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_GBK" w:hAnsi="方正小标宋_GBK" w:eastAsia="方正小标宋_GBK" w:cs="方正小标宋_GBK"/>
          <w:color w:val="auto"/>
          <w:spacing w:val="-4"/>
          <w:sz w:val="36"/>
          <w:szCs w:val="36"/>
          <w:lang w:val="en-US" w:eastAsia="zh-CN"/>
        </w:rPr>
      </w:pPr>
      <w:bookmarkStart w:id="0" w:name="_GoBack"/>
      <w:r>
        <w:rPr>
          <w:rFonts w:hint="eastAsia" w:ascii="方正小标宋_GBK" w:hAnsi="方正小标宋_GBK" w:eastAsia="方正小标宋_GBK" w:cs="方正小标宋_GBK"/>
          <w:spacing w:val="-4"/>
          <w:sz w:val="36"/>
          <w:szCs w:val="36"/>
        </w:rPr>
        <w:t>昆明市晋宁区水务局2</w:t>
      </w:r>
      <w:r>
        <w:rPr>
          <w:rFonts w:hint="eastAsia" w:ascii="方正小标宋_GBK" w:hAnsi="方正小标宋_GBK" w:eastAsia="方正小标宋_GBK" w:cs="方正小标宋_GBK"/>
          <w:color w:val="auto"/>
          <w:spacing w:val="-4"/>
          <w:sz w:val="36"/>
          <w:szCs w:val="36"/>
        </w:rPr>
        <w:t>0</w:t>
      </w:r>
      <w:r>
        <w:rPr>
          <w:rFonts w:hint="eastAsia" w:ascii="方正小标宋_GBK" w:hAnsi="方正小标宋_GBK" w:eastAsia="方正小标宋_GBK" w:cs="方正小标宋_GBK"/>
          <w:color w:val="auto"/>
          <w:spacing w:val="-4"/>
          <w:sz w:val="36"/>
          <w:szCs w:val="36"/>
          <w:lang w:val="en-US" w:eastAsia="zh-CN"/>
        </w:rPr>
        <w:t>24</w:t>
      </w:r>
      <w:r>
        <w:rPr>
          <w:rFonts w:hint="eastAsia" w:ascii="方正小标宋_GBK" w:hAnsi="方正小标宋_GBK" w:eastAsia="方正小标宋_GBK" w:cs="方正小标宋_GBK"/>
          <w:color w:val="auto"/>
          <w:spacing w:val="-4"/>
          <w:sz w:val="36"/>
          <w:szCs w:val="36"/>
        </w:rPr>
        <w:t>年</w:t>
      </w:r>
      <w:r>
        <w:rPr>
          <w:rFonts w:hint="eastAsia" w:ascii="方正小标宋_GBK" w:hAnsi="方正小标宋_GBK" w:eastAsia="方正小标宋_GBK" w:cs="方正小标宋_GBK"/>
          <w:color w:val="auto"/>
          <w:spacing w:val="-4"/>
          <w:sz w:val="36"/>
          <w:szCs w:val="36"/>
          <w:lang w:val="en-US" w:eastAsia="zh-CN"/>
        </w:rPr>
        <w:t>3</w:t>
      </w:r>
      <w:r>
        <w:rPr>
          <w:rFonts w:hint="eastAsia" w:ascii="方正小标宋_GBK" w:hAnsi="方正小标宋_GBK" w:eastAsia="方正小标宋_GBK" w:cs="方正小标宋_GBK"/>
          <w:color w:val="auto"/>
          <w:spacing w:val="-4"/>
          <w:sz w:val="36"/>
          <w:szCs w:val="36"/>
        </w:rPr>
        <w:t>月份行政审批</w:t>
      </w:r>
      <w:r>
        <w:rPr>
          <w:rFonts w:hint="eastAsia" w:ascii="方正小标宋_GBK" w:hAnsi="方正小标宋_GBK" w:eastAsia="方正小标宋_GBK" w:cs="方正小标宋_GBK"/>
          <w:color w:val="auto"/>
          <w:spacing w:val="-4"/>
          <w:sz w:val="36"/>
          <w:szCs w:val="36"/>
          <w:lang w:val="en-US" w:eastAsia="zh-CN"/>
        </w:rPr>
        <w:t>结果公示</w:t>
      </w:r>
    </w:p>
    <w:bookmarkEnd w:id="0"/>
    <w:p>
      <w:pPr>
        <w:spacing w:line="400" w:lineRule="exact"/>
        <w:jc w:val="center"/>
        <w:rPr>
          <w:rFonts w:asciiTheme="minorEastAsia" w:hAnsiTheme="minorEastAsia" w:eastAsiaTheme="minorEastAsia"/>
          <w:color w:val="auto"/>
          <w:sz w:val="32"/>
          <w:szCs w:val="32"/>
        </w:rPr>
      </w:pPr>
      <w:r>
        <w:rPr>
          <w:rFonts w:hint="eastAsia" w:ascii="方正小标宋简体" w:eastAsia="方正小标宋简体" w:hAnsiTheme="minorEastAsia"/>
          <w:color w:val="auto"/>
          <w:spacing w:val="-4"/>
          <w:sz w:val="32"/>
          <w:szCs w:val="32"/>
        </w:rPr>
        <w:t>（共</w:t>
      </w:r>
      <w:r>
        <w:rPr>
          <w:rFonts w:hint="eastAsia" w:ascii="方正小标宋简体" w:eastAsia="方正小标宋简体" w:hAnsiTheme="minorEastAsia"/>
          <w:color w:val="auto"/>
          <w:spacing w:val="-4"/>
          <w:sz w:val="32"/>
          <w:szCs w:val="32"/>
          <w:lang w:val="en-US" w:eastAsia="zh-CN"/>
        </w:rPr>
        <w:t xml:space="preserve">5 </w:t>
      </w:r>
      <w:r>
        <w:rPr>
          <w:rFonts w:hint="eastAsia" w:ascii="方正小标宋简体" w:eastAsia="方正小标宋简体" w:hAnsiTheme="minorEastAsia"/>
          <w:color w:val="auto"/>
          <w:spacing w:val="-4"/>
          <w:sz w:val="32"/>
          <w:szCs w:val="32"/>
        </w:rPr>
        <w:t>件）</w:t>
      </w:r>
    </w:p>
    <w:tbl>
      <w:tblPr>
        <w:tblStyle w:val="5"/>
        <w:tblW w:w="16110" w:type="dxa"/>
        <w:jc w:val="center"/>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5"/>
        <w:gridCol w:w="1077"/>
        <w:gridCol w:w="1000"/>
        <w:gridCol w:w="1185"/>
        <w:gridCol w:w="913"/>
        <w:gridCol w:w="1765"/>
        <w:gridCol w:w="1252"/>
        <w:gridCol w:w="1842"/>
        <w:gridCol w:w="834"/>
        <w:gridCol w:w="1118"/>
        <w:gridCol w:w="1054"/>
        <w:gridCol w:w="834"/>
        <w:gridCol w:w="1295"/>
        <w:gridCol w:w="1219"/>
        <w:gridCol w:w="357"/>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序号</w:t>
            </w:r>
          </w:p>
        </w:tc>
        <w:tc>
          <w:tcPr>
            <w:tcW w:w="1077"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项目名称</w:t>
            </w:r>
          </w:p>
        </w:tc>
        <w:tc>
          <w:tcPr>
            <w:tcW w:w="100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项目代码</w:t>
            </w:r>
          </w:p>
        </w:tc>
        <w:tc>
          <w:tcPr>
            <w:tcW w:w="1185"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审批事项名称</w:t>
            </w:r>
          </w:p>
        </w:tc>
        <w:tc>
          <w:tcPr>
            <w:tcW w:w="913"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审批文号</w:t>
            </w:r>
          </w:p>
        </w:tc>
        <w:tc>
          <w:tcPr>
            <w:tcW w:w="1765"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内容</w:t>
            </w:r>
          </w:p>
        </w:tc>
        <w:tc>
          <w:tcPr>
            <w:tcW w:w="125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相对人名称</w:t>
            </w:r>
          </w:p>
        </w:tc>
        <w:tc>
          <w:tcPr>
            <w:tcW w:w="184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相对人统一社会信用代码</w:t>
            </w:r>
          </w:p>
        </w:tc>
        <w:tc>
          <w:tcPr>
            <w:tcW w:w="83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法人</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姓名</w:t>
            </w:r>
          </w:p>
        </w:tc>
        <w:tc>
          <w:tcPr>
            <w:tcW w:w="1118"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决定</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105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截止</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83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lang w:val="en-US" w:eastAsia="zh-CN"/>
              </w:rPr>
              <w:t xml:space="preserve">审批 </w:t>
            </w:r>
            <w:r>
              <w:rPr>
                <w:rFonts w:hint="eastAsia" w:asciiTheme="minorEastAsia" w:hAnsiTheme="minorEastAsia" w:eastAsiaTheme="minorEastAsia"/>
                <w:b/>
                <w:color w:val="auto"/>
                <w:sz w:val="18"/>
                <w:szCs w:val="18"/>
              </w:rPr>
              <w:t>机关</w:t>
            </w:r>
          </w:p>
        </w:tc>
        <w:tc>
          <w:tcPr>
            <w:tcW w:w="1295"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涉及乡镇</w:t>
            </w:r>
          </w:p>
        </w:tc>
        <w:tc>
          <w:tcPr>
            <w:tcW w:w="1219"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项目建设</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地点</w:t>
            </w:r>
          </w:p>
        </w:tc>
        <w:tc>
          <w:tcPr>
            <w:tcW w:w="357"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备注</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1"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1</w:t>
            </w:r>
          </w:p>
        </w:tc>
        <w:tc>
          <w:tcPr>
            <w:tcW w:w="107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cs="宋体"/>
                <w:sz w:val="18"/>
                <w:szCs w:val="18"/>
                <w:lang w:val="en-US" w:eastAsia="zh-CN"/>
              </w:rPr>
              <w:t>商品混凝土搅拌站项目</w:t>
            </w:r>
          </w:p>
        </w:tc>
        <w:tc>
          <w:tcPr>
            <w:tcW w:w="10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项目代码：</w:t>
            </w:r>
            <w:r>
              <w:rPr>
                <w:rFonts w:hint="default" w:ascii="宋体" w:hAnsi="宋体" w:cs="宋体"/>
                <w:sz w:val="18"/>
                <w:szCs w:val="18"/>
                <w:lang w:val="en-US" w:eastAsia="zh-CN"/>
              </w:rPr>
              <w:t>2211-530115-04-01-245609</w:t>
            </w:r>
          </w:p>
        </w:tc>
        <w:tc>
          <w:tcPr>
            <w:tcW w:w="118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eastAsiaTheme="minorEastAsia"/>
                <w:i w:val="0"/>
                <w:color w:val="auto"/>
                <w:kern w:val="0"/>
                <w:sz w:val="18"/>
                <w:szCs w:val="18"/>
                <w:highlight w:val="none"/>
                <w:u w:val="none"/>
                <w:lang w:val="en-US" w:eastAsia="zh-CN" w:bidi="ar"/>
              </w:rPr>
            </w:pPr>
            <w:r>
              <w:rPr>
                <w:rFonts w:hint="eastAsia" w:ascii="宋体" w:hAnsi="宋体" w:cs="宋体"/>
                <w:sz w:val="18"/>
                <w:szCs w:val="18"/>
                <w:lang w:val="en-US" w:eastAsia="zh-CN"/>
              </w:rPr>
              <w:t>生产建设项目水土保持方案审批</w:t>
            </w:r>
          </w:p>
        </w:tc>
        <w:tc>
          <w:tcPr>
            <w:tcW w:w="91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cs="宋体"/>
                <w:sz w:val="18"/>
                <w:szCs w:val="18"/>
                <w:lang w:val="en-US" w:eastAsia="zh-CN"/>
              </w:rPr>
              <w:t>晋水保承〔2024〕5号</w:t>
            </w:r>
          </w:p>
        </w:tc>
        <w:tc>
          <w:tcPr>
            <w:tcW w:w="176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准予商品混凝土搅拌站项目水土保持方案审批的行政许可</w:t>
            </w:r>
          </w:p>
        </w:tc>
        <w:tc>
          <w:tcPr>
            <w:tcW w:w="12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cs="宋体"/>
                <w:sz w:val="18"/>
                <w:szCs w:val="18"/>
                <w:lang w:val="en-US" w:eastAsia="zh-CN"/>
              </w:rPr>
              <w:t>云南强钢科技有限公司</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eastAsia" w:ascii="宋体" w:hAnsi="宋体" w:cs="宋体"/>
                <w:sz w:val="18"/>
                <w:szCs w:val="18"/>
                <w:lang w:val="en-US" w:eastAsia="zh-CN"/>
              </w:rPr>
              <w:t>91530125MA6P3J180Q</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李康林</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2024.3.6</w:t>
            </w:r>
          </w:p>
        </w:tc>
        <w:tc>
          <w:tcPr>
            <w:tcW w:w="105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通过水土保持自主验收报备及核查</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昆明市晋宁区水务局</w:t>
            </w:r>
          </w:p>
        </w:tc>
        <w:tc>
          <w:tcPr>
            <w:tcW w:w="129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昆明市晋宁区人民政府晋城街道办事处</w:t>
            </w:r>
          </w:p>
        </w:tc>
        <w:tc>
          <w:tcPr>
            <w:tcW w:w="121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昆明市晋宁工业园区晋城基地</w:t>
            </w:r>
          </w:p>
        </w:tc>
        <w:tc>
          <w:tcPr>
            <w:tcW w:w="3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1"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2</w:t>
            </w:r>
          </w:p>
        </w:tc>
        <w:tc>
          <w:tcPr>
            <w:tcW w:w="107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纸制品包装加工及销售项目</w:t>
            </w:r>
          </w:p>
        </w:tc>
        <w:tc>
          <w:tcPr>
            <w:tcW w:w="10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p>
        </w:tc>
        <w:tc>
          <w:tcPr>
            <w:tcW w:w="1185"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r>
              <w:rPr>
                <w:rFonts w:hint="eastAsia" w:asciiTheme="minorEastAsia" w:hAnsiTheme="minorEastAsia" w:eastAsiaTheme="minorEastAsia"/>
                <w:b w:val="0"/>
                <w:bCs/>
                <w:color w:val="auto"/>
                <w:sz w:val="18"/>
                <w:szCs w:val="18"/>
                <w:lang w:val="en-US" w:eastAsia="zh-CN"/>
              </w:rPr>
              <w:t>建设项目节水措施方案审查</w:t>
            </w:r>
          </w:p>
        </w:tc>
        <w:tc>
          <w:tcPr>
            <w:tcW w:w="9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晋水字〔2024〕</w:t>
            </w:r>
            <w:r>
              <w:rPr>
                <w:rFonts w:hint="eastAsia" w:ascii="宋体" w:hAnsi="宋体" w:cs="宋体"/>
                <w:i w:val="0"/>
                <w:iCs w:val="0"/>
                <w:color w:val="auto"/>
                <w:kern w:val="0"/>
                <w:sz w:val="18"/>
                <w:szCs w:val="18"/>
                <w:u w:val="none"/>
                <w:lang w:val="en-US" w:eastAsia="zh-CN" w:bidi="ar"/>
              </w:rPr>
              <w:t>11</w:t>
            </w:r>
            <w:r>
              <w:rPr>
                <w:rFonts w:hint="eastAsia" w:ascii="宋体" w:hAnsi="宋体" w:eastAsia="宋体" w:cs="宋体"/>
                <w:i w:val="0"/>
                <w:iCs w:val="0"/>
                <w:color w:val="auto"/>
                <w:kern w:val="0"/>
                <w:sz w:val="18"/>
                <w:szCs w:val="18"/>
                <w:u w:val="none"/>
                <w:lang w:val="en-US" w:eastAsia="zh-CN" w:bidi="ar"/>
              </w:rPr>
              <w:t>号</w:t>
            </w:r>
          </w:p>
        </w:tc>
        <w:tc>
          <w:tcPr>
            <w:tcW w:w="176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default" w:ascii="宋体" w:hAnsi="宋体" w:eastAsia="宋体" w:cs="宋体"/>
                <w:i w:val="0"/>
                <w:color w:val="auto"/>
                <w:kern w:val="0"/>
                <w:sz w:val="18"/>
                <w:szCs w:val="18"/>
                <w:highlight w:val="none"/>
                <w:u w:val="none"/>
                <w:lang w:val="en-US" w:eastAsia="zh-CN" w:bidi="ar"/>
              </w:rPr>
            </w:pPr>
            <w:r>
              <w:rPr>
                <w:rFonts w:hint="eastAsia" w:asciiTheme="minorEastAsia" w:hAnsiTheme="minorEastAsia" w:eastAsiaTheme="minorEastAsia"/>
                <w:b w:val="0"/>
                <w:bCs/>
                <w:color w:val="auto"/>
                <w:sz w:val="18"/>
                <w:szCs w:val="18"/>
                <w:highlight w:val="none"/>
              </w:rPr>
              <w:t>雨水综合利用（海绵城市设施）、再生水设施、节水器具等</w:t>
            </w:r>
          </w:p>
        </w:tc>
        <w:tc>
          <w:tcPr>
            <w:tcW w:w="12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昆明福茂纸管有限责任公司</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cs="宋体"/>
                <w:color w:val="auto"/>
                <w:sz w:val="18"/>
                <w:szCs w:val="18"/>
                <w:lang w:val="en-US" w:eastAsia="zh-CN"/>
              </w:rPr>
              <w:t xml:space="preserve">91530111MA6PYLP10L </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cs="宋体"/>
                <w:color w:val="auto"/>
                <w:sz w:val="18"/>
                <w:szCs w:val="18"/>
                <w:lang w:val="en-US" w:eastAsia="zh-CN"/>
              </w:rPr>
              <w:t>王芳</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auto"/>
                <w:kern w:val="0"/>
                <w:sz w:val="18"/>
                <w:szCs w:val="18"/>
                <w:highlight w:val="none"/>
                <w:u w:val="none"/>
                <w:lang w:val="en-US" w:eastAsia="zh-CN" w:bidi="ar"/>
              </w:rPr>
            </w:pPr>
            <w:r>
              <w:rPr>
                <w:rFonts w:hint="eastAsia" w:ascii="宋体" w:hAnsi="宋体" w:cs="宋体"/>
                <w:color w:val="auto"/>
                <w:sz w:val="18"/>
                <w:szCs w:val="18"/>
                <w:lang w:val="en-US" w:eastAsia="zh-CN"/>
              </w:rPr>
              <w:t xml:space="preserve">2024.3.25 </w:t>
            </w:r>
          </w:p>
        </w:tc>
        <w:tc>
          <w:tcPr>
            <w:tcW w:w="105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lang w:val="en-US" w:eastAsia="zh-CN"/>
              </w:rPr>
              <w:t>昆明市晋宁区水务局</w:t>
            </w:r>
          </w:p>
        </w:tc>
        <w:tc>
          <w:tcPr>
            <w:tcW w:w="129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lang w:val="en-US" w:eastAsia="zh-CN"/>
              </w:rPr>
              <w:t>昆明市晋宁区人民政府晋城街道办事处</w:t>
            </w:r>
          </w:p>
        </w:tc>
        <w:tc>
          <w:tcPr>
            <w:tcW w:w="121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cs="宋体"/>
                <w:color w:val="auto"/>
                <w:sz w:val="18"/>
                <w:szCs w:val="18"/>
                <w:lang w:val="en-US" w:eastAsia="zh-CN"/>
              </w:rPr>
              <w:t>昆明市晋宁工业园区晋城基地</w:t>
            </w:r>
          </w:p>
        </w:tc>
        <w:tc>
          <w:tcPr>
            <w:tcW w:w="3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8"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3</w:t>
            </w:r>
          </w:p>
        </w:tc>
        <w:tc>
          <w:tcPr>
            <w:tcW w:w="107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eastAsia="zh-CN"/>
              </w:rPr>
            </w:pPr>
            <w:r>
              <w:rPr>
                <w:rFonts w:hint="eastAsia" w:ascii="宋体" w:hAnsi="宋体" w:cs="宋体"/>
                <w:sz w:val="18"/>
                <w:szCs w:val="18"/>
                <w:lang w:val="en-US" w:eastAsia="zh-CN"/>
              </w:rPr>
              <w:t>昆明市晋宁区西点实验中学建设项目</w:t>
            </w:r>
          </w:p>
        </w:tc>
        <w:tc>
          <w:tcPr>
            <w:tcW w:w="10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eastAsia="zh-CN"/>
              </w:rPr>
            </w:pPr>
            <w:r>
              <w:rPr>
                <w:rFonts w:hint="eastAsia" w:ascii="宋体" w:hAnsi="宋体" w:cs="宋体"/>
                <w:sz w:val="18"/>
                <w:szCs w:val="18"/>
                <w:lang w:val="en-US" w:eastAsia="zh-CN"/>
              </w:rPr>
              <w:t>项目代码：</w:t>
            </w:r>
            <w:r>
              <w:rPr>
                <w:rFonts w:hint="default" w:ascii="宋体" w:hAnsi="宋体" w:cs="宋体"/>
                <w:sz w:val="18"/>
                <w:szCs w:val="18"/>
                <w:lang w:val="en-US" w:eastAsia="zh-CN"/>
              </w:rPr>
              <w:t>2</w:t>
            </w:r>
            <w:r>
              <w:rPr>
                <w:rFonts w:hint="eastAsia" w:ascii="宋体" w:hAnsi="宋体" w:cs="宋体"/>
                <w:sz w:val="18"/>
                <w:szCs w:val="18"/>
                <w:lang w:val="en-US" w:eastAsia="zh-CN"/>
              </w:rPr>
              <w:t>312</w:t>
            </w:r>
            <w:r>
              <w:rPr>
                <w:rFonts w:hint="default" w:ascii="宋体" w:hAnsi="宋体" w:cs="宋体"/>
                <w:sz w:val="18"/>
                <w:szCs w:val="18"/>
                <w:lang w:val="en-US" w:eastAsia="zh-CN"/>
              </w:rPr>
              <w:t>-530115-04-01-2</w:t>
            </w:r>
            <w:r>
              <w:rPr>
                <w:rFonts w:hint="eastAsia" w:ascii="宋体" w:hAnsi="宋体" w:cs="宋体"/>
                <w:sz w:val="18"/>
                <w:szCs w:val="18"/>
                <w:lang w:val="en-US" w:eastAsia="zh-CN"/>
              </w:rPr>
              <w:t>00904</w:t>
            </w:r>
          </w:p>
        </w:tc>
        <w:tc>
          <w:tcPr>
            <w:tcW w:w="118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eastAsia="zh-CN"/>
              </w:rPr>
            </w:pPr>
            <w:r>
              <w:rPr>
                <w:rFonts w:hint="eastAsia" w:ascii="宋体" w:hAnsi="宋体" w:cs="宋体"/>
                <w:sz w:val="18"/>
                <w:szCs w:val="18"/>
                <w:lang w:val="en-US" w:eastAsia="zh-CN"/>
              </w:rPr>
              <w:t>生产建设项目水土保持方案审批</w:t>
            </w:r>
          </w:p>
        </w:tc>
        <w:tc>
          <w:tcPr>
            <w:tcW w:w="91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eastAsia="zh-CN"/>
              </w:rPr>
            </w:pPr>
            <w:r>
              <w:rPr>
                <w:rFonts w:hint="eastAsia" w:ascii="宋体" w:hAnsi="宋体" w:cs="宋体"/>
                <w:sz w:val="18"/>
                <w:szCs w:val="18"/>
                <w:lang w:val="en-US" w:eastAsia="zh-CN"/>
              </w:rPr>
              <w:t>晋水许可准〔2024〕4号</w:t>
            </w:r>
          </w:p>
        </w:tc>
        <w:tc>
          <w:tcPr>
            <w:tcW w:w="176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eastAsia="zh-CN"/>
              </w:rPr>
            </w:pPr>
            <w:r>
              <w:rPr>
                <w:rFonts w:hint="eastAsia" w:ascii="宋体" w:hAnsi="宋体" w:cs="宋体"/>
                <w:sz w:val="18"/>
                <w:szCs w:val="18"/>
                <w:lang w:val="en-US" w:eastAsia="zh-CN"/>
              </w:rPr>
              <w:t>准予昆明市晋宁区西点实验中学建设项目水土保持方案的行政许可决定书</w:t>
            </w:r>
          </w:p>
        </w:tc>
        <w:tc>
          <w:tcPr>
            <w:tcW w:w="12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eastAsia="zh-CN"/>
              </w:rPr>
            </w:pPr>
            <w:r>
              <w:rPr>
                <w:rFonts w:hint="eastAsia" w:ascii="宋体" w:hAnsi="宋体" w:cs="宋体"/>
                <w:sz w:val="18"/>
                <w:szCs w:val="18"/>
                <w:lang w:val="en-US" w:eastAsia="zh-CN"/>
              </w:rPr>
              <w:t>云南西点通成文化教育咨询有限公司</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91530103MA6KW41K1D</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高银</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2024.3.26</w:t>
            </w:r>
          </w:p>
        </w:tc>
        <w:tc>
          <w:tcPr>
            <w:tcW w:w="105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通过水土保持自主验收报备及核查</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昆明市晋宁区水务局</w:t>
            </w:r>
          </w:p>
        </w:tc>
        <w:tc>
          <w:tcPr>
            <w:tcW w:w="129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rPr>
            </w:pPr>
            <w:r>
              <w:rPr>
                <w:rFonts w:hint="eastAsia" w:ascii="宋体" w:hAnsi="宋体" w:cs="宋体"/>
                <w:sz w:val="18"/>
                <w:szCs w:val="18"/>
                <w:lang w:val="en-US" w:eastAsia="zh-CN"/>
              </w:rPr>
              <w:t>昆明市晋宁区人民政府晋城街道办事处</w:t>
            </w:r>
          </w:p>
        </w:tc>
        <w:tc>
          <w:tcPr>
            <w:tcW w:w="121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rPr>
            </w:pPr>
            <w:r>
              <w:rPr>
                <w:rFonts w:hint="eastAsia" w:ascii="宋体" w:hAnsi="宋体" w:cs="宋体"/>
                <w:sz w:val="18"/>
                <w:szCs w:val="18"/>
                <w:lang w:val="en-US" w:eastAsia="zh-CN"/>
              </w:rPr>
              <w:t>昆明市</w:t>
            </w:r>
            <w:r>
              <w:rPr>
                <w:rFonts w:hint="default" w:ascii="宋体" w:hAnsi="宋体" w:cs="宋体"/>
                <w:sz w:val="18"/>
                <w:szCs w:val="18"/>
                <w:lang w:val="en-US" w:eastAsia="zh-CN"/>
              </w:rPr>
              <w:t>晋宁区晋城街道古滇名城</w:t>
            </w:r>
          </w:p>
        </w:tc>
        <w:tc>
          <w:tcPr>
            <w:tcW w:w="3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8"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4</w:t>
            </w:r>
          </w:p>
        </w:tc>
        <w:tc>
          <w:tcPr>
            <w:tcW w:w="107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包装纸箱生产项目</w:t>
            </w:r>
          </w:p>
        </w:tc>
        <w:tc>
          <w:tcPr>
            <w:tcW w:w="10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color w:val="auto"/>
                <w:sz w:val="18"/>
                <w:szCs w:val="18"/>
                <w:lang w:val="en-US" w:eastAsia="zh-CN"/>
              </w:rPr>
            </w:pPr>
          </w:p>
        </w:tc>
        <w:tc>
          <w:tcPr>
            <w:tcW w:w="1185"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cs="宋体"/>
                <w:color w:val="auto"/>
                <w:sz w:val="18"/>
                <w:szCs w:val="18"/>
                <w:lang w:val="en-US" w:eastAsia="zh-CN"/>
              </w:rPr>
            </w:pPr>
            <w:r>
              <w:rPr>
                <w:rFonts w:hint="eastAsia" w:ascii="宋体" w:hAnsi="宋体" w:cs="宋体" w:eastAsiaTheme="minorEastAsia"/>
                <w:i w:val="0"/>
                <w:color w:val="auto"/>
                <w:kern w:val="0"/>
                <w:sz w:val="18"/>
                <w:szCs w:val="18"/>
                <w:highlight w:val="none"/>
                <w:u w:val="none"/>
                <w:lang w:val="en-US" w:eastAsia="zh-CN" w:bidi="ar"/>
              </w:rPr>
              <w:t>建设项目节水设施竣工验收</w:t>
            </w:r>
          </w:p>
        </w:tc>
        <w:tc>
          <w:tcPr>
            <w:tcW w:w="9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color w:val="auto"/>
                <w:sz w:val="18"/>
                <w:szCs w:val="18"/>
                <w:lang w:val="en-US" w:eastAsia="zh-CN"/>
              </w:rPr>
            </w:pPr>
            <w:r>
              <w:rPr>
                <w:rFonts w:hint="eastAsia" w:ascii="宋体" w:hAnsi="宋体" w:eastAsia="宋体" w:cs="宋体"/>
                <w:i w:val="0"/>
                <w:iCs w:val="0"/>
                <w:color w:val="auto"/>
                <w:kern w:val="0"/>
                <w:sz w:val="18"/>
                <w:szCs w:val="18"/>
                <w:u w:val="none"/>
                <w:lang w:val="en-US" w:eastAsia="zh-CN" w:bidi="ar"/>
              </w:rPr>
              <w:t>晋水字〔2024〕1</w:t>
            </w:r>
            <w:r>
              <w:rPr>
                <w:rFonts w:hint="eastAsia" w:ascii="宋体" w:hAnsi="宋体" w:cs="宋体"/>
                <w:i w:val="0"/>
                <w:iCs w:val="0"/>
                <w:color w:val="auto"/>
                <w:kern w:val="0"/>
                <w:sz w:val="18"/>
                <w:szCs w:val="18"/>
                <w:u w:val="none"/>
                <w:lang w:val="en-US" w:eastAsia="zh-CN" w:bidi="ar"/>
              </w:rPr>
              <w:t>2</w:t>
            </w:r>
            <w:r>
              <w:rPr>
                <w:rFonts w:hint="eastAsia" w:ascii="宋体" w:hAnsi="宋体" w:eastAsia="宋体" w:cs="宋体"/>
                <w:i w:val="0"/>
                <w:iCs w:val="0"/>
                <w:color w:val="auto"/>
                <w:kern w:val="0"/>
                <w:sz w:val="18"/>
                <w:szCs w:val="18"/>
                <w:u w:val="none"/>
                <w:lang w:val="en-US" w:eastAsia="zh-CN" w:bidi="ar"/>
              </w:rPr>
              <w:t>号</w:t>
            </w:r>
          </w:p>
        </w:tc>
        <w:tc>
          <w:tcPr>
            <w:tcW w:w="1765"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cs="宋体"/>
                <w:color w:val="auto"/>
                <w:sz w:val="18"/>
                <w:szCs w:val="18"/>
                <w:lang w:val="en-US" w:eastAsia="zh-CN"/>
              </w:rPr>
            </w:pPr>
            <w:r>
              <w:rPr>
                <w:rFonts w:hint="eastAsia" w:asciiTheme="minorEastAsia" w:hAnsiTheme="minorEastAsia" w:eastAsiaTheme="minorEastAsia"/>
                <w:b w:val="0"/>
                <w:bCs/>
                <w:color w:val="auto"/>
                <w:sz w:val="18"/>
                <w:szCs w:val="18"/>
                <w:highlight w:val="none"/>
              </w:rPr>
              <w:t>雨水综合利用（海绵城市设施）、再生水设施、节水器具等</w:t>
            </w:r>
          </w:p>
        </w:tc>
        <w:tc>
          <w:tcPr>
            <w:tcW w:w="12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昆明瀚阳包装有限公司</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color w:val="auto"/>
                <w:sz w:val="18"/>
                <w:szCs w:val="18"/>
                <w:lang w:val="en-US" w:eastAsia="zh-CN"/>
              </w:rPr>
            </w:pPr>
            <w:r>
              <w:rPr>
                <w:rFonts w:hint="eastAsia" w:ascii="宋体" w:hAnsi="宋体" w:cs="宋体"/>
                <w:color w:val="auto"/>
                <w:sz w:val="18"/>
                <w:szCs w:val="18"/>
                <w:lang w:val="en-US" w:eastAsia="zh-CN"/>
              </w:rPr>
              <w:t>91530122MA6P9FDY14</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both"/>
              <w:rPr>
                <w:rFonts w:hint="default" w:ascii="宋体" w:hAnsi="宋体" w:cs="宋体"/>
                <w:color w:val="auto"/>
                <w:sz w:val="18"/>
                <w:szCs w:val="18"/>
                <w:lang w:val="en-US" w:eastAsia="zh-CN"/>
              </w:rPr>
            </w:pPr>
            <w:r>
              <w:rPr>
                <w:rFonts w:hint="eastAsia" w:ascii="宋体" w:hAnsi="宋体" w:cs="宋体"/>
                <w:color w:val="auto"/>
                <w:sz w:val="18"/>
                <w:szCs w:val="18"/>
                <w:lang w:val="en-US" w:eastAsia="zh-CN"/>
              </w:rPr>
              <w:t>吴华明</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color w:val="auto"/>
                <w:sz w:val="18"/>
                <w:szCs w:val="18"/>
                <w:lang w:val="en-US" w:eastAsia="zh-CN"/>
              </w:rPr>
            </w:pPr>
            <w:r>
              <w:rPr>
                <w:rFonts w:hint="eastAsia" w:ascii="宋体" w:hAnsi="宋体" w:cs="宋体"/>
                <w:color w:val="auto"/>
                <w:sz w:val="18"/>
                <w:szCs w:val="18"/>
                <w:lang w:val="en-US" w:eastAsia="zh-CN"/>
              </w:rPr>
              <w:t>2024.3.28</w:t>
            </w:r>
          </w:p>
        </w:tc>
        <w:tc>
          <w:tcPr>
            <w:tcW w:w="105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color w:val="auto"/>
                <w:sz w:val="18"/>
                <w:szCs w:val="18"/>
                <w:lang w:val="en-US" w:eastAsia="zh-CN"/>
              </w:rPr>
            </w:pP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color w:val="auto"/>
                <w:sz w:val="18"/>
                <w:szCs w:val="18"/>
                <w:lang w:val="en-US" w:eastAsia="zh-CN"/>
              </w:rPr>
            </w:pPr>
            <w:r>
              <w:rPr>
                <w:rFonts w:hint="eastAsia" w:ascii="宋体" w:hAnsi="宋体" w:cs="宋体"/>
                <w:color w:val="auto"/>
                <w:sz w:val="18"/>
                <w:szCs w:val="18"/>
                <w:lang w:val="en-US" w:eastAsia="zh-CN"/>
              </w:rPr>
              <w:t>昆明市晋宁区水务局</w:t>
            </w:r>
          </w:p>
        </w:tc>
        <w:tc>
          <w:tcPr>
            <w:tcW w:w="129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color w:val="auto"/>
                <w:sz w:val="18"/>
                <w:szCs w:val="18"/>
                <w:lang w:val="en-US" w:eastAsia="zh-CN"/>
              </w:rPr>
            </w:pPr>
            <w:r>
              <w:rPr>
                <w:rFonts w:hint="eastAsia" w:ascii="宋体" w:hAnsi="宋体" w:cs="宋体"/>
                <w:color w:val="auto"/>
                <w:sz w:val="18"/>
                <w:szCs w:val="18"/>
                <w:lang w:val="en-US" w:eastAsia="zh-CN"/>
              </w:rPr>
              <w:t>昆明市晋宁区人民政府晋城街道办事处</w:t>
            </w:r>
          </w:p>
        </w:tc>
        <w:tc>
          <w:tcPr>
            <w:tcW w:w="121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color w:val="auto"/>
                <w:sz w:val="18"/>
                <w:szCs w:val="18"/>
                <w:lang w:val="en-US" w:eastAsia="zh-CN"/>
              </w:rPr>
            </w:pPr>
            <w:r>
              <w:rPr>
                <w:rFonts w:hint="eastAsia" w:ascii="宋体" w:hAnsi="宋体" w:cs="宋体"/>
                <w:color w:val="auto"/>
                <w:sz w:val="18"/>
                <w:szCs w:val="18"/>
                <w:lang w:val="en-US" w:eastAsia="zh-CN"/>
              </w:rPr>
              <w:t>昆明市晋宁工业园区晋城基地</w:t>
            </w:r>
          </w:p>
        </w:tc>
        <w:tc>
          <w:tcPr>
            <w:tcW w:w="3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3"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5</w:t>
            </w:r>
          </w:p>
        </w:tc>
        <w:tc>
          <w:tcPr>
            <w:tcW w:w="107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iCs w:val="0"/>
                <w:color w:val="000000"/>
                <w:kern w:val="0"/>
                <w:sz w:val="18"/>
                <w:szCs w:val="18"/>
                <w:u w:val="none"/>
                <w:lang w:val="en-US" w:eastAsia="zh-CN" w:bidi="ar"/>
              </w:rPr>
            </w:pPr>
            <w:r>
              <w:rPr>
                <w:rFonts w:hint="default" w:ascii="宋体" w:hAnsi="宋体" w:cs="宋体"/>
                <w:sz w:val="18"/>
                <w:szCs w:val="18"/>
                <w:lang w:val="en-US" w:eastAsia="zh-CN"/>
              </w:rPr>
              <w:t>昆明市晋宁区水环境综合治理及再生水生态补水项目—晋宁区环湖村庄生活污水整治工程</w:t>
            </w:r>
          </w:p>
        </w:tc>
        <w:tc>
          <w:tcPr>
            <w:tcW w:w="10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项目代码：</w:t>
            </w:r>
            <w:r>
              <w:rPr>
                <w:rFonts w:hint="default" w:ascii="宋体" w:hAnsi="宋体" w:cs="宋体"/>
                <w:sz w:val="18"/>
                <w:szCs w:val="18"/>
                <w:lang w:val="en-US" w:eastAsia="zh-CN"/>
              </w:rPr>
              <w:t>2</w:t>
            </w:r>
            <w:r>
              <w:rPr>
                <w:rFonts w:hint="eastAsia" w:ascii="宋体" w:hAnsi="宋体" w:cs="宋体"/>
                <w:sz w:val="18"/>
                <w:szCs w:val="18"/>
                <w:lang w:val="en-US" w:eastAsia="zh-CN"/>
              </w:rPr>
              <w:t>208-530115-04-01-859513</w:t>
            </w:r>
          </w:p>
        </w:tc>
        <w:tc>
          <w:tcPr>
            <w:tcW w:w="118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eastAsiaTheme="minorEastAsia"/>
                <w:i w:val="0"/>
                <w:color w:val="auto"/>
                <w:kern w:val="0"/>
                <w:sz w:val="18"/>
                <w:szCs w:val="18"/>
                <w:highlight w:val="none"/>
                <w:u w:val="none"/>
                <w:lang w:val="en-US" w:eastAsia="zh-CN" w:bidi="ar"/>
              </w:rPr>
            </w:pPr>
            <w:r>
              <w:rPr>
                <w:rFonts w:hint="eastAsia" w:ascii="宋体" w:hAnsi="宋体" w:cs="宋体"/>
                <w:sz w:val="18"/>
                <w:szCs w:val="18"/>
                <w:lang w:val="en-US" w:eastAsia="zh-CN"/>
              </w:rPr>
              <w:t>生产建设项目水土保持方案审批</w:t>
            </w:r>
          </w:p>
        </w:tc>
        <w:tc>
          <w:tcPr>
            <w:tcW w:w="91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sz w:val="18"/>
                <w:szCs w:val="18"/>
                <w:lang w:val="en-US" w:eastAsia="zh-CN"/>
              </w:rPr>
              <w:t>晋水许可准〔2024〕5号</w:t>
            </w:r>
          </w:p>
        </w:tc>
        <w:tc>
          <w:tcPr>
            <w:tcW w:w="176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val="0"/>
                <w:bCs/>
                <w:color w:val="auto"/>
                <w:sz w:val="18"/>
                <w:szCs w:val="18"/>
                <w:highlight w:val="none"/>
              </w:rPr>
            </w:pPr>
            <w:r>
              <w:rPr>
                <w:rFonts w:hint="eastAsia" w:ascii="宋体" w:hAnsi="宋体" w:cs="宋体"/>
                <w:sz w:val="18"/>
                <w:szCs w:val="18"/>
                <w:lang w:val="en-US" w:eastAsia="zh-CN"/>
              </w:rPr>
              <w:t>准予</w:t>
            </w:r>
            <w:r>
              <w:rPr>
                <w:rFonts w:hint="default" w:ascii="宋体" w:hAnsi="宋体" w:cs="宋体"/>
                <w:sz w:val="18"/>
                <w:szCs w:val="18"/>
                <w:lang w:val="en-US" w:eastAsia="zh-CN"/>
              </w:rPr>
              <w:t>昆明市晋宁区水环境综合治理及再生水生态补水项目—晋宁区环湖村庄生活污水整治工程</w:t>
            </w:r>
            <w:r>
              <w:rPr>
                <w:rFonts w:hint="eastAsia" w:ascii="宋体" w:hAnsi="宋体" w:cs="宋体"/>
                <w:sz w:val="18"/>
                <w:szCs w:val="18"/>
                <w:lang w:val="en-US" w:eastAsia="zh-CN"/>
              </w:rPr>
              <w:t>水土保持方案的行政许可决定书</w:t>
            </w:r>
          </w:p>
        </w:tc>
        <w:tc>
          <w:tcPr>
            <w:tcW w:w="12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iCs w:val="0"/>
                <w:color w:val="000000"/>
                <w:kern w:val="0"/>
                <w:sz w:val="20"/>
                <w:szCs w:val="20"/>
                <w:u w:val="none"/>
                <w:lang w:val="en-US" w:eastAsia="zh-CN" w:bidi="ar"/>
              </w:rPr>
            </w:pPr>
            <w:r>
              <w:rPr>
                <w:rFonts w:hint="default" w:ascii="宋体" w:hAnsi="宋体" w:cs="宋体"/>
                <w:sz w:val="18"/>
                <w:szCs w:val="18"/>
                <w:lang w:val="en-US" w:eastAsia="zh-CN"/>
              </w:rPr>
              <w:t>昆明市晋宁区生态环境产业开发股份有限公司</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default" w:ascii="宋体" w:hAnsi="宋体" w:cs="宋体"/>
                <w:sz w:val="18"/>
                <w:szCs w:val="18"/>
                <w:lang w:val="en-US" w:eastAsia="zh-CN"/>
              </w:rPr>
              <w:t>91530122697975560Q</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刘云宝</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2024.3.29</w:t>
            </w:r>
          </w:p>
        </w:tc>
        <w:tc>
          <w:tcPr>
            <w:tcW w:w="105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通过水土保持自主验收报备及核查</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昆明市晋宁区水务局</w:t>
            </w:r>
          </w:p>
        </w:tc>
        <w:tc>
          <w:tcPr>
            <w:tcW w:w="129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eastAsia" w:ascii="宋体" w:hAnsi="宋体" w:cs="宋体"/>
                <w:sz w:val="18"/>
                <w:szCs w:val="18"/>
                <w:lang w:val="en-US" w:eastAsia="zh-CN"/>
              </w:rPr>
              <w:t>昆明市晋宁区人民政府昆阳街道办事处、晋城街道办事处、上蒜镇人民政府</w:t>
            </w:r>
          </w:p>
        </w:tc>
        <w:tc>
          <w:tcPr>
            <w:tcW w:w="121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sz w:val="18"/>
                <w:szCs w:val="18"/>
                <w:lang w:val="en-US" w:eastAsia="zh-CN"/>
              </w:rPr>
            </w:pPr>
            <w:r>
              <w:rPr>
                <w:rFonts w:hint="default" w:ascii="宋体" w:hAnsi="宋体" w:cs="宋体"/>
                <w:sz w:val="18"/>
                <w:szCs w:val="18"/>
                <w:lang w:val="en-US" w:eastAsia="zh-CN"/>
              </w:rPr>
              <w:t>昆明市晋宁区昆阳街道、晋城街道办事处</w:t>
            </w:r>
            <w:r>
              <w:rPr>
                <w:rFonts w:hint="eastAsia" w:ascii="宋体" w:hAnsi="宋体" w:cs="宋体"/>
                <w:sz w:val="18"/>
                <w:szCs w:val="18"/>
                <w:lang w:val="en-US" w:eastAsia="zh-CN"/>
              </w:rPr>
              <w:t>、</w:t>
            </w:r>
            <w:r>
              <w:rPr>
                <w:rFonts w:hint="default" w:ascii="宋体" w:hAnsi="宋体" w:cs="宋体"/>
                <w:sz w:val="18"/>
                <w:szCs w:val="18"/>
                <w:lang w:val="en-US" w:eastAsia="zh-CN"/>
              </w:rPr>
              <w:t>上蒜镇</w:t>
            </w:r>
            <w:r>
              <w:rPr>
                <w:rFonts w:hint="eastAsia" w:ascii="宋体" w:hAnsi="宋体" w:cs="宋体"/>
                <w:sz w:val="18"/>
                <w:szCs w:val="18"/>
                <w:lang w:val="en-US" w:eastAsia="zh-CN"/>
              </w:rPr>
              <w:t>辖区内</w:t>
            </w:r>
          </w:p>
        </w:tc>
        <w:tc>
          <w:tcPr>
            <w:tcW w:w="3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bl>
    <w:p>
      <w:pPr>
        <w:pStyle w:val="3"/>
        <w:bidi w:val="0"/>
        <w:rPr>
          <w:rFonts w:hint="default"/>
          <w:lang w:val="en-US" w:eastAsia="zh-CN"/>
        </w:rPr>
      </w:pPr>
    </w:p>
    <w:sectPr>
      <w:footerReference r:id="rId3" w:type="default"/>
      <w:pgSz w:w="16839" w:h="11907" w:orient="landscape"/>
      <w:pgMar w:top="1587" w:right="2098" w:bottom="1474" w:left="1984"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仿宋_GB2312"/>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49E"/>
    <w:rsid w:val="00004EDC"/>
    <w:rsid w:val="000163E3"/>
    <w:rsid w:val="000334A6"/>
    <w:rsid w:val="00033CE9"/>
    <w:rsid w:val="00092B98"/>
    <w:rsid w:val="00095CBF"/>
    <w:rsid w:val="000B3F9C"/>
    <w:rsid w:val="000E4709"/>
    <w:rsid w:val="00103061"/>
    <w:rsid w:val="00105BC5"/>
    <w:rsid w:val="00136B7B"/>
    <w:rsid w:val="00137C77"/>
    <w:rsid w:val="00137F9C"/>
    <w:rsid w:val="0015721C"/>
    <w:rsid w:val="00164CB2"/>
    <w:rsid w:val="001B554F"/>
    <w:rsid w:val="001E48EB"/>
    <w:rsid w:val="00213896"/>
    <w:rsid w:val="002200BB"/>
    <w:rsid w:val="002322D5"/>
    <w:rsid w:val="002608BF"/>
    <w:rsid w:val="00272C2B"/>
    <w:rsid w:val="002A7244"/>
    <w:rsid w:val="002A7609"/>
    <w:rsid w:val="002C4042"/>
    <w:rsid w:val="002E2F00"/>
    <w:rsid w:val="002F094D"/>
    <w:rsid w:val="002F6DD1"/>
    <w:rsid w:val="00316853"/>
    <w:rsid w:val="0032207B"/>
    <w:rsid w:val="00323835"/>
    <w:rsid w:val="00325803"/>
    <w:rsid w:val="00341166"/>
    <w:rsid w:val="0035522D"/>
    <w:rsid w:val="00372A62"/>
    <w:rsid w:val="003760E1"/>
    <w:rsid w:val="003A4F77"/>
    <w:rsid w:val="003B624A"/>
    <w:rsid w:val="003B71CC"/>
    <w:rsid w:val="003C29E1"/>
    <w:rsid w:val="003C66C2"/>
    <w:rsid w:val="003D0E8E"/>
    <w:rsid w:val="003D4670"/>
    <w:rsid w:val="003E5570"/>
    <w:rsid w:val="004522BD"/>
    <w:rsid w:val="00481EEA"/>
    <w:rsid w:val="00486325"/>
    <w:rsid w:val="004915ED"/>
    <w:rsid w:val="004A1CE9"/>
    <w:rsid w:val="004C567D"/>
    <w:rsid w:val="00506F9A"/>
    <w:rsid w:val="00513890"/>
    <w:rsid w:val="005224C2"/>
    <w:rsid w:val="00534A5B"/>
    <w:rsid w:val="00552334"/>
    <w:rsid w:val="00586460"/>
    <w:rsid w:val="005925CA"/>
    <w:rsid w:val="00592DAE"/>
    <w:rsid w:val="005C2DD9"/>
    <w:rsid w:val="005C7311"/>
    <w:rsid w:val="005D2E59"/>
    <w:rsid w:val="005F1856"/>
    <w:rsid w:val="00636F78"/>
    <w:rsid w:val="00643A27"/>
    <w:rsid w:val="006445DF"/>
    <w:rsid w:val="006538AA"/>
    <w:rsid w:val="00667F54"/>
    <w:rsid w:val="006A0E01"/>
    <w:rsid w:val="006A5875"/>
    <w:rsid w:val="006C605E"/>
    <w:rsid w:val="00721CED"/>
    <w:rsid w:val="0073032F"/>
    <w:rsid w:val="00730B2C"/>
    <w:rsid w:val="00743ADD"/>
    <w:rsid w:val="00747CB0"/>
    <w:rsid w:val="007628AD"/>
    <w:rsid w:val="00770133"/>
    <w:rsid w:val="007734BF"/>
    <w:rsid w:val="00794170"/>
    <w:rsid w:val="007A31C4"/>
    <w:rsid w:val="007B0EC8"/>
    <w:rsid w:val="007B5CFA"/>
    <w:rsid w:val="007F0175"/>
    <w:rsid w:val="00852F02"/>
    <w:rsid w:val="00870944"/>
    <w:rsid w:val="0088596D"/>
    <w:rsid w:val="008A2378"/>
    <w:rsid w:val="008B4146"/>
    <w:rsid w:val="00907B5F"/>
    <w:rsid w:val="00933E31"/>
    <w:rsid w:val="00941645"/>
    <w:rsid w:val="009510A6"/>
    <w:rsid w:val="00992453"/>
    <w:rsid w:val="00A01023"/>
    <w:rsid w:val="00A04A84"/>
    <w:rsid w:val="00A14E1A"/>
    <w:rsid w:val="00A468BE"/>
    <w:rsid w:val="00A8011E"/>
    <w:rsid w:val="00A8222D"/>
    <w:rsid w:val="00AA35A5"/>
    <w:rsid w:val="00AB4FF9"/>
    <w:rsid w:val="00AD3A88"/>
    <w:rsid w:val="00AF177E"/>
    <w:rsid w:val="00B15506"/>
    <w:rsid w:val="00B169FA"/>
    <w:rsid w:val="00B30D2F"/>
    <w:rsid w:val="00B31DCD"/>
    <w:rsid w:val="00B36931"/>
    <w:rsid w:val="00B469B6"/>
    <w:rsid w:val="00B53BBA"/>
    <w:rsid w:val="00B80267"/>
    <w:rsid w:val="00BA4A4D"/>
    <w:rsid w:val="00BB28D0"/>
    <w:rsid w:val="00BD368A"/>
    <w:rsid w:val="00BD7618"/>
    <w:rsid w:val="00C0294F"/>
    <w:rsid w:val="00C07A56"/>
    <w:rsid w:val="00C50FA6"/>
    <w:rsid w:val="00C97B24"/>
    <w:rsid w:val="00CB770D"/>
    <w:rsid w:val="00CE1336"/>
    <w:rsid w:val="00CF1013"/>
    <w:rsid w:val="00D2256F"/>
    <w:rsid w:val="00D3114F"/>
    <w:rsid w:val="00D335A3"/>
    <w:rsid w:val="00D675EC"/>
    <w:rsid w:val="00DC09A3"/>
    <w:rsid w:val="00DD44C0"/>
    <w:rsid w:val="00DD5DF3"/>
    <w:rsid w:val="00E061F2"/>
    <w:rsid w:val="00E17EAC"/>
    <w:rsid w:val="00E21AD2"/>
    <w:rsid w:val="00E32C55"/>
    <w:rsid w:val="00E44879"/>
    <w:rsid w:val="00E73EDF"/>
    <w:rsid w:val="00E75D2A"/>
    <w:rsid w:val="00E8773B"/>
    <w:rsid w:val="00E91C1E"/>
    <w:rsid w:val="00EB511C"/>
    <w:rsid w:val="00EC5148"/>
    <w:rsid w:val="00EE66F1"/>
    <w:rsid w:val="00EF4439"/>
    <w:rsid w:val="00F10A23"/>
    <w:rsid w:val="00F47103"/>
    <w:rsid w:val="00F50413"/>
    <w:rsid w:val="00F56A89"/>
    <w:rsid w:val="00F60C14"/>
    <w:rsid w:val="00F80F10"/>
    <w:rsid w:val="00F83AE2"/>
    <w:rsid w:val="00FA22C4"/>
    <w:rsid w:val="00FA260A"/>
    <w:rsid w:val="00FA354A"/>
    <w:rsid w:val="00FC351F"/>
    <w:rsid w:val="00FC748F"/>
    <w:rsid w:val="00FF4AA8"/>
    <w:rsid w:val="011D3782"/>
    <w:rsid w:val="02061192"/>
    <w:rsid w:val="0233486D"/>
    <w:rsid w:val="031F4F41"/>
    <w:rsid w:val="033D2B2D"/>
    <w:rsid w:val="03A11850"/>
    <w:rsid w:val="03FB0E48"/>
    <w:rsid w:val="03FF79FD"/>
    <w:rsid w:val="045D184C"/>
    <w:rsid w:val="05120092"/>
    <w:rsid w:val="05A42E8B"/>
    <w:rsid w:val="079E7F01"/>
    <w:rsid w:val="07DE5F47"/>
    <w:rsid w:val="07E33AA7"/>
    <w:rsid w:val="08194772"/>
    <w:rsid w:val="087709BA"/>
    <w:rsid w:val="08897032"/>
    <w:rsid w:val="09587C78"/>
    <w:rsid w:val="0A286096"/>
    <w:rsid w:val="0B5277E4"/>
    <w:rsid w:val="0DCA4993"/>
    <w:rsid w:val="0E9C4953"/>
    <w:rsid w:val="0EEA4DE7"/>
    <w:rsid w:val="0EF65232"/>
    <w:rsid w:val="0F4B5A15"/>
    <w:rsid w:val="10A81E94"/>
    <w:rsid w:val="10D91921"/>
    <w:rsid w:val="11E70931"/>
    <w:rsid w:val="12B01FA2"/>
    <w:rsid w:val="13893273"/>
    <w:rsid w:val="13E56988"/>
    <w:rsid w:val="14407D1E"/>
    <w:rsid w:val="144175F4"/>
    <w:rsid w:val="14825885"/>
    <w:rsid w:val="14901338"/>
    <w:rsid w:val="159E483E"/>
    <w:rsid w:val="15A04E32"/>
    <w:rsid w:val="16244719"/>
    <w:rsid w:val="17D91814"/>
    <w:rsid w:val="18007167"/>
    <w:rsid w:val="185243E2"/>
    <w:rsid w:val="18732EE3"/>
    <w:rsid w:val="18CB4B50"/>
    <w:rsid w:val="1996362B"/>
    <w:rsid w:val="1A875298"/>
    <w:rsid w:val="1AD300C4"/>
    <w:rsid w:val="1AEB2021"/>
    <w:rsid w:val="1B44614A"/>
    <w:rsid w:val="1BCC58FA"/>
    <w:rsid w:val="1C9609A0"/>
    <w:rsid w:val="1E212564"/>
    <w:rsid w:val="1E42445D"/>
    <w:rsid w:val="1E815255"/>
    <w:rsid w:val="1EB443B2"/>
    <w:rsid w:val="1EC03682"/>
    <w:rsid w:val="1FB916A3"/>
    <w:rsid w:val="2091505F"/>
    <w:rsid w:val="218B7909"/>
    <w:rsid w:val="21F33C80"/>
    <w:rsid w:val="233B4CC2"/>
    <w:rsid w:val="23787132"/>
    <w:rsid w:val="24033049"/>
    <w:rsid w:val="24C92755"/>
    <w:rsid w:val="252049B0"/>
    <w:rsid w:val="25390C79"/>
    <w:rsid w:val="258D6FDB"/>
    <w:rsid w:val="25BD448D"/>
    <w:rsid w:val="25E32DD7"/>
    <w:rsid w:val="26483998"/>
    <w:rsid w:val="27AD543D"/>
    <w:rsid w:val="27BB2B7B"/>
    <w:rsid w:val="27EC6F22"/>
    <w:rsid w:val="28223F1E"/>
    <w:rsid w:val="28504092"/>
    <w:rsid w:val="2A2210C4"/>
    <w:rsid w:val="2B1626AC"/>
    <w:rsid w:val="2B5435E8"/>
    <w:rsid w:val="2CA437F2"/>
    <w:rsid w:val="2CFD1ADF"/>
    <w:rsid w:val="2D3E63D0"/>
    <w:rsid w:val="2D7904B7"/>
    <w:rsid w:val="2D7B0289"/>
    <w:rsid w:val="2EE63C29"/>
    <w:rsid w:val="2F4F1344"/>
    <w:rsid w:val="2F61573F"/>
    <w:rsid w:val="30694611"/>
    <w:rsid w:val="30D26B40"/>
    <w:rsid w:val="321A4798"/>
    <w:rsid w:val="32945CC0"/>
    <w:rsid w:val="332741CB"/>
    <w:rsid w:val="3380057B"/>
    <w:rsid w:val="33B7199C"/>
    <w:rsid w:val="33CB36FB"/>
    <w:rsid w:val="33E363B9"/>
    <w:rsid w:val="342E2EE2"/>
    <w:rsid w:val="35951586"/>
    <w:rsid w:val="35C90C50"/>
    <w:rsid w:val="36275BEB"/>
    <w:rsid w:val="36962554"/>
    <w:rsid w:val="36AA2D51"/>
    <w:rsid w:val="372F1E5E"/>
    <w:rsid w:val="37A40179"/>
    <w:rsid w:val="37B84E63"/>
    <w:rsid w:val="386E2140"/>
    <w:rsid w:val="38B50FB2"/>
    <w:rsid w:val="38FF47F2"/>
    <w:rsid w:val="39410A2F"/>
    <w:rsid w:val="39A1792B"/>
    <w:rsid w:val="39E02CCB"/>
    <w:rsid w:val="3A410260"/>
    <w:rsid w:val="3BE34F7D"/>
    <w:rsid w:val="3BF16E38"/>
    <w:rsid w:val="3BF325FC"/>
    <w:rsid w:val="3C6E2322"/>
    <w:rsid w:val="3CC27FEE"/>
    <w:rsid w:val="3D2F72FC"/>
    <w:rsid w:val="3E2464FA"/>
    <w:rsid w:val="3EB1099F"/>
    <w:rsid w:val="3ECC2E9A"/>
    <w:rsid w:val="3F1507B4"/>
    <w:rsid w:val="3F400444"/>
    <w:rsid w:val="40E1591A"/>
    <w:rsid w:val="41AB64FC"/>
    <w:rsid w:val="41FF11AB"/>
    <w:rsid w:val="43263006"/>
    <w:rsid w:val="44CB017F"/>
    <w:rsid w:val="45331A0D"/>
    <w:rsid w:val="460E05D3"/>
    <w:rsid w:val="461A794C"/>
    <w:rsid w:val="47E73189"/>
    <w:rsid w:val="48057928"/>
    <w:rsid w:val="486836C7"/>
    <w:rsid w:val="48AD2C07"/>
    <w:rsid w:val="48D86BEA"/>
    <w:rsid w:val="490600E3"/>
    <w:rsid w:val="49824757"/>
    <w:rsid w:val="4A301182"/>
    <w:rsid w:val="4A3665AE"/>
    <w:rsid w:val="4A455AC1"/>
    <w:rsid w:val="4D710FA7"/>
    <w:rsid w:val="4D9F23C6"/>
    <w:rsid w:val="4EF15214"/>
    <w:rsid w:val="4FBA5B59"/>
    <w:rsid w:val="501C16FA"/>
    <w:rsid w:val="505961B5"/>
    <w:rsid w:val="50AE391A"/>
    <w:rsid w:val="50E6558C"/>
    <w:rsid w:val="536C1556"/>
    <w:rsid w:val="543D1F3A"/>
    <w:rsid w:val="54552B12"/>
    <w:rsid w:val="545C6CA0"/>
    <w:rsid w:val="548D5EC3"/>
    <w:rsid w:val="556F584A"/>
    <w:rsid w:val="55764C98"/>
    <w:rsid w:val="568F6D5E"/>
    <w:rsid w:val="575E2B74"/>
    <w:rsid w:val="583021A4"/>
    <w:rsid w:val="5975397D"/>
    <w:rsid w:val="59BC503C"/>
    <w:rsid w:val="5B525D4E"/>
    <w:rsid w:val="5C325085"/>
    <w:rsid w:val="5CA40A9A"/>
    <w:rsid w:val="5D066C5E"/>
    <w:rsid w:val="5D5E6FDE"/>
    <w:rsid w:val="5D88374F"/>
    <w:rsid w:val="5D9F14B1"/>
    <w:rsid w:val="5E3A4B97"/>
    <w:rsid w:val="5ED526FA"/>
    <w:rsid w:val="5EEF516D"/>
    <w:rsid w:val="5F1B11B8"/>
    <w:rsid w:val="5FB1502B"/>
    <w:rsid w:val="5FEC26F0"/>
    <w:rsid w:val="60CD5C11"/>
    <w:rsid w:val="60D46A1D"/>
    <w:rsid w:val="60D620C3"/>
    <w:rsid w:val="61C47E4F"/>
    <w:rsid w:val="62901534"/>
    <w:rsid w:val="62D34ED8"/>
    <w:rsid w:val="6300626F"/>
    <w:rsid w:val="64746E0D"/>
    <w:rsid w:val="64987FCA"/>
    <w:rsid w:val="649C6694"/>
    <w:rsid w:val="652747B1"/>
    <w:rsid w:val="66302E61"/>
    <w:rsid w:val="6642715F"/>
    <w:rsid w:val="66707AA2"/>
    <w:rsid w:val="67363B1F"/>
    <w:rsid w:val="679D6291"/>
    <w:rsid w:val="680669E5"/>
    <w:rsid w:val="684220B5"/>
    <w:rsid w:val="68A0571F"/>
    <w:rsid w:val="69373687"/>
    <w:rsid w:val="6957294A"/>
    <w:rsid w:val="69713E8B"/>
    <w:rsid w:val="6A141725"/>
    <w:rsid w:val="6A40625C"/>
    <w:rsid w:val="6ADA2D1A"/>
    <w:rsid w:val="6C5C0059"/>
    <w:rsid w:val="6CA364B7"/>
    <w:rsid w:val="6D9331F6"/>
    <w:rsid w:val="6DF36439"/>
    <w:rsid w:val="6E5C0B92"/>
    <w:rsid w:val="6E8C0924"/>
    <w:rsid w:val="6F726164"/>
    <w:rsid w:val="6FA54BF8"/>
    <w:rsid w:val="72D5126D"/>
    <w:rsid w:val="73386489"/>
    <w:rsid w:val="735677F4"/>
    <w:rsid w:val="73CB041B"/>
    <w:rsid w:val="743A6DE1"/>
    <w:rsid w:val="7508184A"/>
    <w:rsid w:val="755B21F2"/>
    <w:rsid w:val="75625545"/>
    <w:rsid w:val="75E13456"/>
    <w:rsid w:val="76165347"/>
    <w:rsid w:val="761E6982"/>
    <w:rsid w:val="766B0152"/>
    <w:rsid w:val="77381D3F"/>
    <w:rsid w:val="77974D6A"/>
    <w:rsid w:val="790A1473"/>
    <w:rsid w:val="79A73CC2"/>
    <w:rsid w:val="79F500A3"/>
    <w:rsid w:val="7AC147B1"/>
    <w:rsid w:val="7B1504B0"/>
    <w:rsid w:val="7BB41066"/>
    <w:rsid w:val="7C5F3933"/>
    <w:rsid w:val="7C5F7539"/>
    <w:rsid w:val="7CC141AB"/>
    <w:rsid w:val="7D32439B"/>
    <w:rsid w:val="7FF132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afterLines="0" w:afterAutospacing="0"/>
    </w:p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semiHidden/>
    <w:unhideWhenUsed/>
    <w:qFormat/>
    <w:uiPriority w:val="99"/>
    <w:rPr>
      <w:color w:val="0000FF"/>
      <w:u w:val="single"/>
    </w:rPr>
  </w:style>
  <w:style w:type="character" w:customStyle="1" w:styleId="8">
    <w:name w:val="页眉 Char"/>
    <w:basedOn w:val="6"/>
    <w:link w:val="4"/>
    <w:qFormat/>
    <w:uiPriority w:val="99"/>
    <w:rPr>
      <w:rFonts w:ascii="Times New Roman" w:hAnsi="Times New Roman" w:eastAsia="宋体" w:cs="Times New Roman"/>
      <w:sz w:val="18"/>
      <w:szCs w:val="18"/>
    </w:rPr>
  </w:style>
  <w:style w:type="character" w:customStyle="1" w:styleId="9">
    <w:name w:val="页脚 Char"/>
    <w:basedOn w:val="6"/>
    <w:link w:val="3"/>
    <w:qFormat/>
    <w:uiPriority w:val="99"/>
    <w:rPr>
      <w:rFonts w:ascii="Times New Roman" w:hAnsi="Times New Roman" w:eastAsia="宋体" w:cs="Times New Roman"/>
      <w:sz w:val="18"/>
      <w:szCs w:val="18"/>
    </w:rPr>
  </w:style>
  <w:style w:type="character" w:customStyle="1" w:styleId="10">
    <w:name w:val="font21"/>
    <w:basedOn w:val="6"/>
    <w:qFormat/>
    <w:uiPriority w:val="0"/>
    <w:rPr>
      <w:rFonts w:hint="eastAsia" w:ascii="宋体" w:hAnsi="宋体" w:eastAsia="宋体" w:cs="宋体"/>
      <w:color w:val="000000"/>
      <w:sz w:val="24"/>
      <w:szCs w:val="24"/>
      <w:u w:val="none"/>
    </w:rPr>
  </w:style>
  <w:style w:type="character" w:customStyle="1" w:styleId="11">
    <w:name w:val="font11"/>
    <w:basedOn w:val="6"/>
    <w:qFormat/>
    <w:uiPriority w:val="0"/>
    <w:rPr>
      <w:rFonts w:ascii="仿宋_GB2312" w:eastAsia="仿宋_GB2312" w:cs="仿宋_GB2312"/>
      <w:b/>
      <w:color w:val="000000"/>
      <w:sz w:val="28"/>
      <w:szCs w:val="2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153</Words>
  <Characters>875</Characters>
  <Lines>7</Lines>
  <Paragraphs>2</Paragraphs>
  <TotalTime>5</TotalTime>
  <ScaleCrop>false</ScaleCrop>
  <LinksUpToDate>false</LinksUpToDate>
  <CharactersWithSpaces>1026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2019-02-02T03:46:00Z</dcterms:created>
  <dc:creator>ASUS</dc:creator>
  <cp:lastModifiedBy>NTKO</cp:lastModifiedBy>
  <cp:lastPrinted>2024-01-26T11:05:00Z</cp:lastPrinted>
  <dcterms:modified xsi:type="dcterms:W3CDTF">2024-04-03T03:18:49Z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B63106EC015D4D7FAA0275C835E3E151</vt:lpwstr>
  </property>
</Properties>
</file>