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30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76BF14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代理记账政府购买服务比选方案</w:t>
      </w:r>
    </w:p>
    <w:p w14:paraId="46064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p>
    <w:p w14:paraId="15CC9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一、方案核心依据</w:t>
      </w:r>
    </w:p>
    <w:p w14:paraId="425E8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方案依据《政府购买服务管理办法》（财政部令第102号）、《云南省政府购买服务指导性目录》（云财综〔2020〕41号）及昆明市相关财政规定制定，适配云南本地行政事业单位分散采购场景（单项60万元以下）。</w:t>
      </w:r>
    </w:p>
    <w:p w14:paraId="43414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二、项目基础信息</w:t>
      </w:r>
    </w:p>
    <w:p w14:paraId="0454C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项目名称：昆明市晋宁区</w:t>
      </w:r>
      <w:r>
        <w:rPr>
          <w:rFonts w:hint="eastAsia" w:ascii="Times New Roman" w:hAnsi="Times New Roman" w:eastAsia="仿宋_GB2312" w:cs="仿宋_GB2312"/>
          <w:sz w:val="32"/>
          <w:szCs w:val="32"/>
          <w:lang w:eastAsia="zh-CN"/>
        </w:rPr>
        <w:t>住房和城乡建设局</w:t>
      </w:r>
      <w:r>
        <w:rPr>
          <w:rFonts w:hint="eastAsia" w:ascii="Times New Roman" w:hAnsi="Times New Roman" w:eastAsia="仿宋_GB2312" w:cs="仿宋_GB2312"/>
          <w:sz w:val="32"/>
          <w:szCs w:val="32"/>
        </w:rPr>
        <w:t>代理记账政府购买服务项目</w:t>
      </w:r>
      <w:r>
        <w:rPr>
          <w:rFonts w:hint="eastAsia" w:ascii="Times New Roman" w:hAnsi="Times New Roman" w:eastAsia="仿宋_GB2312" w:cs="仿宋_GB2312"/>
          <w:sz w:val="32"/>
          <w:szCs w:val="32"/>
          <w:lang w:eastAsia="zh-CN"/>
        </w:rPr>
        <w:t>。</w:t>
      </w:r>
    </w:p>
    <w:p w14:paraId="620BD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购买主体：行政事业单位</w:t>
      </w:r>
      <w:r>
        <w:rPr>
          <w:rFonts w:hint="eastAsia" w:ascii="Times New Roman" w:hAnsi="Times New Roman" w:eastAsia="仿宋_GB2312" w:cs="仿宋_GB2312"/>
          <w:sz w:val="32"/>
          <w:szCs w:val="32"/>
          <w:lang w:eastAsia="zh-CN"/>
        </w:rPr>
        <w:t>。</w:t>
      </w:r>
    </w:p>
    <w:p w14:paraId="5271C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服务目录：B0301会计审计服务-会计服务</w:t>
      </w:r>
      <w:r>
        <w:rPr>
          <w:rFonts w:hint="eastAsia" w:ascii="Times New Roman" w:hAnsi="Times New Roman" w:eastAsia="仿宋_GB2312" w:cs="仿宋_GB2312"/>
          <w:sz w:val="32"/>
          <w:szCs w:val="32"/>
          <w:lang w:eastAsia="zh-CN"/>
        </w:rPr>
        <w:t>。</w:t>
      </w:r>
    </w:p>
    <w:p w14:paraId="5D69E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预算控制：参照云南本地案例，结合单位账套数量、业务量核定预算</w:t>
      </w:r>
      <w:r>
        <w:rPr>
          <w:rFonts w:hint="eastAsia" w:ascii="Times New Roman" w:hAnsi="Times New Roman" w:eastAsia="仿宋_GB2312" w:cs="仿宋_GB2312"/>
          <w:sz w:val="32"/>
          <w:szCs w:val="32"/>
          <w:lang w:val="en-US" w:eastAsia="zh-CN"/>
        </w:rPr>
        <w:t>16.2万元。</w:t>
      </w:r>
    </w:p>
    <w:p w14:paraId="1117B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服务周期：1年（</w:t>
      </w:r>
      <w:r>
        <w:rPr>
          <w:rFonts w:hint="eastAsia" w:ascii="Times New Roman" w:hAnsi="Times New Roman" w:eastAsia="仿宋_GB2312" w:cs="仿宋_GB2312"/>
          <w:sz w:val="32"/>
          <w:szCs w:val="32"/>
          <w:lang w:val="en-US" w:eastAsia="zh-CN"/>
        </w:rPr>
        <w:t>2026年1月—2026年12月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14:paraId="23571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适用范围：行政事业单位代理记账、报表编制、决算</w:t>
      </w:r>
      <w:r>
        <w:rPr>
          <w:rFonts w:hint="eastAsia" w:ascii="Times New Roman" w:hAnsi="Times New Roman" w:eastAsia="仿宋_GB2312" w:cs="仿宋_GB2312"/>
          <w:sz w:val="32"/>
          <w:szCs w:val="32"/>
          <w:lang w:eastAsia="zh-CN"/>
        </w:rPr>
        <w:t>报告</w:t>
      </w:r>
      <w:r>
        <w:rPr>
          <w:rFonts w:hint="eastAsia" w:ascii="Times New Roman" w:hAnsi="Times New Roman" w:eastAsia="仿宋_GB2312" w:cs="仿宋_GB2312"/>
          <w:sz w:val="32"/>
          <w:szCs w:val="32"/>
        </w:rPr>
        <w:t>等业务</w:t>
      </w:r>
      <w:r>
        <w:rPr>
          <w:rFonts w:hint="eastAsia" w:ascii="Times New Roman" w:hAnsi="Times New Roman" w:eastAsia="仿宋_GB2312" w:cs="仿宋_GB2312"/>
          <w:sz w:val="32"/>
          <w:szCs w:val="32"/>
          <w:lang w:eastAsia="zh-CN"/>
        </w:rPr>
        <w:t>。</w:t>
      </w:r>
    </w:p>
    <w:p w14:paraId="2F787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三、供应商资格要求</w:t>
      </w:r>
    </w:p>
    <w:p w14:paraId="64F14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1.符合</w:t>
      </w:r>
      <w:r>
        <w:rPr>
          <w:rFonts w:hint="eastAsia" w:ascii="Times New Roman" w:hAnsi="Times New Roman" w:eastAsia="仿宋_GB2312" w:cs="仿宋_GB2312"/>
          <w:sz w:val="32"/>
          <w:szCs w:val="32"/>
          <w:lang w:eastAsia="zh-CN"/>
        </w:rPr>
        <w:t>《中华人民共和国政府采购法》</w:t>
      </w:r>
      <w:r>
        <w:rPr>
          <w:rFonts w:hint="eastAsia" w:ascii="Times New Roman" w:hAnsi="Times New Roman" w:eastAsia="仿宋_GB2312" w:cs="仿宋_GB2312"/>
          <w:sz w:val="32"/>
          <w:szCs w:val="32"/>
        </w:rPr>
        <w:t>第二十二条规定，为境内独立法人，持有有效营业执照</w:t>
      </w:r>
      <w:r>
        <w:rPr>
          <w:rFonts w:hint="eastAsia" w:ascii="Times New Roman" w:hAnsi="Times New Roman" w:eastAsia="仿宋_GB2312" w:cs="仿宋_GB2312"/>
          <w:sz w:val="32"/>
          <w:szCs w:val="32"/>
          <w:lang w:eastAsia="zh-CN"/>
        </w:rPr>
        <w:t>；</w:t>
      </w:r>
    </w:p>
    <w:p w14:paraId="26AC5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2.具备财政部门颁发的《代理记账许可证书》或《会计师事务所执业证书》</w:t>
      </w:r>
      <w:r>
        <w:rPr>
          <w:rFonts w:hint="eastAsia" w:ascii="Times New Roman" w:hAnsi="Times New Roman" w:eastAsia="仿宋_GB2312" w:cs="仿宋_GB2312"/>
          <w:sz w:val="32"/>
          <w:szCs w:val="32"/>
          <w:lang w:eastAsia="zh-CN"/>
        </w:rPr>
        <w:t>；</w:t>
      </w:r>
    </w:p>
    <w:p w14:paraId="4E2EF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3.拟派项目负责人需具备注册会计师资格或中级及以上会计职称，团队人员稳定且具备政府单位服务经验</w:t>
      </w:r>
      <w:r>
        <w:rPr>
          <w:rFonts w:hint="eastAsia" w:ascii="Times New Roman" w:hAnsi="Times New Roman" w:eastAsia="仿宋_GB2312" w:cs="仿宋_GB2312"/>
          <w:sz w:val="32"/>
          <w:szCs w:val="32"/>
          <w:lang w:eastAsia="zh-CN"/>
        </w:rPr>
        <w:t>；</w:t>
      </w:r>
    </w:p>
    <w:p w14:paraId="2E81F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4.近3年无重大违法记录，在“信用中国”无失信记录，依法缴纳税收和社保</w:t>
      </w:r>
      <w:r>
        <w:rPr>
          <w:rFonts w:hint="eastAsia" w:ascii="Times New Roman" w:hAnsi="Times New Roman" w:eastAsia="仿宋_GB2312" w:cs="仿宋_GB2312"/>
          <w:sz w:val="32"/>
          <w:szCs w:val="32"/>
          <w:lang w:eastAsia="zh-CN"/>
        </w:rPr>
        <w:t>；</w:t>
      </w:r>
    </w:p>
    <w:p w14:paraId="032A7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5.单位负责人为同一人或存在直接控股、管理关系的供应商，不得参与同一项目竞争</w:t>
      </w:r>
      <w:r>
        <w:rPr>
          <w:rFonts w:hint="eastAsia" w:ascii="Times New Roman" w:hAnsi="Times New Roman" w:eastAsia="仿宋_GB2312" w:cs="仿宋_GB2312"/>
          <w:sz w:val="32"/>
          <w:szCs w:val="32"/>
          <w:lang w:eastAsia="zh-CN"/>
        </w:rPr>
        <w:t>。</w:t>
      </w:r>
    </w:p>
    <w:p w14:paraId="2B229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四、服务内容核心要求</w:t>
      </w:r>
    </w:p>
    <w:p w14:paraId="66CFD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（一）基础记账服务</w:t>
      </w:r>
    </w:p>
    <w:p w14:paraId="4BBC3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1.按《政府会计制度》审核原始凭证，规范编制记账凭证、登记账簿、月末结账</w:t>
      </w:r>
      <w:r>
        <w:rPr>
          <w:rFonts w:hint="eastAsia" w:ascii="Times New Roman" w:hAnsi="Times New Roman" w:eastAsia="仿宋_GB2312" w:cs="仿宋_GB2312"/>
          <w:sz w:val="32"/>
          <w:szCs w:val="32"/>
          <w:lang w:eastAsia="zh-CN"/>
        </w:rPr>
        <w:t>。</w:t>
      </w:r>
    </w:p>
    <w:p w14:paraId="15E2E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2.按月编制资产负债表、收入费用表等财务报表，协助填报预算一体化系统相关报表</w:t>
      </w:r>
      <w:r>
        <w:rPr>
          <w:rFonts w:hint="eastAsia" w:ascii="Times New Roman" w:hAnsi="Times New Roman" w:eastAsia="仿宋_GB2312" w:cs="仿宋_GB2312"/>
          <w:sz w:val="32"/>
          <w:szCs w:val="32"/>
          <w:lang w:eastAsia="zh-CN"/>
        </w:rPr>
        <w:t>。</w:t>
      </w:r>
    </w:p>
    <w:p w14:paraId="5DC53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3.规范装订、归档会计档案，按《会计档案管理办法》执行</w:t>
      </w:r>
      <w:r>
        <w:rPr>
          <w:rFonts w:hint="eastAsia" w:ascii="Times New Roman" w:hAnsi="Times New Roman" w:eastAsia="仿宋_GB2312" w:cs="仿宋_GB2312"/>
          <w:sz w:val="32"/>
          <w:szCs w:val="32"/>
          <w:lang w:eastAsia="zh-CN"/>
        </w:rPr>
        <w:t>。</w:t>
      </w:r>
    </w:p>
    <w:p w14:paraId="57EBC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（二）专项协助服务</w:t>
      </w:r>
    </w:p>
    <w:p w14:paraId="20EAF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1.编制</w:t>
      </w:r>
      <w:r>
        <w:rPr>
          <w:rFonts w:hint="eastAsia" w:ascii="Times New Roman" w:hAnsi="Times New Roman" w:eastAsia="仿宋_GB2312" w:cs="仿宋_GB2312"/>
          <w:sz w:val="32"/>
          <w:szCs w:val="32"/>
          <w:lang w:eastAsia="zh-CN"/>
        </w:rPr>
        <w:t>部门</w:t>
      </w:r>
      <w:r>
        <w:rPr>
          <w:rFonts w:hint="eastAsia" w:ascii="Times New Roman" w:hAnsi="Times New Roman" w:eastAsia="仿宋_GB2312" w:cs="仿宋_GB2312"/>
          <w:sz w:val="32"/>
          <w:szCs w:val="32"/>
        </w:rPr>
        <w:t>决算及信息公开工作，配合完成资产年报、绩效评价等工作</w:t>
      </w:r>
      <w:r>
        <w:rPr>
          <w:rFonts w:hint="eastAsia" w:ascii="Times New Roman" w:hAnsi="Times New Roman" w:eastAsia="仿宋_GB2312" w:cs="仿宋_GB2312"/>
          <w:sz w:val="32"/>
          <w:szCs w:val="32"/>
          <w:lang w:eastAsia="zh-CN"/>
        </w:rPr>
        <w:t>。</w:t>
      </w:r>
    </w:p>
    <w:p w14:paraId="5C238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2.协助清理往来款项、核对库款，配合财政、审计、纪检等部门监督检查</w:t>
      </w:r>
      <w:r>
        <w:rPr>
          <w:rFonts w:hint="eastAsia" w:ascii="Times New Roman" w:hAnsi="Times New Roman" w:eastAsia="仿宋_GB2312" w:cs="仿宋_GB2312"/>
          <w:sz w:val="32"/>
          <w:szCs w:val="32"/>
          <w:lang w:eastAsia="zh-CN"/>
        </w:rPr>
        <w:t>。</w:t>
      </w:r>
    </w:p>
    <w:p w14:paraId="20911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3.协助完成预算一体化系统资产管理模块操作，完成固定资产卡片登记</w:t>
      </w:r>
      <w:r>
        <w:rPr>
          <w:rFonts w:hint="eastAsia" w:ascii="Times New Roman" w:hAnsi="Times New Roman" w:eastAsia="仿宋_GB2312" w:cs="仿宋_GB2312"/>
          <w:sz w:val="32"/>
          <w:szCs w:val="32"/>
          <w:lang w:eastAsia="zh-CN"/>
        </w:rPr>
        <w:t>。</w:t>
      </w:r>
    </w:p>
    <w:p w14:paraId="7EB27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（三）合规与保障服务</w:t>
      </w:r>
    </w:p>
    <w:p w14:paraId="72A50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1.严格遵守单位财务管理制度，保守单位商业秘密和财务信息</w:t>
      </w:r>
      <w:r>
        <w:rPr>
          <w:rFonts w:hint="eastAsia" w:ascii="Times New Roman" w:hAnsi="Times New Roman" w:eastAsia="仿宋_GB2312" w:cs="仿宋_GB2312"/>
          <w:sz w:val="32"/>
          <w:szCs w:val="32"/>
          <w:lang w:eastAsia="zh-CN"/>
        </w:rPr>
        <w:t>。</w:t>
      </w:r>
    </w:p>
    <w:p w14:paraId="454AB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2.及时响应财政部门临时工作要求</w:t>
      </w:r>
      <w:r>
        <w:rPr>
          <w:rFonts w:hint="eastAsia" w:ascii="Times New Roman" w:hAnsi="Times New Roman" w:eastAsia="仿宋_GB2312" w:cs="仿宋_GB2312"/>
          <w:sz w:val="32"/>
          <w:szCs w:val="32"/>
          <w:lang w:eastAsia="zh-CN"/>
        </w:rPr>
        <w:t>。</w:t>
      </w:r>
    </w:p>
    <w:p w14:paraId="17735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3.建立服务质量保障机制，明确违约及处罚条款</w:t>
      </w:r>
      <w:r>
        <w:rPr>
          <w:rFonts w:hint="eastAsia" w:ascii="Times New Roman" w:hAnsi="Times New Roman" w:eastAsia="仿宋_GB2312" w:cs="仿宋_GB2312"/>
          <w:sz w:val="32"/>
          <w:szCs w:val="32"/>
          <w:lang w:eastAsia="zh-CN"/>
        </w:rPr>
        <w:t>。</w:t>
      </w:r>
    </w:p>
    <w:p w14:paraId="7AA53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五、比选方式与流程</w:t>
      </w:r>
    </w:p>
    <w:p w14:paraId="15B15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（一）比选方式</w:t>
      </w:r>
    </w:p>
    <w:p w14:paraId="5F3B1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采用综合评分法（推荐）或最低价法（预算紧张时），需邀请不少于3家符合条件的</w:t>
      </w:r>
      <w:r>
        <w:rPr>
          <w:rFonts w:hint="eastAsia" w:ascii="Times New Roman" w:hAnsi="Times New Roman" w:eastAsia="仿宋_GB2312" w:cs="仿宋_GB2312"/>
          <w:sz w:val="32"/>
          <w:szCs w:val="32"/>
          <w:lang w:eastAsia="zh-CN"/>
        </w:rPr>
        <w:t>代理记账公司</w:t>
      </w:r>
      <w:r>
        <w:rPr>
          <w:rFonts w:hint="eastAsia" w:ascii="Times New Roman" w:hAnsi="Times New Roman" w:eastAsia="仿宋_GB2312" w:cs="仿宋_GB2312"/>
          <w:sz w:val="32"/>
          <w:szCs w:val="32"/>
        </w:rPr>
        <w:t>参与</w:t>
      </w:r>
      <w:r>
        <w:rPr>
          <w:rFonts w:hint="eastAsia" w:ascii="Times New Roman" w:hAnsi="Times New Roman" w:eastAsia="仿宋_GB2312" w:cs="仿宋_GB2312"/>
          <w:sz w:val="32"/>
          <w:szCs w:val="32"/>
          <w:lang w:eastAsia="zh-CN"/>
        </w:rPr>
        <w:t>。</w:t>
      </w:r>
    </w:p>
    <w:p w14:paraId="5A052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（二）比选流程</w:t>
      </w:r>
    </w:p>
    <w:p w14:paraId="33EA8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1.公告发布：在单位官网、当地政府信息公开平台发布比选公告，公示5个工作日</w:t>
      </w:r>
      <w:r>
        <w:rPr>
          <w:rFonts w:hint="eastAsia" w:ascii="Times New Roman" w:hAnsi="Times New Roman" w:eastAsia="仿宋_GB2312" w:cs="仿宋_GB2312"/>
          <w:sz w:val="32"/>
          <w:szCs w:val="32"/>
          <w:lang w:eastAsia="zh-CN"/>
        </w:rPr>
        <w:t>。</w:t>
      </w:r>
    </w:p>
    <w:p w14:paraId="7DE3C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2.文件递交：供应商按要求提交密封响应文件（含资格证明、服务方案、报价、承诺书等）</w:t>
      </w:r>
      <w:r>
        <w:rPr>
          <w:rFonts w:hint="eastAsia" w:ascii="Times New Roman" w:hAnsi="Times New Roman" w:eastAsia="仿宋_GB2312" w:cs="仿宋_GB2312"/>
          <w:sz w:val="32"/>
          <w:szCs w:val="32"/>
          <w:lang w:eastAsia="zh-CN"/>
        </w:rPr>
        <w:t>。</w:t>
      </w:r>
    </w:p>
    <w:p w14:paraId="3D7BA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3.组建评审小组：由3人及以上单数组成，含财务、业务及纪检监督人员</w:t>
      </w:r>
      <w:r>
        <w:rPr>
          <w:rFonts w:hint="eastAsia" w:ascii="Times New Roman" w:hAnsi="Times New Roman" w:eastAsia="仿宋_GB2312" w:cs="仿宋_GB2312"/>
          <w:sz w:val="32"/>
          <w:szCs w:val="32"/>
          <w:lang w:eastAsia="zh-CN"/>
        </w:rPr>
        <w:t>。</w:t>
      </w:r>
    </w:p>
    <w:p w14:paraId="0CF7A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4.评审打分：按评分标准逐项评审，确定成交候选人</w:t>
      </w:r>
      <w:r>
        <w:rPr>
          <w:rFonts w:hint="eastAsia" w:ascii="Times New Roman" w:hAnsi="Times New Roman" w:eastAsia="仿宋_GB2312" w:cs="仿宋_GB2312"/>
          <w:sz w:val="32"/>
          <w:szCs w:val="32"/>
          <w:lang w:eastAsia="zh-CN"/>
        </w:rPr>
        <w:t>。</w:t>
      </w:r>
    </w:p>
    <w:p w14:paraId="786AB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5.结果公示：公示成交候选人，公示期不少于5个工作日，无异议后确定成交供应商</w:t>
      </w:r>
      <w:r>
        <w:rPr>
          <w:rFonts w:hint="eastAsia" w:ascii="Times New Roman" w:hAnsi="Times New Roman" w:eastAsia="仿宋_GB2312" w:cs="仿宋_GB2312"/>
          <w:sz w:val="32"/>
          <w:szCs w:val="32"/>
          <w:lang w:eastAsia="zh-CN"/>
        </w:rPr>
        <w:t>。</w:t>
      </w:r>
    </w:p>
    <w:p w14:paraId="34C81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6.合同签订：10日内与成交供应商签订政府购买服务合同，明确权利义务</w:t>
      </w:r>
      <w:r>
        <w:rPr>
          <w:rFonts w:hint="eastAsia" w:ascii="Times New Roman" w:hAnsi="Times New Roman" w:eastAsia="仿宋_GB2312" w:cs="仿宋_GB2312"/>
          <w:sz w:val="32"/>
          <w:szCs w:val="32"/>
          <w:lang w:eastAsia="zh-CN"/>
        </w:rPr>
        <w:t>。</w:t>
      </w:r>
    </w:p>
    <w:p w14:paraId="081FE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六、评分标准（综合评分法，总分100分</w:t>
      </w:r>
      <w:r>
        <w:rPr>
          <w:rFonts w:hint="eastAsia" w:ascii="Times New Roman" w:hAnsi="Times New Roman" w:eastAsia="黑体" w:cs="黑体"/>
          <w:sz w:val="32"/>
          <w:szCs w:val="32"/>
          <w:lang w:val="en-US" w:eastAsia="zh-CN"/>
        </w:rPr>
        <w:t>+附加分5分</w:t>
      </w:r>
      <w:r>
        <w:rPr>
          <w:rFonts w:hint="eastAsia" w:ascii="Times New Roman" w:hAnsi="Times New Roman" w:eastAsia="黑体" w:cs="黑体"/>
          <w:sz w:val="32"/>
          <w:szCs w:val="32"/>
        </w:rPr>
        <w:t>）</w:t>
      </w:r>
    </w:p>
    <w:p w14:paraId="3D2DB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分值分布及评分要点如下：</w:t>
      </w:r>
    </w:p>
    <w:p w14:paraId="77EFA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（一）价格部分（</w:t>
      </w:r>
      <w:r>
        <w:rPr>
          <w:rFonts w:hint="eastAsia" w:ascii="Times New Roman" w:hAnsi="Times New Roman" w:eastAsia="楷体_GB2312" w:cs="楷体_GB2312"/>
          <w:sz w:val="32"/>
          <w:szCs w:val="32"/>
          <w:lang w:val="en-US" w:eastAsia="zh-CN"/>
        </w:rPr>
        <w:t>20分</w:t>
      </w:r>
      <w:r>
        <w:rPr>
          <w:rFonts w:hint="eastAsia" w:ascii="Times New Roman" w:hAnsi="Times New Roman" w:eastAsia="楷体_GB2312" w:cs="楷体_GB2312"/>
          <w:sz w:val="32"/>
          <w:szCs w:val="32"/>
          <w:lang w:eastAsia="zh-CN"/>
        </w:rPr>
        <w:t>）</w:t>
      </w:r>
    </w:p>
    <w:tbl>
      <w:tblPr>
        <w:tblStyle w:val="4"/>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1245"/>
        <w:gridCol w:w="5295"/>
      </w:tblGrid>
      <w:tr w14:paraId="6E7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C634">
            <w:pPr>
              <w:keepNext w:val="0"/>
              <w:keepLines w:val="0"/>
              <w:widowControl/>
              <w:suppressLineNumbers w:val="0"/>
              <w:jc w:val="center"/>
              <w:textAlignment w:val="center"/>
              <w:rPr>
                <w:rFonts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4C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分值</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C5CA">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评分标准</w:t>
            </w:r>
          </w:p>
        </w:tc>
      </w:tr>
      <w:tr w14:paraId="2DC8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BA6A">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报价合理性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3C67">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20分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0A4C">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采用低价优先法计算：满足比选文件要求且投标价格最低的投标报价为评标基准价，其价格分为满分。其他投标人的价格分统一按照下列公式计算：投标报价得分=（评标基准价/投标报价）×20。</w:t>
            </w:r>
          </w:p>
        </w:tc>
      </w:tr>
    </w:tbl>
    <w:p w14:paraId="170E7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（二）技术部分（</w:t>
      </w:r>
      <w:r>
        <w:rPr>
          <w:rFonts w:hint="eastAsia" w:ascii="Times New Roman" w:hAnsi="Times New Roman" w:eastAsia="楷体_GB2312" w:cs="楷体_GB2312"/>
          <w:sz w:val="32"/>
          <w:szCs w:val="32"/>
          <w:lang w:val="en-US" w:eastAsia="zh-CN"/>
        </w:rPr>
        <w:t>50分</w:t>
      </w:r>
      <w:r>
        <w:rPr>
          <w:rFonts w:hint="eastAsia" w:ascii="Times New Roman" w:hAnsi="Times New Roman" w:eastAsia="楷体_GB2312" w:cs="楷体_GB2312"/>
          <w:sz w:val="32"/>
          <w:szCs w:val="32"/>
          <w:lang w:eastAsia="zh-CN"/>
        </w:rPr>
        <w:t>）</w:t>
      </w:r>
    </w:p>
    <w:tbl>
      <w:tblPr>
        <w:tblStyle w:val="4"/>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1245"/>
        <w:gridCol w:w="5295"/>
      </w:tblGrid>
      <w:tr w14:paraId="67E4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93ED">
            <w:pPr>
              <w:keepNext w:val="0"/>
              <w:keepLines w:val="0"/>
              <w:widowControl/>
              <w:suppressLineNumbers w:val="0"/>
              <w:jc w:val="center"/>
              <w:textAlignment w:val="center"/>
              <w:rPr>
                <w:rFonts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CD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分值</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56F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评分标准</w:t>
            </w:r>
          </w:p>
        </w:tc>
      </w:tr>
      <w:tr w14:paraId="70AE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E59">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服务团队配置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53E0">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15分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5E8">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1.项目负责人具备中级及以上会计职称且有5年以上行政事业单位会计经验得5分；</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2.拟派团队中（除负责人外）至少2名初级及以上职称人员得5分；</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3.团队人员具有政府预算一体化平台操作经验（提供证明）得5分。</w:t>
            </w:r>
          </w:p>
        </w:tc>
      </w:tr>
      <w:tr w14:paraId="7C17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41A">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服务实施方案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4A7">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20分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6B4">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1.日常核算方案（5分）：流程清晰，分工明确，时效承诺合理。</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2.质量控制方案（5分）：有严格的复核机制，差错率控制措施。</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3.保密及档案管理（5分）：保密制度健全，档案交接、保管流程规范。</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4.应急处理方案（5分）：针对人员突发离职、系统故障、紧急支付等情况的应急响应措施。</w:t>
            </w:r>
          </w:p>
        </w:tc>
      </w:tr>
      <w:tr w14:paraId="3089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9F12">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对重点工作的理解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623B">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15分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72A4">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对发改局业务特点（如专项资金多、项目经费管理复杂等）有深刻理解，能针对性地提出会计核算、资金支付、绩效管理方面的优化建议。优秀得12-15分，良好得8-11分，一般得4-7分。</w:t>
            </w:r>
          </w:p>
        </w:tc>
      </w:tr>
    </w:tbl>
    <w:p w14:paraId="32B7F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（三）业务部分（</w:t>
      </w:r>
      <w:r>
        <w:rPr>
          <w:rFonts w:hint="eastAsia" w:ascii="Times New Roman" w:hAnsi="Times New Roman" w:eastAsia="楷体_GB2312" w:cs="楷体_GB2312"/>
          <w:sz w:val="32"/>
          <w:szCs w:val="32"/>
          <w:lang w:val="en-US" w:eastAsia="zh-CN"/>
        </w:rPr>
        <w:t>30分</w:t>
      </w:r>
      <w:r>
        <w:rPr>
          <w:rFonts w:hint="eastAsia" w:ascii="Times New Roman" w:hAnsi="Times New Roman" w:eastAsia="楷体_GB2312" w:cs="楷体_GB2312"/>
          <w:sz w:val="32"/>
          <w:szCs w:val="32"/>
          <w:lang w:eastAsia="zh-CN"/>
        </w:rPr>
        <w:t>）</w:t>
      </w:r>
    </w:p>
    <w:tbl>
      <w:tblPr>
        <w:tblStyle w:val="4"/>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1245"/>
        <w:gridCol w:w="5295"/>
      </w:tblGrid>
      <w:tr w14:paraId="6D00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BACF">
            <w:pPr>
              <w:keepNext w:val="0"/>
              <w:keepLines w:val="0"/>
              <w:widowControl/>
              <w:suppressLineNumbers w:val="0"/>
              <w:jc w:val="center"/>
              <w:textAlignment w:val="center"/>
              <w:rPr>
                <w:rFonts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29B4">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分值</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804">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评分标准</w:t>
            </w:r>
          </w:p>
        </w:tc>
      </w:tr>
      <w:tr w14:paraId="2F84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11C">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机构资质与信誉</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82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10分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0D7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1.具有财政部门颁发的代理记账许可证书得3分。</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2.具有ISO质量管理体系认证等相关专业认证得2分。</w:t>
            </w:r>
            <w:r>
              <w:rPr>
                <w:rFonts w:hint="eastAsia" w:ascii="Times New Roman" w:hAnsi="Times New Roman" w:eastAsia="仿宋" w:cs="仿宋"/>
                <w:i w:val="0"/>
                <w:iCs w:val="0"/>
                <w:color w:val="000000"/>
                <w:kern w:val="0"/>
                <w:sz w:val="24"/>
                <w:szCs w:val="24"/>
                <w:u w:val="none"/>
                <w:lang w:val="en-US" w:eastAsia="zh-CN" w:bidi="ar"/>
              </w:rPr>
              <w:br w:type="textWrapping"/>
            </w:r>
            <w:r>
              <w:rPr>
                <w:rFonts w:hint="eastAsia" w:ascii="Times New Roman" w:hAnsi="Times New Roman" w:eastAsia="仿宋" w:cs="仿宋"/>
                <w:i w:val="0"/>
                <w:iCs w:val="0"/>
                <w:color w:val="000000"/>
                <w:kern w:val="0"/>
                <w:sz w:val="24"/>
                <w:szCs w:val="24"/>
                <w:u w:val="none"/>
                <w:lang w:val="en-US" w:eastAsia="zh-CN" w:bidi="ar"/>
              </w:rPr>
              <w:t>3.近三年获得过地市级及以上财政部门或行业协会表彰的，每项得2分，最高5分。</w:t>
            </w:r>
          </w:p>
        </w:tc>
      </w:tr>
      <w:tr w14:paraId="4CA0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0B79">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同类项目业绩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F8B">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12分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1DD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提供近三年（以合同签订时间为准）为行政事业单位提供代理记账服务的合同。每提供一个得3分，最高得12分。（提供合同复印件加盖公章）</w:t>
            </w:r>
          </w:p>
        </w:tc>
      </w:tr>
      <w:tr w14:paraId="20D6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8365">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财务状况与履约能力</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DF12">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0B7E">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提供近一年经审计的财务报告或银行出具的资信证明，财务状况良好得4分。</w:t>
            </w:r>
          </w:p>
        </w:tc>
      </w:tr>
      <w:tr w14:paraId="6078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72E8">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无违规记录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CEFE">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F1BE">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提供信用中国查询截图及行业主管部门出具的无违规证明，得4分。</w:t>
            </w:r>
          </w:p>
        </w:tc>
      </w:tr>
    </w:tbl>
    <w:p w14:paraId="5AF6E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额外加分</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5</w:t>
      </w:r>
      <w:r>
        <w:rPr>
          <w:rFonts w:hint="eastAsia" w:ascii="Times New Roman" w:hAnsi="Times New Roman" w:eastAsia="楷体_GB2312" w:cs="楷体_GB2312"/>
          <w:sz w:val="32"/>
          <w:szCs w:val="32"/>
        </w:rPr>
        <w:t>分）</w:t>
      </w:r>
    </w:p>
    <w:tbl>
      <w:tblPr>
        <w:tblStyle w:val="4"/>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1245"/>
        <w:gridCol w:w="5295"/>
      </w:tblGrid>
      <w:tr w14:paraId="174C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73A7">
            <w:pPr>
              <w:keepNext w:val="0"/>
              <w:keepLines w:val="0"/>
              <w:widowControl/>
              <w:suppressLineNumbers w:val="0"/>
              <w:jc w:val="center"/>
              <w:textAlignment w:val="center"/>
              <w:rPr>
                <w:rFonts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DAC4">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分值</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DB3C">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评分标准</w:t>
            </w:r>
          </w:p>
        </w:tc>
      </w:tr>
      <w:tr w14:paraId="4927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D87">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提供延展性服务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CA3">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5分</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FFDC">
            <w:pPr>
              <w:keepNext w:val="0"/>
              <w:keepLines w:val="0"/>
              <w:widowControl/>
              <w:suppressLineNumbers w:val="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参选机构在满足基本需求基础上，若能提供其他有助于提升我局财务管理水平的增值服务，获此加分。</w:t>
            </w:r>
          </w:p>
        </w:tc>
      </w:tr>
    </w:tbl>
    <w:p w14:paraId="3EC12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七、响应文件组成</w:t>
      </w:r>
    </w:p>
    <w:p w14:paraId="46D51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1.法定代表人授权委托书及身份证明</w:t>
      </w:r>
      <w:r>
        <w:rPr>
          <w:rFonts w:hint="eastAsia" w:ascii="Times New Roman" w:hAnsi="Times New Roman" w:eastAsia="仿宋_GB2312" w:cs="仿宋_GB2312"/>
          <w:sz w:val="32"/>
          <w:szCs w:val="32"/>
          <w:lang w:eastAsia="zh-CN"/>
        </w:rPr>
        <w:t>；</w:t>
      </w:r>
    </w:p>
    <w:p w14:paraId="0EA05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2.营业执照、代理记账许可证书等资质文件</w:t>
      </w:r>
      <w:r>
        <w:rPr>
          <w:rFonts w:hint="eastAsia" w:ascii="Times New Roman" w:hAnsi="Times New Roman" w:eastAsia="仿宋_GB2312" w:cs="仿宋_GB2312"/>
          <w:sz w:val="32"/>
          <w:szCs w:val="32"/>
          <w:lang w:eastAsia="zh-CN"/>
        </w:rPr>
        <w:t>；</w:t>
      </w:r>
    </w:p>
    <w:p w14:paraId="4C54D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3.项目团队配置及人员资质证明</w:t>
      </w:r>
      <w:r>
        <w:rPr>
          <w:rFonts w:hint="eastAsia" w:ascii="Times New Roman" w:hAnsi="Times New Roman" w:eastAsia="仿宋_GB2312" w:cs="仿宋_GB2312"/>
          <w:sz w:val="32"/>
          <w:szCs w:val="32"/>
          <w:lang w:eastAsia="zh-CN"/>
        </w:rPr>
        <w:t>；</w:t>
      </w:r>
    </w:p>
    <w:p w14:paraId="5A472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4.服务方案（含流程、质量保障、应急预案）</w:t>
      </w:r>
      <w:r>
        <w:rPr>
          <w:rFonts w:hint="eastAsia" w:ascii="Times New Roman" w:hAnsi="Times New Roman" w:eastAsia="仿宋_GB2312" w:cs="仿宋_GB2312"/>
          <w:sz w:val="32"/>
          <w:szCs w:val="32"/>
          <w:lang w:eastAsia="zh-CN"/>
        </w:rPr>
        <w:t>；</w:t>
      </w:r>
    </w:p>
    <w:p w14:paraId="3FF33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5.报价文件（明确服务内容、单价、总价）</w:t>
      </w:r>
      <w:r>
        <w:rPr>
          <w:rFonts w:hint="eastAsia" w:ascii="Times New Roman" w:hAnsi="Times New Roman" w:eastAsia="仿宋_GB2312" w:cs="仿宋_GB2312"/>
          <w:sz w:val="32"/>
          <w:szCs w:val="32"/>
          <w:lang w:eastAsia="zh-CN"/>
        </w:rPr>
        <w:t>；</w:t>
      </w:r>
    </w:p>
    <w:p w14:paraId="6AB4C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6.近3年无重大违法记录、信用良好承诺书</w:t>
      </w:r>
      <w:r>
        <w:rPr>
          <w:rFonts w:hint="eastAsia" w:ascii="Times New Roman" w:hAnsi="Times New Roman" w:eastAsia="仿宋_GB2312" w:cs="仿宋_GB2312"/>
          <w:sz w:val="32"/>
          <w:szCs w:val="32"/>
          <w:lang w:eastAsia="zh-CN"/>
        </w:rPr>
        <w:t>；</w:t>
      </w:r>
    </w:p>
    <w:p w14:paraId="07D27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7.近1-3个月税收、社保缴纳证明</w:t>
      </w:r>
      <w:r>
        <w:rPr>
          <w:rFonts w:hint="eastAsia" w:ascii="Times New Roman" w:hAnsi="Times New Roman" w:eastAsia="仿宋_GB2312" w:cs="仿宋_GB2312"/>
          <w:sz w:val="32"/>
          <w:szCs w:val="32"/>
          <w:lang w:eastAsia="zh-CN"/>
        </w:rPr>
        <w:t>。</w:t>
      </w:r>
    </w:p>
    <w:p w14:paraId="3AADD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八、投标文件递交时间</w:t>
      </w:r>
    </w:p>
    <w:p w14:paraId="6D195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递交截止时间：2026年7月6日17时。</w:t>
      </w:r>
    </w:p>
    <w:p w14:paraId="69541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递交方式：将纸质文件密封后递交至昆明市晋宁区住房和城乡建设局三楼财务室（昆明市晋宁区昆阳街道北苑路13号）。</w:t>
      </w:r>
    </w:p>
    <w:p w14:paraId="62E33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九</w:t>
      </w:r>
      <w:r>
        <w:rPr>
          <w:rFonts w:hint="eastAsia" w:ascii="Times New Roman" w:hAnsi="Times New Roman" w:eastAsia="黑体" w:cs="黑体"/>
          <w:sz w:val="32"/>
          <w:szCs w:val="32"/>
        </w:rPr>
        <w:t>、合同与履约管理</w:t>
      </w:r>
    </w:p>
    <w:p w14:paraId="561D5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1.合同需明确服务内容、质量标准、费用支付方式、服务周期、违约责任、保密义务</w:t>
      </w:r>
      <w:r>
        <w:rPr>
          <w:rFonts w:hint="eastAsia" w:ascii="Times New Roman" w:hAnsi="Times New Roman" w:eastAsia="仿宋_GB2312" w:cs="仿宋_GB2312"/>
          <w:sz w:val="32"/>
          <w:szCs w:val="32"/>
          <w:lang w:eastAsia="zh-CN"/>
        </w:rPr>
        <w:t>。</w:t>
      </w:r>
    </w:p>
    <w:p w14:paraId="0BCEE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2.费用支付按年度结算，凭合规票据支付，结合绩效评价结果调整</w:t>
      </w:r>
      <w:r>
        <w:rPr>
          <w:rFonts w:hint="eastAsia" w:ascii="Times New Roman" w:hAnsi="Times New Roman" w:eastAsia="仿宋_GB2312" w:cs="仿宋_GB2312"/>
          <w:sz w:val="32"/>
          <w:szCs w:val="32"/>
          <w:lang w:eastAsia="zh-CN"/>
        </w:rPr>
        <w:t>。</w:t>
      </w:r>
    </w:p>
    <w:p w14:paraId="70E91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3.建立月度沟通、季度考核、年度绩效评价机制，评价不合格的按合同约定整改或终止合同</w:t>
      </w:r>
      <w:r>
        <w:rPr>
          <w:rFonts w:hint="eastAsia" w:ascii="Times New Roman" w:hAnsi="Times New Roman" w:eastAsia="仿宋_GB2312" w:cs="仿宋_GB2312"/>
          <w:sz w:val="32"/>
          <w:szCs w:val="32"/>
          <w:lang w:eastAsia="zh-CN"/>
        </w:rPr>
        <w:t>。</w:t>
      </w:r>
    </w:p>
    <w:p w14:paraId="1C966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4.服务期满前，提前开展履约评估，确定是否续签</w:t>
      </w:r>
      <w:r>
        <w:rPr>
          <w:rFonts w:hint="eastAsia" w:ascii="Times New Roman" w:hAnsi="Times New Roman" w:eastAsia="仿宋_GB2312" w:cs="仿宋_GB2312"/>
          <w:sz w:val="32"/>
          <w:szCs w:val="32"/>
          <w:lang w:eastAsia="zh-CN"/>
        </w:rPr>
        <w:t>。</w:t>
      </w:r>
    </w:p>
    <w:p w14:paraId="0A2B9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、风险防控要点</w:t>
      </w:r>
    </w:p>
    <w:p w14:paraId="3BAA7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1.严格资格审查，杜绝无资质、失信</w:t>
      </w:r>
      <w:r>
        <w:rPr>
          <w:rFonts w:hint="eastAsia" w:ascii="Times New Roman" w:hAnsi="Times New Roman" w:eastAsia="仿宋_GB2312" w:cs="仿宋_GB2312"/>
          <w:sz w:val="32"/>
          <w:szCs w:val="32"/>
          <w:lang w:eastAsia="zh-CN"/>
        </w:rPr>
        <w:t>公司</w:t>
      </w:r>
      <w:r>
        <w:rPr>
          <w:rFonts w:hint="eastAsia" w:ascii="Times New Roman" w:hAnsi="Times New Roman" w:eastAsia="仿宋_GB2312" w:cs="仿宋_GB2312"/>
          <w:sz w:val="32"/>
          <w:szCs w:val="32"/>
        </w:rPr>
        <w:t>参与，确保程序合规</w:t>
      </w:r>
      <w:r>
        <w:rPr>
          <w:rFonts w:hint="eastAsia" w:ascii="Times New Roman" w:hAnsi="Times New Roman" w:eastAsia="仿宋_GB2312" w:cs="仿宋_GB2312"/>
          <w:sz w:val="32"/>
          <w:szCs w:val="32"/>
          <w:lang w:eastAsia="zh-CN"/>
        </w:rPr>
        <w:t>。</w:t>
      </w:r>
    </w:p>
    <w:p w14:paraId="393F8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2.明确服务边界，避免超出代理记账范围的违规委托</w:t>
      </w:r>
      <w:r>
        <w:rPr>
          <w:rFonts w:hint="eastAsia" w:ascii="Times New Roman" w:hAnsi="Times New Roman" w:eastAsia="仿宋_GB2312" w:cs="仿宋_GB2312"/>
          <w:sz w:val="32"/>
          <w:szCs w:val="32"/>
          <w:lang w:eastAsia="zh-CN"/>
        </w:rPr>
        <w:t>。</w:t>
      </w:r>
    </w:p>
    <w:p w14:paraId="5EE73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3.强化过程监督，评审、合同签订等环节需有纪检人员参与</w:t>
      </w:r>
      <w:r>
        <w:rPr>
          <w:rFonts w:hint="eastAsia" w:ascii="Times New Roman" w:hAnsi="Times New Roman" w:eastAsia="仿宋_GB2312" w:cs="仿宋_GB2312"/>
          <w:sz w:val="32"/>
          <w:szCs w:val="32"/>
          <w:lang w:eastAsia="zh-CN"/>
        </w:rPr>
        <w:t>。</w:t>
      </w:r>
    </w:p>
    <w:p w14:paraId="6523E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4.建立应急机制，应对</w:t>
      </w:r>
      <w:r>
        <w:rPr>
          <w:rFonts w:hint="eastAsia" w:ascii="Times New Roman" w:hAnsi="Times New Roman" w:eastAsia="仿宋_GB2312" w:cs="仿宋_GB2312"/>
          <w:sz w:val="32"/>
          <w:szCs w:val="32"/>
          <w:lang w:eastAsia="zh-CN"/>
        </w:rPr>
        <w:t>公司</w:t>
      </w:r>
      <w:bookmarkStart w:id="0" w:name="_GoBack"/>
      <w:bookmarkEnd w:id="0"/>
      <w:r>
        <w:rPr>
          <w:rFonts w:hint="eastAsia" w:ascii="Times New Roman" w:hAnsi="Times New Roman" w:eastAsia="仿宋_GB2312" w:cs="仿宋_GB2312"/>
          <w:sz w:val="32"/>
          <w:szCs w:val="32"/>
        </w:rPr>
        <w:t>人员变动、服务中断等情况</w:t>
      </w:r>
      <w:r>
        <w:rPr>
          <w:rFonts w:hint="eastAsia" w:ascii="Times New Roman" w:hAnsi="Times New Roman" w:eastAsia="仿宋_GB2312" w:cs="仿宋_GB2312"/>
          <w:sz w:val="32"/>
          <w:szCs w:val="32"/>
          <w:lang w:eastAsia="zh-CN"/>
        </w:rPr>
        <w:t>。</w:t>
      </w:r>
    </w:p>
    <w:sectPr>
      <w:footerReference r:id="rId3"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F2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02A4C">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02A4C">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YjFkYjk5NzA4ZjM2ZmYzN2JjN2M4OTNmMGNmN2YifQ=="/>
  </w:docVars>
  <w:rsids>
    <w:rsidRoot w:val="0D6434F7"/>
    <w:rsid w:val="000C7FD5"/>
    <w:rsid w:val="002B1A9D"/>
    <w:rsid w:val="00C40150"/>
    <w:rsid w:val="048E0186"/>
    <w:rsid w:val="04A22F2C"/>
    <w:rsid w:val="0D6434F7"/>
    <w:rsid w:val="133C3E3C"/>
    <w:rsid w:val="13716384"/>
    <w:rsid w:val="14D24E7C"/>
    <w:rsid w:val="1A0F674F"/>
    <w:rsid w:val="24DE40DB"/>
    <w:rsid w:val="2AB651FD"/>
    <w:rsid w:val="2F3D0B11"/>
    <w:rsid w:val="2F917CA1"/>
    <w:rsid w:val="309537C1"/>
    <w:rsid w:val="309A28AA"/>
    <w:rsid w:val="38643511"/>
    <w:rsid w:val="3D2F43EF"/>
    <w:rsid w:val="4B871714"/>
    <w:rsid w:val="5362597B"/>
    <w:rsid w:val="550A31E4"/>
    <w:rsid w:val="55503343"/>
    <w:rsid w:val="55FA119A"/>
    <w:rsid w:val="59CD7278"/>
    <w:rsid w:val="5D0604FC"/>
    <w:rsid w:val="62CB06FE"/>
    <w:rsid w:val="63D544B8"/>
    <w:rsid w:val="74297F27"/>
    <w:rsid w:val="74DA1D1A"/>
    <w:rsid w:val="765B2C65"/>
    <w:rsid w:val="76CB01A7"/>
    <w:rsid w:val="7DDE2FED"/>
    <w:rsid w:val="7E566D3E"/>
    <w:rsid w:val="7FD7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6</Pages>
  <Words>2358</Words>
  <Characters>2455</Characters>
  <Lines>0</Lines>
  <Paragraphs>0</Paragraphs>
  <TotalTime>279</TotalTime>
  <ScaleCrop>false</ScaleCrop>
  <LinksUpToDate>false</LinksUpToDate>
  <CharactersWithSpaces>2461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2026-03-31T03:19:00Z</dcterms:created>
  <dc:creator>姜玉华</dc:creator>
  <cp:lastModifiedBy>谢三刀</cp:lastModifiedBy>
  <dcterms:modified xsi:type="dcterms:W3CDTF">2026-06-25T06:11:08Z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FB124A57C8CF41E8B5075AEB40D1FBD1</vt:lpwstr>
  </property>
  <property fmtid="{D5CDD505-2E9C-101B-9397-08002B2CF9AE}" pid="4" name="KSOTemplateDocerSaveRecord">
    <vt:lpwstr>eyJoZGlkIjoiY2I3NmUwNGNkZTc1ZmE4NzQ4MjNiZWRmYzkxZDZlZmEiLCJ1c2VySWQiOiI3NDU0MTU4NzQifQ==</vt:lpwstr>
  </property>
</Properties>
</file>