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046"/>
        <w:gridCol w:w="1232"/>
        <w:gridCol w:w="1461"/>
        <w:gridCol w:w="2521"/>
        <w:gridCol w:w="1561"/>
        <w:gridCol w:w="989"/>
        <w:gridCol w:w="1089"/>
        <w:gridCol w:w="1189"/>
        <w:gridCol w:w="1275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9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2026年度晋宁区市场监督管理局“一业一查”联合监管工作计划（1项）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抽查行业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bookmarkStart w:id="0" w:name="hmcheck_8cb6ea9dbf3b48e9a174841f451a8f63"/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联查</w:t>
            </w:r>
            <w:bookmarkEnd w:id="0"/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任务时间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抽查比例/户数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特种设备工业气瓶充装单位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区应急局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区市场监管局：安全管理情况检查、压力容器使用情况检查、特种设备生产、经营、移动式压力容器充装情况检查。       区应急局：安全生产许可、安全生产条件检查；对生产经营单位执行有关安全生产</w:t>
            </w:r>
            <w:bookmarkStart w:id="2" w:name="_GoBack"/>
            <w:bookmarkStart w:id="1" w:name="hmcheck_bc019bdb5ee54c1c91046f03d5e795fe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法律、法规</w:t>
            </w:r>
            <w:bookmarkEnd w:id="2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和国家标准或者行业标准的情况进行监督检查。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辖区内特种设备工业气瓶充装单位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2026年4月-11月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县级抽取检查对象，随机选派人员实施检查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9406D"/>
    <w:rsid w:val="7FDA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2026-05-13T02:14:00Z</dcterms:created>
  <dc:creator>chun'tian</dc:creator>
  <cp:lastModifiedBy>Administrator</cp:lastModifiedBy>
  <dcterms:modified xsi:type="dcterms:W3CDTF">2026-05-13T02:33:11Z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hmcheck_result_8cb6ea9dbf3b48e9a174841f451a8f63_errorword">
    <vt:lpwstr>联查</vt:lpwstr>
  </property>
  <property fmtid="{D5CDD505-2E9C-101B-9397-08002B2CF9AE}" pid="4" name="hmcheck_result_8cb6ea9dbf3b48e9a174841f451a8f63_correctwords">
    <vt:lpwstr>["联机","联检"]</vt:lpwstr>
  </property>
  <property fmtid="{D5CDD505-2E9C-101B-9397-08002B2CF9AE}" pid="5" name="hmcheck_result_8cb6ea9dbf3b48e9a174841f451a8f63_level">
    <vt:i4>2</vt:i4>
  </property>
  <property fmtid="{D5CDD505-2E9C-101B-9397-08002B2CF9AE}" pid="6" name="hmcheck_result_8cb6ea9dbf3b48e9a174841f451a8f63_type">
    <vt:i4>0</vt:i4>
  </property>
  <property fmtid="{D5CDD505-2E9C-101B-9397-08002B2CF9AE}" pid="7" name="hmcheck_result_8cb6ea9dbf3b48e9a174841f451a8f63_modifiedtype">
    <vt:i4>1</vt:i4>
  </property>
  <property fmtid="{D5CDD505-2E9C-101B-9397-08002B2CF9AE}" pid="8" name="hmcheck_result_bc019bdb5ee54c1c91046f03d5e795fe_errorword">
    <vt:lpwstr>法律、法规</vt:lpwstr>
  </property>
  <property fmtid="{D5CDD505-2E9C-101B-9397-08002B2CF9AE}" pid="9" name="hmcheck_result_bc019bdb5ee54c1c91046f03d5e795fe_correctwords">
    <vt:lpwstr>["法律法规"]</vt:lpwstr>
  </property>
  <property fmtid="{D5CDD505-2E9C-101B-9397-08002B2CF9AE}" pid="10" name="hmcheck_result_bc019bdb5ee54c1c91046f03d5e795fe_level">
    <vt:i4>1</vt:i4>
  </property>
  <property fmtid="{D5CDD505-2E9C-101B-9397-08002B2CF9AE}" pid="11" name="hmcheck_result_bc019bdb5ee54c1c91046f03d5e795fe_type">
    <vt:i4>0</vt:i4>
  </property>
  <property fmtid="{D5CDD505-2E9C-101B-9397-08002B2CF9AE}" pid="12" name="hmcheck_result_bc019bdb5ee54c1c91046f03d5e795fe_modifiedtype">
    <vt:i4>1</vt:i4>
  </property>
  <property fmtid="{D5CDD505-2E9C-101B-9397-08002B2CF9AE}" pid="13" name="hmcheck_markmode">
    <vt:i4>0</vt:i4>
  </property>
  <property fmtid="{D5CDD505-2E9C-101B-9397-08002B2CF9AE}" pid="14" name="ICV">
    <vt:lpwstr>8AB13DF0C19C43F5A8654E253D3A9F66</vt:lpwstr>
  </property>
</Properties>
</file>