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sz w:val="44"/>
          <w:szCs w:val="44"/>
        </w:rPr>
        <w:t>昆明市生态环境局晋宁分局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黑体_GBK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napToGrid w:val="0"/>
          <w:sz w:val="44"/>
          <w:szCs w:val="44"/>
        </w:rPr>
        <w:t>二街河水环境攻坚整治溯源排查24小时自动采样</w:t>
      </w:r>
      <w:r>
        <w:rPr>
          <w:rFonts w:hint="default" w:ascii="Times New Roman" w:hAnsi="Times New Roman" w:eastAsia="方正小标宋简体" w:cs="Times New Roman"/>
          <w:snapToGrid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napToGrid w:val="0"/>
          <w:sz w:val="44"/>
          <w:szCs w:val="44"/>
        </w:rPr>
        <w:t>政府购买</w:t>
      </w:r>
      <w:r>
        <w:rPr>
          <w:rFonts w:hint="default" w:ascii="Times New Roman" w:hAnsi="Times New Roman" w:eastAsia="方正小标宋简体" w:cs="Times New Roman"/>
          <w:snapToGrid w:val="0"/>
          <w:sz w:val="44"/>
          <w:szCs w:val="44"/>
          <w:lang w:eastAsia="zh-CN"/>
        </w:rPr>
        <w:t>服务</w:t>
      </w:r>
      <w:r>
        <w:rPr>
          <w:rFonts w:hint="default" w:ascii="Times New Roman" w:hAnsi="Times New Roman" w:eastAsia="方正小标宋简体" w:cs="Times New Roman"/>
          <w:snapToGrid w:val="0"/>
          <w:sz w:val="44"/>
          <w:szCs w:val="44"/>
        </w:rPr>
        <w:t>计划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二街河水环境攻坚整治溯源排查24小时自动采样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技术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购买主体：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昆明市生态环境局晋宁分局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单位性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行政机构</w:t>
      </w:r>
    </w:p>
    <w:p>
      <w:pPr>
        <w:pStyle w:val="7"/>
        <w:keepNext w:val="0"/>
        <w:keepLines w:val="0"/>
        <w:pageBreakBefore w:val="0"/>
        <w:widowControl w:val="0"/>
        <w:tabs>
          <w:tab w:val="left" w:pos="4798"/>
        </w:tabs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zh-CN"/>
        </w:rPr>
        <w:t>政府购买服务目录代码及名称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A0612生态环境监测及事故鉴定处理服务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zh-CN"/>
        </w:rPr>
        <w:t>资金预算：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二、购买内容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按照生态环境部门的相关标准、方法和技术规范，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购买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24小时自动采样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在二街河不同断面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、重点沟渠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及排口安装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24小时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自动采样设备。通过购买专业服务，实现采样数据精准化、过程规范化、监管高效化，为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二街河水环境攻坚整治溯源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提供科学、连续、可追溯的数据支撑，解决传统人工采样效率低、数据断层、质量难控等问题。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购买项目的承接标准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在中华人民共和国境内依法成立，具有法人资格和独立承担民事责任能力的单位，具备履行合同所必需的设备和专业技术能力，提供年检有效的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统一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社会信用代码证（营业执照、税务登记证、组织机构代码证）。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承接方具有从事本服务的相关能力和工作经验，并具备开展工作所需的人员和设备。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竞标人近三年在经营活动中没有重大违法记录，竞标人须提供未被列入违法失信企业名单证明材料（以查询“信用中国（云南）http://www.yncredit.gov.cn/或信用中国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http://www.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creditchina.gov.cn/的结果截图为准”）。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有依法缴纳税收和社会保障资金的良好记录。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本项目不接受联合体竞选，不允许转包、分包。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四、采购方式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云南省人民政府办公厅关于印发云南省政府集中采购目录及标准（2021年版）的通知》（云政办函[2020]115号）文件精神，以及《中华人民共和国政府采购法》、《政府采购竞争性磋商采购方式管理暂行办法》等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left="420" w:leftChars="200" w:firstLine="320" w:firstLineChars="1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五、目标要求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所用24小时自动采样设备需符合国家相关标准，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支持多种采样模式（定时采样、定量采样），按照要求在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val="en-US" w:eastAsia="zh-CN"/>
        </w:rPr>
        <w:t>24小时内采样、留样，采样量可精准控制，单个样品不少于500ml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/>
        <w:textAlignment w:val="auto"/>
        <w:outlineLvl w:val="9"/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（二）购买服务方负责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24小时自动采样设备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的日常更新维护工作，按照要求开展采样及送样工作。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、服务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期限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个月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</w:rPr>
        <w:t>、服务地点：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昆明市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晋宁区二街镇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FF000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C70A0C-9F37-4332-9D57-50884D5C68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B027723-F418-42DB-9C6E-D1D875FA40D0}"/>
  </w:font>
  <w:font w:name="方正黑体_GBK">
    <w:panose1 w:val="02010600010101010101"/>
    <w:charset w:val="86"/>
    <w:family w:val="auto"/>
    <w:pitch w:val="default"/>
    <w:sig w:usb0="00000000" w:usb1="00000000" w:usb2="00000000" w:usb3="00000000" w:csb0="00000000" w:csb1="00000000"/>
    <w:embedRegular r:id="rId3" w:fontKey="{C3EB38CB-EA8D-4718-AD3E-CA8CCD1A69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7FD5AB7-900B-4500-BE03-5DA599FB09A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F59B84"/>
    <w:multiLevelType w:val="singleLevel"/>
    <w:tmpl w:val="CFF59B8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461379E"/>
    <w:multiLevelType w:val="singleLevel"/>
    <w:tmpl w:val="6461379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MTk0NmYzNTZmMjU0OTk1ZmY0NWNiYTU0MWU2MDEifQ=="/>
  </w:docVars>
  <w:rsids>
    <w:rsidRoot w:val="278D64E4"/>
    <w:rsid w:val="008D7371"/>
    <w:rsid w:val="13DB6667"/>
    <w:rsid w:val="15AF79DD"/>
    <w:rsid w:val="160245CC"/>
    <w:rsid w:val="1D5E3A3C"/>
    <w:rsid w:val="203B00E7"/>
    <w:rsid w:val="26F251F5"/>
    <w:rsid w:val="278D64E4"/>
    <w:rsid w:val="29673C78"/>
    <w:rsid w:val="2D7725AF"/>
    <w:rsid w:val="3C1C6604"/>
    <w:rsid w:val="3C902C93"/>
    <w:rsid w:val="432D5ADB"/>
    <w:rsid w:val="459F125C"/>
    <w:rsid w:val="4A521FA4"/>
    <w:rsid w:val="4CA86E9E"/>
    <w:rsid w:val="4E910F9E"/>
    <w:rsid w:val="56042DA2"/>
    <w:rsid w:val="590C7AA0"/>
    <w:rsid w:val="5CD526CC"/>
    <w:rsid w:val="5D22386F"/>
    <w:rsid w:val="6684514E"/>
    <w:rsid w:val="6D6279BC"/>
    <w:rsid w:val="6F491EC8"/>
    <w:rsid w:val="6F7B6F1E"/>
    <w:rsid w:val="735C36EF"/>
    <w:rsid w:val="767C19B2"/>
    <w:rsid w:val="77367259"/>
    <w:rsid w:val="7AB30796"/>
    <w:rsid w:val="7AF4007B"/>
    <w:rsid w:val="7DFA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customStyle="1" w:styleId="6">
    <w:name w:val="正文文本1"/>
    <w:basedOn w:val="1"/>
    <w:qFormat/>
    <w:uiPriority w:val="0"/>
  </w:style>
  <w:style w:type="paragraph" w:customStyle="1" w:styleId="7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昆明市晋宁区党政机关单位</Company>
  <Pages>2</Pages>
  <Words>828</Words>
  <Characters>903</Characters>
  <Lines>0</Lines>
  <Paragraphs>0</Paragraphs>
  <TotalTime>0</TotalTime>
  <ScaleCrop>false</ScaleCrop>
  <LinksUpToDate>false</LinksUpToDate>
  <CharactersWithSpaces>909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2023-07-19T07:33:00Z</dcterms:created>
  <dc:creator>Administrator</dc:creator>
  <cp:lastModifiedBy>XSD</cp:lastModifiedBy>
  <cp:lastPrinted>2024-03-20T03:47:00Z</cp:lastPrinted>
  <dcterms:modified xsi:type="dcterms:W3CDTF">2025-11-11T01:14:19Z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17F9B29723D04D1B86BF2A7E5BFD20FF_12</vt:lpwstr>
  </property>
  <property fmtid="{D5CDD505-2E9C-101B-9397-08002B2CF9AE}" pid="4" name="KSOTemplateDocerSaveRecord">
    <vt:lpwstr>eyJoZGlkIjoiMDBiMTk0NmYzNTZmMjU0OTk1ZmY0NWNiYTU0MWU2MDEiLCJ1c2VySWQiOiI0MDAzOTI3NzMifQ==</vt:lpwstr>
  </property>
</Properties>
</file>