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昆明市生态环境局晋宁分局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“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法律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咨询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顾问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服务”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政府购买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服务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计划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黑体" w:eastAsia="仿宋_GB2312"/>
          <w:sz w:val="32"/>
          <w:szCs w:val="32"/>
        </w:rPr>
        <w:t>法律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咨询</w:t>
      </w:r>
      <w:r>
        <w:rPr>
          <w:rFonts w:hint="eastAsia" w:ascii="仿宋_GB2312" w:hAnsi="黑体" w:eastAsia="仿宋_GB2312"/>
          <w:sz w:val="32"/>
          <w:szCs w:val="32"/>
        </w:rPr>
        <w:t>顾问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服务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购买主体：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昆明市生态环境局晋宁分局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单位性质：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行政机构</w:t>
      </w:r>
    </w:p>
    <w:p>
      <w:pPr>
        <w:pStyle w:val="5"/>
        <w:tabs>
          <w:tab w:val="left" w:pos="4798"/>
        </w:tabs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hAnsi="仿宋_GB2312" w:eastAsia="仿宋_GB2312"/>
          <w:b/>
          <w:bCs/>
          <w:sz w:val="32"/>
          <w:szCs w:val="32"/>
          <w:lang w:val="zh-CN"/>
        </w:rPr>
        <w:t>政府购买服务目录代码及名称</w:t>
      </w:r>
      <w:r>
        <w:rPr>
          <w:rFonts w:hint="eastAsia" w:hAnsi="仿宋_GB2312" w:eastAsia="仿宋_GB2312"/>
          <w:sz w:val="32"/>
          <w:szCs w:val="32"/>
          <w:lang w:val="zh-CN"/>
        </w:rPr>
        <w:t>：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B0101法律顾问服务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hAnsi="仿宋_GB2312" w:eastAsia="仿宋_GB2312"/>
          <w:b/>
          <w:bCs/>
          <w:sz w:val="32"/>
          <w:szCs w:val="32"/>
          <w:lang w:val="zh-CN"/>
        </w:rPr>
        <w:t>资金预算：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二、购买内容</w:t>
      </w:r>
    </w:p>
    <w:p>
      <w:pPr>
        <w:adjustRightInd w:val="0"/>
        <w:snapToGrid w:val="0"/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提供法律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顾问服务可以保证我分局能及时、有效、合法办理各类环境违法案件，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提升办案速度，提高办案质量。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购买项目的承接标准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在中华人民共和国境内依法成立，具有法人资格和独立承担民事责任能力的单位，具备履行合同所必需的设备和专业技术能力，提供年检有效的统一社会信用代码证（营业执照、税务登记证、组织机构代码证）。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承接方具有从事本服务的相关能力和工作经验，并具备开展工作所需的人员和设备。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竞标人近三年在经营活动中没有重大违法记录，竞标人须提供未被列入违法失信企业名单证明材料（以查询“信用中国（云南）http://www.yncredit.gov.cn/或信用中国http://www.creditchina.gov.cn/的结果截图为准”）。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有依法缴纳税收和社会保障资金的良好记录。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本项目不接受联合体竞选，不允许转包、分包。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四、采购方式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云南省人民政府办公厅关于印发云南省政府集中采购目录及标准（2021年版）的通知》（云政办函[2020]115号）文件精神，以及《中华人民共和国政府采购法》、《政府采购竞争性磋商采购方式管理暂行办法》等相关规定执行。</w:t>
      </w:r>
    </w:p>
    <w:p>
      <w:pPr>
        <w:spacing w:line="560" w:lineRule="exact"/>
        <w:ind w:left="420" w:leftChars="20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五、目标要求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提供法律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咨询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顾问服务，对涉及的法律问题提供咨询意见或进行指导；草拟、修改、审查业务工作的合同、协议以及其他法律事务文书等。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行政处罚、行政许可等行政行为进行合法性审查，主要是对行政处罚案件事实是否清楚、证据是否充分、程序是否合法、适用法律是否正确、文书制作是否规范等发表书面法律意见。通过合法性审核，顾问律师可以为案件办理提出更有针对性的意见和建议，快速的提升执法人员办案能力，提高案件办理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>
      <w:pPr>
        <w:rPr>
          <w:rFonts w:hint="default"/>
          <w:lang w:val="en-US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矣加文</w:t>
      </w:r>
      <w:r>
        <w:rPr>
          <w:rFonts w:hint="eastAsia" w:ascii="仿宋_GB2312" w:hAnsi="黑体" w:eastAsia="仿宋_GB2312" w:cs="Times New Roman"/>
          <w:sz w:val="32"/>
          <w:szCs w:val="32"/>
        </w:rPr>
        <w:t>：0871-6789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3580</w:t>
      </w:r>
      <w:bookmarkStart w:id="0" w:name="_GoBack"/>
      <w:bookmarkEnd w:id="0"/>
    </w:p>
    <w:sectPr>
      <w:pgSz w:w="11906" w:h="16838"/>
      <w:pgMar w:top="1240" w:right="1266" w:bottom="10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59B84"/>
    <w:multiLevelType w:val="singleLevel"/>
    <w:tmpl w:val="CFF59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61379E"/>
    <w:multiLevelType w:val="singleLevel"/>
    <w:tmpl w:val="646137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64E4"/>
    <w:rsid w:val="15AF79DD"/>
    <w:rsid w:val="16251F32"/>
    <w:rsid w:val="278D64E4"/>
    <w:rsid w:val="3AC478CD"/>
    <w:rsid w:val="3C6E368C"/>
    <w:rsid w:val="3C902C93"/>
    <w:rsid w:val="3DA0415F"/>
    <w:rsid w:val="7BD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2023-07-19T07:33:00Z</dcterms:created>
  <dc:creator>Administrator</dc:creator>
  <cp:lastModifiedBy>Administrator</cp:lastModifiedBy>
  <cp:lastPrinted>2023-07-19T07:43:00Z</cp:lastPrinted>
  <dcterms:modified xsi:type="dcterms:W3CDTF">2025-10-09T02:08:42Z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2E6ED7C92D814B79B5BA54EC68F4E826</vt:lpwstr>
  </property>
</Properties>
</file>