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D9AF0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附件3： 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360"/>
        <w:gridCol w:w="2173"/>
        <w:gridCol w:w="4920"/>
        <w:gridCol w:w="3387"/>
        <w:gridCol w:w="887"/>
      </w:tblGrid>
      <w:tr w14:paraId="4F77DB76">
        <w:trPr>
          <w:trHeight w:val="340" w:hRule="atLeast"/>
        </w:trPr>
        <w:tc>
          <w:tcPr>
            <w:tcW w:w="137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64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  <w:lang w:eastAsia="zh-CN"/>
              </w:rPr>
            </w:pPr>
            <w:bookmarkStart w:id="0" w:name="_Hlk7576732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晋宁区企业研发经费投入引导资金绩效表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2024年度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zh-CN" w:bidi="ar"/>
              </w:rPr>
              <w:t>）</w:t>
            </w:r>
          </w:p>
        </w:tc>
      </w:tr>
      <w:tr w14:paraId="68437AAE">
        <w:trPr>
          <w:trHeight w:val="340" w:hRule="atLeast"/>
        </w:trPr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B7B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EF5F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7A9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填报人（签章）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;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643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  <w:tr w14:paraId="7C69D736">
        <w:trPr>
          <w:trHeight w:val="340" w:hRule="atLeas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F56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2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52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晋宁区企业研发投入放管服引导资金</w:t>
            </w:r>
          </w:p>
        </w:tc>
      </w:tr>
      <w:tr w14:paraId="1ECD0B25">
        <w:trPr>
          <w:trHeight w:val="340" w:hRule="atLeast"/>
        </w:trPr>
        <w:tc>
          <w:tcPr>
            <w:tcW w:w="13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07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项目绩效目标</w:t>
            </w:r>
          </w:p>
        </w:tc>
      </w:tr>
      <w:tr w14:paraId="66DDC442">
        <w:trPr>
          <w:trHeight w:val="34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F38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年度绩效指标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C5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3E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02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9A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指标值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D9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610DAED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78182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935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产出指标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6C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E7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企业研发投入（万元）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A9EB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38F6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00ACFF6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2C7E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63A1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00D5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02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是否当年认定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高新技术企业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CBD8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8D89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58AF9CA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03190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130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5C9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98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拥有研发人员数量（人）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0084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8AB6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01273C9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C6FB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3A2A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90F1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98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新增国家科技创新人才及省市两类人才数量（人）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F1CF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4A74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20C850E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E9FF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EEAA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5D0C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AC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新增科技创新平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台数量（家）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FA279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DDC7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FB8D99E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B03A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702F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9F76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35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新增科技创新团队（个）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D51D2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02A3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94BB770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D6B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CFA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739A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CB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新增研发机构数量（个）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17CC8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50C89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59939EA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4FB38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6688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45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E4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企业研发经费是否单独建立账套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F76B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45CE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17A3D8D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EE901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50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效益指标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E3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90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高新技术企业营业收入（万元）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858F6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F43B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54D9704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DF27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3BC2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4C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F3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开放共享仪器设备数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68280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9C90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FB704F2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BEF7D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716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AE05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9E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科技成果转化数（件）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BFDD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4BF4E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C5FBAA9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4AD9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66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6F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F2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企业满意度（%）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9D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满意       一般       不满意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E5E62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168A38D">
        <w:trPr>
          <w:trHeight w:val="34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DB74E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8079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E28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31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从事相关工作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科研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人员满意度（%）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41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满意       一般       不满意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38D8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DFDE2D6">
        <w:trPr>
          <w:trHeight w:val="340" w:hRule="atLeast"/>
        </w:trPr>
        <w:tc>
          <w:tcPr>
            <w:tcW w:w="1376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20D786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本单位承诺本表填报内容和数量真实可靠，财务信息均依据经审计的合并财务报表填报，如被发现弄虚作假，自愿退回扶持资金，并承诺应填报内容带来的法律责任。</w:t>
            </w:r>
          </w:p>
        </w:tc>
      </w:tr>
      <w:tr w14:paraId="388AD098">
        <w:trPr>
          <w:trHeight w:val="34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D0EC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3C5B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BC0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单位名称（签章）：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9A1C3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负责人（签章）：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A518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59936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6B9296A">
        <w:trPr>
          <w:trHeight w:val="655" w:hRule="atLeast"/>
        </w:trPr>
        <w:tc>
          <w:tcPr>
            <w:tcW w:w="1376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288F6A2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引导企业加大研发投入政策实施具型案例（可自行加页）：</w:t>
            </w:r>
          </w:p>
        </w:tc>
      </w:tr>
    </w:tbl>
    <w:p w14:paraId="5D06D627"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40" w:h="11907" w:orient="landscape"/>
      <w:pgMar w:top="1134" w:right="1440" w:bottom="1134" w:left="1440" w:header="851" w:footer="625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70525">
    <w:pPr>
      <w:pStyle w:val="2"/>
      <w:jc w:val="right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C62"/>
    <w:rsid w:val="000468CE"/>
    <w:rsid w:val="0009793F"/>
    <w:rsid w:val="0013520E"/>
    <w:rsid w:val="001A06FB"/>
    <w:rsid w:val="00214DD6"/>
    <w:rsid w:val="002538F1"/>
    <w:rsid w:val="002608C0"/>
    <w:rsid w:val="00284F1E"/>
    <w:rsid w:val="002917A4"/>
    <w:rsid w:val="002F4A84"/>
    <w:rsid w:val="002F634A"/>
    <w:rsid w:val="00312A23"/>
    <w:rsid w:val="00337D94"/>
    <w:rsid w:val="003C062D"/>
    <w:rsid w:val="003E3A0A"/>
    <w:rsid w:val="00416419"/>
    <w:rsid w:val="00417146"/>
    <w:rsid w:val="00470274"/>
    <w:rsid w:val="004A2DAD"/>
    <w:rsid w:val="004B6FB7"/>
    <w:rsid w:val="004E1838"/>
    <w:rsid w:val="00543179"/>
    <w:rsid w:val="00557725"/>
    <w:rsid w:val="005747DE"/>
    <w:rsid w:val="0058297F"/>
    <w:rsid w:val="005B796E"/>
    <w:rsid w:val="00614CBD"/>
    <w:rsid w:val="0063064E"/>
    <w:rsid w:val="00640F72"/>
    <w:rsid w:val="00664211"/>
    <w:rsid w:val="006975CC"/>
    <w:rsid w:val="006B38A6"/>
    <w:rsid w:val="006C13E7"/>
    <w:rsid w:val="00702ECF"/>
    <w:rsid w:val="00716088"/>
    <w:rsid w:val="007564EF"/>
    <w:rsid w:val="00781033"/>
    <w:rsid w:val="00783C14"/>
    <w:rsid w:val="008076D0"/>
    <w:rsid w:val="00842B70"/>
    <w:rsid w:val="008868FB"/>
    <w:rsid w:val="00912D05"/>
    <w:rsid w:val="00940478"/>
    <w:rsid w:val="009626AC"/>
    <w:rsid w:val="009C07A3"/>
    <w:rsid w:val="009C6B1C"/>
    <w:rsid w:val="009C6C37"/>
    <w:rsid w:val="009E4DB9"/>
    <w:rsid w:val="00A371E4"/>
    <w:rsid w:val="00A535AE"/>
    <w:rsid w:val="00A675D4"/>
    <w:rsid w:val="00A758A3"/>
    <w:rsid w:val="00AE23EF"/>
    <w:rsid w:val="00B04ED2"/>
    <w:rsid w:val="00B53E65"/>
    <w:rsid w:val="00B71754"/>
    <w:rsid w:val="00B773EA"/>
    <w:rsid w:val="00B82238"/>
    <w:rsid w:val="00BA0F86"/>
    <w:rsid w:val="00BB729C"/>
    <w:rsid w:val="00C362D2"/>
    <w:rsid w:val="00C37D50"/>
    <w:rsid w:val="00DA52F1"/>
    <w:rsid w:val="00E01F0E"/>
    <w:rsid w:val="00E175D5"/>
    <w:rsid w:val="00E35D7B"/>
    <w:rsid w:val="00E63D1C"/>
    <w:rsid w:val="00EA053E"/>
    <w:rsid w:val="00EB6354"/>
    <w:rsid w:val="00ED1802"/>
    <w:rsid w:val="00ED47C4"/>
    <w:rsid w:val="00F10745"/>
    <w:rsid w:val="00F473B9"/>
    <w:rsid w:val="00F70734"/>
    <w:rsid w:val="00F872F6"/>
    <w:rsid w:val="00FD5714"/>
    <w:rsid w:val="0AB40069"/>
    <w:rsid w:val="10405266"/>
    <w:rsid w:val="10EA7C15"/>
    <w:rsid w:val="12A126CC"/>
    <w:rsid w:val="17593718"/>
    <w:rsid w:val="2ED01831"/>
    <w:rsid w:val="35DA4B9C"/>
    <w:rsid w:val="36392A38"/>
    <w:rsid w:val="369E21A8"/>
    <w:rsid w:val="46255286"/>
    <w:rsid w:val="47A84684"/>
    <w:rsid w:val="54300A8D"/>
    <w:rsid w:val="561C46D9"/>
    <w:rsid w:val="659F523B"/>
    <w:rsid w:val="68165224"/>
    <w:rsid w:val="69462DF5"/>
    <w:rsid w:val="6B674490"/>
    <w:rsid w:val="704F3B42"/>
    <w:rsid w:val="76EE7F90"/>
    <w:rsid w:val="77030B04"/>
    <w:rsid w:val="7D1D9E90"/>
    <w:rsid w:val="C7A90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1300</Characters>
  <Lines>10</Lines>
  <Paragraphs>3</Paragraphs>
  <TotalTime>3</TotalTime>
  <ScaleCrop>false</ScaleCrop>
  <LinksUpToDate>false</LinksUpToDate>
  <CharactersWithSpaces>1524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2018-01-09T18:45:00Z</dcterms:created>
  <dc:creator>mn</dc:creator>
  <cp:lastModifiedBy>追风少年冯富贵</cp:lastModifiedBy>
  <cp:lastPrinted>2020-07-10T18:01:00Z</cp:lastPrinted>
  <dcterms:modified xsi:type="dcterms:W3CDTF">2025-09-23T15:01:15Z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26AEB94E6ECE48D7AD34DA5DBFD51814</vt:lpwstr>
  </property>
</Properties>
</file>