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06A64">
      <w:pPr>
        <w:autoSpaceDE w:val="0"/>
        <w:autoSpaceDN w:val="0"/>
        <w:adjustRightInd w:val="0"/>
        <w:spacing w:line="560" w:lineRule="exact"/>
        <w:rPr>
          <w:rFonts w:ascii="方正小标宋_GBK" w:eastAsia="方正小标宋_GBK"/>
          <w:color w:val="FF0000"/>
          <w:sz w:val="44"/>
          <w:szCs w:val="44"/>
          <w:u w:val="single"/>
        </w:rPr>
      </w:pPr>
    </w:p>
    <w:p w14:paraId="5D301227">
      <w:pPr>
        <w:spacing w:line="560" w:lineRule="exact"/>
        <w:jc w:val="center"/>
        <w:rPr>
          <w:rFonts w:hint="eastAsia" w:ascii="宋体" w:hAnsi="宋体" w:eastAsia="宋体" w:cs="宋体"/>
          <w:b/>
          <w:bCs w:val="0"/>
          <w:color w:val="auto"/>
          <w:kern w:val="0"/>
          <w:sz w:val="44"/>
          <w:szCs w:val="44"/>
          <w:lang w:val="zh-CN"/>
        </w:rPr>
      </w:pPr>
      <w:r>
        <w:rPr>
          <w:rFonts w:hint="eastAsia" w:ascii="宋体" w:hAnsi="宋体" w:eastAsia="宋体" w:cs="宋体"/>
          <w:b/>
          <w:bCs w:val="0"/>
          <w:color w:val="auto"/>
          <w:kern w:val="0"/>
          <w:sz w:val="44"/>
          <w:szCs w:val="44"/>
          <w:lang w:val="zh-CN"/>
        </w:rPr>
        <w:t>昆明市晋宁区202</w:t>
      </w:r>
      <w:r>
        <w:rPr>
          <w:rFonts w:hint="eastAsia" w:ascii="宋体" w:hAnsi="宋体" w:eastAsia="宋体" w:cs="宋体"/>
          <w:b/>
          <w:bCs w:val="0"/>
          <w:color w:val="auto"/>
          <w:kern w:val="0"/>
          <w:sz w:val="44"/>
          <w:szCs w:val="44"/>
          <w:lang w:val="en-US" w:eastAsia="zh-CN"/>
        </w:rPr>
        <w:t>2</w:t>
      </w:r>
      <w:r>
        <w:rPr>
          <w:rFonts w:hint="eastAsia" w:ascii="宋体" w:hAnsi="宋体" w:eastAsia="宋体" w:cs="宋体"/>
          <w:b/>
          <w:bCs w:val="0"/>
          <w:color w:val="auto"/>
          <w:kern w:val="0"/>
          <w:sz w:val="44"/>
          <w:szCs w:val="44"/>
          <w:lang w:val="zh-CN"/>
        </w:rPr>
        <w:t>年度</w:t>
      </w:r>
      <w:r>
        <w:rPr>
          <w:rFonts w:hint="eastAsia" w:ascii="宋体" w:hAnsi="宋体" w:eastAsia="宋体" w:cs="宋体"/>
          <w:b/>
          <w:bCs w:val="0"/>
          <w:color w:val="auto"/>
          <w:kern w:val="0"/>
          <w:sz w:val="44"/>
          <w:szCs w:val="44"/>
          <w:lang w:val="zh-CN" w:eastAsia="zh-CN"/>
        </w:rPr>
        <w:t>市、区财政</w:t>
      </w:r>
      <w:r>
        <w:rPr>
          <w:rFonts w:hint="eastAsia" w:ascii="宋体" w:hAnsi="宋体" w:eastAsia="宋体" w:cs="宋体"/>
          <w:b/>
          <w:bCs w:val="0"/>
          <w:color w:val="auto"/>
          <w:kern w:val="0"/>
          <w:sz w:val="44"/>
          <w:szCs w:val="44"/>
          <w:lang w:val="zh-CN"/>
        </w:rPr>
        <w:t>衔接推进</w:t>
      </w:r>
    </w:p>
    <w:p w14:paraId="1E7250C2">
      <w:pPr>
        <w:spacing w:line="560" w:lineRule="exact"/>
        <w:jc w:val="center"/>
        <w:rPr>
          <w:rFonts w:hint="eastAsia" w:ascii="宋体" w:hAnsi="宋体" w:eastAsia="宋体" w:cs="宋体"/>
          <w:b/>
          <w:bCs w:val="0"/>
          <w:color w:val="auto"/>
          <w:kern w:val="0"/>
          <w:sz w:val="44"/>
          <w:szCs w:val="44"/>
          <w:lang w:val="zh-CN"/>
        </w:rPr>
      </w:pPr>
      <w:r>
        <w:rPr>
          <w:rFonts w:hint="eastAsia" w:ascii="宋体" w:hAnsi="宋体" w:eastAsia="宋体" w:cs="宋体"/>
          <w:b/>
          <w:bCs w:val="0"/>
          <w:color w:val="auto"/>
          <w:kern w:val="0"/>
          <w:sz w:val="44"/>
          <w:szCs w:val="44"/>
          <w:lang w:val="zh-CN"/>
        </w:rPr>
        <w:t>乡村振兴项目实施方案</w:t>
      </w:r>
    </w:p>
    <w:p w14:paraId="11EFA961">
      <w:pPr>
        <w:spacing w:line="560" w:lineRule="exact"/>
        <w:ind w:firstLine="640" w:firstLineChars="200"/>
        <w:jc w:val="center"/>
        <w:rPr>
          <w:rFonts w:hint="eastAsia" w:ascii="仿宋_GB2312" w:hAnsi="仿宋_GB2312" w:eastAsia="仿宋_GB2312" w:cs="仿宋_GB2312"/>
          <w:b w:val="0"/>
          <w:bCs w:val="0"/>
          <w:color w:val="auto"/>
          <w:kern w:val="0"/>
          <w:sz w:val="32"/>
          <w:szCs w:val="32"/>
          <w:lang w:val="zh-CN"/>
        </w:rPr>
      </w:pPr>
    </w:p>
    <w:p w14:paraId="529B0E0F">
      <w:pPr>
        <w:spacing w:line="560" w:lineRule="exact"/>
        <w:ind w:firstLine="640" w:firstLineChars="200"/>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为深入贯彻习近平</w:t>
      </w:r>
      <w:r>
        <w:rPr>
          <w:rFonts w:hint="eastAsia" w:ascii="仿宋_GB2312" w:hAnsi="仿宋_GB2312" w:eastAsia="仿宋_GB2312" w:cs="仿宋_GB2312"/>
          <w:b w:val="0"/>
          <w:bCs w:val="0"/>
          <w:color w:val="auto"/>
          <w:kern w:val="0"/>
          <w:sz w:val="32"/>
          <w:szCs w:val="32"/>
          <w:lang w:val="en-US" w:eastAsia="zh-CN"/>
        </w:rPr>
        <w:t>总书记</w:t>
      </w:r>
      <w:r>
        <w:rPr>
          <w:rFonts w:hint="eastAsia" w:ascii="仿宋_GB2312" w:hAnsi="仿宋_GB2312" w:eastAsia="仿宋_GB2312" w:cs="仿宋_GB2312"/>
          <w:b w:val="0"/>
          <w:bCs w:val="0"/>
          <w:color w:val="auto"/>
          <w:kern w:val="0"/>
          <w:sz w:val="32"/>
          <w:szCs w:val="32"/>
          <w:lang w:val="zh-CN"/>
        </w:rPr>
        <w:t>在</w:t>
      </w:r>
      <w:r>
        <w:rPr>
          <w:rFonts w:hint="eastAsia" w:ascii="仿宋_GB2312" w:hAnsi="仿宋_GB2312" w:eastAsia="仿宋_GB2312" w:cs="仿宋_GB2312"/>
          <w:b w:val="0"/>
          <w:bCs w:val="0"/>
          <w:color w:val="auto"/>
          <w:kern w:val="0"/>
          <w:sz w:val="32"/>
          <w:szCs w:val="32"/>
          <w:lang w:val="en-US" w:eastAsia="zh-CN"/>
        </w:rPr>
        <w:t>2022年中央农村工作会议上的讲话精神，持续推动</w:t>
      </w:r>
      <w:r>
        <w:rPr>
          <w:rFonts w:hint="eastAsia" w:ascii="仿宋_GB2312" w:hAnsi="仿宋_GB2312" w:eastAsia="仿宋_GB2312" w:cs="仿宋_GB2312"/>
          <w:b w:val="0"/>
          <w:bCs w:val="0"/>
          <w:i w:val="0"/>
          <w:iCs w:val="0"/>
          <w:caps w:val="0"/>
          <w:color w:val="auto"/>
          <w:spacing w:val="0"/>
          <w:sz w:val="32"/>
          <w:szCs w:val="32"/>
          <w:shd w:val="clear" w:fill="FFFFFF"/>
        </w:rPr>
        <w:t>巩固拓展脱贫攻坚成果同乡村振兴</w:t>
      </w:r>
      <w:r>
        <w:rPr>
          <w:rFonts w:hint="eastAsia" w:ascii="仿宋_GB2312" w:hAnsi="仿宋_GB2312" w:eastAsia="仿宋_GB2312" w:cs="仿宋_GB2312"/>
          <w:b w:val="0"/>
          <w:bCs w:val="0"/>
          <w:i w:val="0"/>
          <w:iCs w:val="0"/>
          <w:caps w:val="0"/>
          <w:color w:val="auto"/>
          <w:spacing w:val="0"/>
          <w:sz w:val="32"/>
          <w:szCs w:val="32"/>
          <w:shd w:val="clear" w:fill="FFFFFF"/>
          <w:lang w:eastAsia="zh-CN"/>
        </w:rPr>
        <w:t>的</w:t>
      </w:r>
      <w:r>
        <w:rPr>
          <w:rFonts w:hint="eastAsia" w:ascii="仿宋_GB2312" w:hAnsi="仿宋_GB2312" w:eastAsia="仿宋_GB2312" w:cs="仿宋_GB2312"/>
          <w:b w:val="0"/>
          <w:bCs w:val="0"/>
          <w:i w:val="0"/>
          <w:iCs w:val="0"/>
          <w:caps w:val="0"/>
          <w:color w:val="auto"/>
          <w:spacing w:val="0"/>
          <w:sz w:val="32"/>
          <w:szCs w:val="32"/>
          <w:shd w:val="clear" w:fill="FFFFFF"/>
        </w:rPr>
        <w:t>有</w:t>
      </w:r>
      <w:r>
        <w:rPr>
          <w:rFonts w:hint="eastAsia" w:ascii="仿宋_GB2312" w:hAnsi="仿宋_GB2312" w:eastAsia="仿宋_GB2312" w:cs="仿宋_GB2312"/>
          <w:b w:val="0"/>
          <w:bCs w:val="0"/>
          <w:i w:val="0"/>
          <w:iCs w:val="0"/>
          <w:caps w:val="0"/>
          <w:color w:val="auto"/>
          <w:spacing w:val="0"/>
          <w:sz w:val="32"/>
          <w:szCs w:val="32"/>
          <w:shd w:val="clear" w:fill="FFFFFF"/>
          <w:lang w:eastAsia="zh-CN"/>
        </w:rPr>
        <w:t>效</w:t>
      </w:r>
      <w:r>
        <w:rPr>
          <w:rFonts w:hint="eastAsia" w:ascii="仿宋_GB2312" w:hAnsi="仿宋_GB2312" w:eastAsia="仿宋_GB2312" w:cs="仿宋_GB2312"/>
          <w:b w:val="0"/>
          <w:bCs w:val="0"/>
          <w:i w:val="0"/>
          <w:iCs w:val="0"/>
          <w:caps w:val="0"/>
          <w:color w:val="auto"/>
          <w:spacing w:val="0"/>
          <w:sz w:val="32"/>
          <w:szCs w:val="32"/>
          <w:shd w:val="clear" w:fill="FFFFFF"/>
        </w:rPr>
        <w:t>衔接，</w:t>
      </w:r>
      <w:r>
        <w:rPr>
          <w:rFonts w:hint="eastAsia" w:ascii="仿宋_GB2312" w:hAnsi="仿宋_GB2312" w:eastAsia="仿宋_GB2312" w:cs="仿宋_GB2312"/>
          <w:b w:val="0"/>
          <w:bCs w:val="0"/>
          <w:i w:val="0"/>
          <w:iCs w:val="0"/>
          <w:caps w:val="0"/>
          <w:color w:val="auto"/>
          <w:spacing w:val="0"/>
          <w:sz w:val="32"/>
          <w:szCs w:val="32"/>
          <w:shd w:val="clear" w:fill="FFFFFF"/>
          <w:lang w:eastAsia="zh-CN"/>
        </w:rPr>
        <w:t>切实维护和巩固脱贫攻坚战的伟大成就，</w:t>
      </w:r>
      <w:r>
        <w:rPr>
          <w:rFonts w:hint="eastAsia" w:ascii="仿宋_GB2312" w:hAnsi="仿宋_GB2312" w:eastAsia="仿宋_GB2312" w:cs="仿宋_GB2312"/>
          <w:b w:val="0"/>
          <w:bCs w:val="0"/>
          <w:color w:val="auto"/>
          <w:kern w:val="0"/>
          <w:sz w:val="32"/>
          <w:szCs w:val="32"/>
          <w:lang w:val="en-US" w:eastAsia="zh-CN"/>
        </w:rPr>
        <w:t>促进</w:t>
      </w:r>
      <w:r>
        <w:rPr>
          <w:rFonts w:hint="eastAsia" w:ascii="仿宋_GB2312" w:hAnsi="仿宋_GB2312" w:eastAsia="仿宋_GB2312" w:cs="仿宋_GB2312"/>
          <w:b w:val="0"/>
          <w:bCs w:val="0"/>
          <w:i w:val="0"/>
          <w:iCs w:val="0"/>
          <w:caps w:val="0"/>
          <w:color w:val="auto"/>
          <w:spacing w:val="0"/>
          <w:sz w:val="32"/>
          <w:szCs w:val="32"/>
          <w:shd w:val="clear" w:fill="FFFFFF"/>
          <w:lang w:eastAsia="zh-CN"/>
        </w:rPr>
        <w:t>晋宁区</w:t>
      </w:r>
      <w:r>
        <w:rPr>
          <w:rFonts w:hint="eastAsia" w:ascii="仿宋_GB2312" w:hAnsi="仿宋_GB2312" w:eastAsia="仿宋_GB2312" w:cs="仿宋_GB2312"/>
          <w:b w:val="0"/>
          <w:bCs w:val="0"/>
          <w:color w:val="auto"/>
          <w:kern w:val="0"/>
          <w:sz w:val="32"/>
          <w:szCs w:val="32"/>
          <w:lang w:val="en-US" w:eastAsia="zh-CN"/>
        </w:rPr>
        <w:t>农业稳中求进、高质高效、乡村宜居宜业。根据</w:t>
      </w:r>
      <w:r>
        <w:rPr>
          <w:rFonts w:hint="eastAsia" w:ascii="仿宋_GB2312" w:hAnsi="仿宋_GB2312" w:eastAsia="仿宋_GB2312" w:cs="仿宋_GB2312"/>
          <w:b w:val="0"/>
          <w:bCs w:val="0"/>
          <w:color w:val="auto"/>
          <w:sz w:val="32"/>
          <w:szCs w:val="32"/>
        </w:rPr>
        <w:t>《昆明市财政局</w:t>
      </w:r>
      <w:r>
        <w:rPr>
          <w:rFonts w:hint="eastAsia" w:ascii="仿宋_GB2312" w:hAnsi="仿宋_GB2312" w:eastAsia="仿宋_GB2312" w:cs="仿宋_GB2312"/>
          <w:b w:val="0"/>
          <w:bCs w:val="0"/>
          <w:color w:val="auto"/>
          <w:sz w:val="32"/>
          <w:szCs w:val="32"/>
          <w:lang w:val="en-US" w:eastAsia="zh-CN"/>
        </w:rPr>
        <w:t xml:space="preserve"> 昆明市乡村振兴局</w:t>
      </w:r>
      <w:r>
        <w:rPr>
          <w:rFonts w:hint="eastAsia" w:ascii="仿宋_GB2312" w:hAnsi="仿宋_GB2312" w:eastAsia="仿宋_GB2312" w:cs="仿宋_GB2312"/>
          <w:b w:val="0"/>
          <w:bCs w:val="0"/>
          <w:color w:val="auto"/>
          <w:sz w:val="32"/>
          <w:szCs w:val="32"/>
        </w:rPr>
        <w:t>关于下达202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市级财政衔接推进乡村振兴补助资金及相关补助金费</w:t>
      </w:r>
      <w:r>
        <w:rPr>
          <w:rFonts w:hint="eastAsia" w:ascii="仿宋_GB2312" w:hAnsi="仿宋_GB2312" w:eastAsia="仿宋_GB2312" w:cs="仿宋_GB2312"/>
          <w:b w:val="0"/>
          <w:bCs w:val="0"/>
          <w:color w:val="auto"/>
          <w:sz w:val="32"/>
          <w:szCs w:val="32"/>
        </w:rPr>
        <w:t>的通知》（昆财农〔202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号），</w:t>
      </w:r>
      <w:r>
        <w:rPr>
          <w:rFonts w:hint="eastAsia" w:ascii="仿宋_GB2312" w:hAnsi="仿宋_GB2312" w:eastAsia="仿宋_GB2312" w:cs="仿宋_GB2312"/>
          <w:b w:val="0"/>
          <w:bCs w:val="0"/>
          <w:color w:val="auto"/>
          <w:sz w:val="32"/>
          <w:szCs w:val="32"/>
          <w:lang w:eastAsia="zh-CN"/>
        </w:rPr>
        <w:t>安排晋宁区市级财政衔接推进乡村振兴补助资金</w:t>
      </w:r>
      <w:r>
        <w:rPr>
          <w:rFonts w:hint="eastAsia" w:ascii="仿宋_GB2312" w:hAnsi="仿宋_GB2312" w:eastAsia="仿宋_GB2312" w:cs="仿宋_GB2312"/>
          <w:b w:val="0"/>
          <w:bCs w:val="0"/>
          <w:color w:val="auto"/>
          <w:sz w:val="32"/>
          <w:szCs w:val="32"/>
          <w:lang w:val="en-US" w:eastAsia="zh-CN"/>
        </w:rPr>
        <w:t>1147万元；根据《昆明市晋宁区财政局关于2022年部门预算的批复》（晋财农[2022]94号),批复晋宁区脱贫攻坚巩固提升专项资金500万元。</w:t>
      </w:r>
      <w:r>
        <w:rPr>
          <w:rFonts w:hint="eastAsia" w:ascii="仿宋_GB2312" w:hAnsi="仿宋_GB2312" w:eastAsia="仿宋_GB2312" w:cs="仿宋_GB2312"/>
          <w:b w:val="0"/>
          <w:bCs w:val="0"/>
          <w:color w:val="auto"/>
          <w:kern w:val="0"/>
          <w:sz w:val="32"/>
          <w:szCs w:val="32"/>
          <w:lang w:val="en-US" w:eastAsia="zh-CN"/>
        </w:rPr>
        <w:t>区乡村振兴局</w:t>
      </w:r>
      <w:r>
        <w:rPr>
          <w:rFonts w:hint="eastAsia" w:ascii="仿宋_GB2312" w:hAnsi="仿宋_GB2312" w:eastAsia="仿宋_GB2312" w:cs="仿宋_GB2312"/>
          <w:b w:val="0"/>
          <w:bCs w:val="0"/>
          <w:color w:val="auto"/>
          <w:kern w:val="0"/>
          <w:sz w:val="32"/>
          <w:szCs w:val="32"/>
          <w:lang w:val="zh-CN"/>
        </w:rPr>
        <w:t>紧紧围绕二街镇老高村红花油茶种植配套设施建设项目、夕阳彝族乡小夕阳小组人居环境提升改造项目等</w:t>
      </w:r>
      <w:r>
        <w:rPr>
          <w:rFonts w:hint="eastAsia" w:ascii="仿宋_GB2312" w:hAnsi="仿宋_GB2312" w:eastAsia="仿宋_GB2312" w:cs="仿宋_GB2312"/>
          <w:b w:val="0"/>
          <w:bCs w:val="0"/>
          <w:color w:val="auto"/>
          <w:sz w:val="32"/>
          <w:szCs w:val="32"/>
          <w:lang w:eastAsia="zh-CN"/>
        </w:rPr>
        <w:t>全面推进乡村振兴</w:t>
      </w:r>
      <w:r>
        <w:rPr>
          <w:rFonts w:hint="eastAsia" w:ascii="仿宋_GB2312" w:hAnsi="仿宋_GB2312" w:eastAsia="仿宋_GB2312" w:cs="仿宋_GB2312"/>
          <w:b w:val="0"/>
          <w:bCs w:val="0"/>
          <w:color w:val="auto"/>
          <w:kern w:val="0"/>
          <w:sz w:val="32"/>
          <w:szCs w:val="32"/>
          <w:lang w:val="zh-CN"/>
        </w:rPr>
        <w:t>工作，按“六个精准”中项目安排精准的要求，制定</w:t>
      </w:r>
      <w:r>
        <w:rPr>
          <w:rFonts w:hint="eastAsia" w:ascii="仿宋_GB2312" w:hAnsi="仿宋_GB2312" w:eastAsia="仿宋_GB2312" w:cs="仿宋_GB2312"/>
          <w:b w:val="0"/>
          <w:bCs w:val="0"/>
          <w:color w:val="auto"/>
          <w:kern w:val="0"/>
          <w:sz w:val="32"/>
          <w:szCs w:val="32"/>
          <w:lang w:val="zh-CN" w:eastAsia="zh-CN"/>
        </w:rPr>
        <w:t>昆明市</w:t>
      </w:r>
      <w:r>
        <w:rPr>
          <w:rFonts w:hint="eastAsia" w:ascii="仿宋_GB2312" w:hAnsi="仿宋_GB2312" w:eastAsia="仿宋_GB2312" w:cs="仿宋_GB2312"/>
          <w:b w:val="0"/>
          <w:bCs w:val="0"/>
          <w:color w:val="auto"/>
          <w:kern w:val="0"/>
          <w:sz w:val="32"/>
          <w:szCs w:val="32"/>
          <w:lang w:val="zh-CN"/>
        </w:rPr>
        <w:t>晋宁区202</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年度市、区财政衔接推进乡村振兴项目实施方案。</w:t>
      </w:r>
    </w:p>
    <w:p w14:paraId="54043139">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一、指导思想</w:t>
      </w:r>
    </w:p>
    <w:p w14:paraId="3149152D">
      <w:pPr>
        <w:spacing w:line="560" w:lineRule="exact"/>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以习近平新时代中国特色社会主义思想为指导，深入贯彻党的十九大和十九届</w:t>
      </w:r>
      <w:r>
        <w:rPr>
          <w:rFonts w:hint="eastAsia" w:ascii="仿宋_GB2312" w:hAnsi="仿宋_GB2312" w:eastAsia="仿宋_GB2312" w:cs="仿宋_GB2312"/>
          <w:b w:val="0"/>
          <w:bCs w:val="0"/>
          <w:i w:val="0"/>
          <w:iCs w:val="0"/>
          <w:caps w:val="0"/>
          <w:color w:val="auto"/>
          <w:spacing w:val="0"/>
          <w:sz w:val="32"/>
          <w:szCs w:val="32"/>
          <w:shd w:val="clear" w:fill="FFFFFF"/>
          <w:lang w:eastAsia="zh-CN"/>
        </w:rPr>
        <w:t>历次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全会</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fill="FFFFFF"/>
        </w:rPr>
        <w:t>精神，</w:t>
      </w:r>
      <w:r>
        <w:rPr>
          <w:rFonts w:hint="eastAsia" w:ascii="仿宋_GB2312" w:hAnsi="仿宋_GB2312" w:eastAsia="仿宋_GB2312" w:cs="仿宋_GB2312"/>
          <w:b w:val="0"/>
          <w:bCs w:val="0"/>
          <w:i w:val="0"/>
          <w:iCs w:val="0"/>
          <w:caps w:val="0"/>
          <w:color w:val="auto"/>
          <w:spacing w:val="0"/>
          <w:sz w:val="32"/>
          <w:szCs w:val="32"/>
          <w:shd w:val="clear" w:fill="FFFFFF"/>
          <w:lang w:eastAsia="zh-CN"/>
        </w:rPr>
        <w:t>深入贯彻中央经济工作会议精神，</w:t>
      </w:r>
      <w:r>
        <w:rPr>
          <w:rFonts w:hint="eastAsia" w:ascii="仿宋_GB2312" w:hAnsi="仿宋_GB2312" w:eastAsia="仿宋_GB2312" w:cs="仿宋_GB2312"/>
          <w:b w:val="0"/>
          <w:bCs w:val="0"/>
          <w:i w:val="0"/>
          <w:iCs w:val="0"/>
          <w:caps w:val="0"/>
          <w:color w:val="auto"/>
          <w:spacing w:val="0"/>
          <w:sz w:val="32"/>
          <w:szCs w:val="32"/>
          <w:shd w:val="clear" w:fill="FFFFFF"/>
        </w:rPr>
        <w:t>坚持稳中求进工作总基调，</w:t>
      </w:r>
      <w:r>
        <w:rPr>
          <w:rFonts w:hint="eastAsia" w:ascii="仿宋_GB2312" w:hAnsi="仿宋_GB2312" w:eastAsia="仿宋_GB2312" w:cs="仿宋_GB2312"/>
          <w:b w:val="0"/>
          <w:bCs w:val="0"/>
          <w:i w:val="0"/>
          <w:iCs w:val="0"/>
          <w:caps w:val="0"/>
          <w:color w:val="auto"/>
          <w:spacing w:val="0"/>
          <w:sz w:val="32"/>
          <w:szCs w:val="32"/>
          <w:shd w:val="clear" w:fill="FFFFFF"/>
          <w:lang w:eastAsia="zh-CN"/>
        </w:rPr>
        <w:t>立足新发展阶段、</w:t>
      </w:r>
      <w:r>
        <w:rPr>
          <w:rFonts w:hint="eastAsia" w:ascii="仿宋_GB2312" w:hAnsi="仿宋_GB2312" w:eastAsia="仿宋_GB2312" w:cs="仿宋_GB2312"/>
          <w:b w:val="0"/>
          <w:bCs w:val="0"/>
          <w:i w:val="0"/>
          <w:iCs w:val="0"/>
          <w:caps w:val="0"/>
          <w:color w:val="auto"/>
          <w:spacing w:val="0"/>
          <w:sz w:val="32"/>
          <w:szCs w:val="32"/>
          <w:shd w:val="clear" w:fill="FFFFFF"/>
        </w:rPr>
        <w:t>贯彻新发展理念</w:t>
      </w:r>
      <w:r>
        <w:rPr>
          <w:rFonts w:hint="eastAsia" w:ascii="仿宋_GB2312" w:hAnsi="仿宋_GB2312" w:eastAsia="仿宋_GB2312" w:cs="仿宋_GB2312"/>
          <w:b w:val="0"/>
          <w:bCs w:val="0"/>
          <w:i w:val="0"/>
          <w:iCs w:val="0"/>
          <w:caps w:val="0"/>
          <w:color w:val="auto"/>
          <w:spacing w:val="0"/>
          <w:sz w:val="32"/>
          <w:szCs w:val="32"/>
          <w:shd w:val="clear" w:fill="FFFFFF"/>
          <w:lang w:eastAsia="zh-CN"/>
        </w:rPr>
        <w:t>、构建新发展格局、推动高质量发展，促进共同富裕，坚持和加强党对“三农”工作的全面领导，扎实有序做好乡村发展、乡村建设、乡村治理重点工作，</w:t>
      </w:r>
      <w:r>
        <w:rPr>
          <w:rFonts w:hint="eastAsia" w:ascii="仿宋_GB2312" w:hAnsi="仿宋_GB2312" w:eastAsia="仿宋_GB2312" w:cs="仿宋_GB2312"/>
          <w:b w:val="0"/>
          <w:bCs w:val="0"/>
          <w:i w:val="0"/>
          <w:iCs w:val="0"/>
          <w:caps w:val="0"/>
          <w:color w:val="auto"/>
          <w:spacing w:val="0"/>
          <w:sz w:val="32"/>
          <w:szCs w:val="32"/>
          <w:shd w:val="clear" w:fill="FFFFFF"/>
        </w:rPr>
        <w:t>将巩固拓展脱贫攻坚成果放在突出位置，建立农村低收入人口和欠发达</w:t>
      </w:r>
      <w:r>
        <w:rPr>
          <w:rFonts w:hint="eastAsia" w:ascii="仿宋_GB2312" w:hAnsi="仿宋_GB2312" w:eastAsia="仿宋_GB2312" w:cs="仿宋_GB2312"/>
          <w:b w:val="0"/>
          <w:bCs w:val="0"/>
          <w:i w:val="0"/>
          <w:iCs w:val="0"/>
          <w:caps w:val="0"/>
          <w:color w:val="auto"/>
          <w:spacing w:val="0"/>
          <w:sz w:val="32"/>
          <w:szCs w:val="32"/>
          <w:shd w:val="clear" w:fill="FFFFFF"/>
          <w:lang w:eastAsia="zh-CN"/>
        </w:rPr>
        <w:t>农村</w:t>
      </w:r>
      <w:r>
        <w:rPr>
          <w:rFonts w:hint="eastAsia" w:ascii="仿宋_GB2312" w:hAnsi="仿宋_GB2312" w:eastAsia="仿宋_GB2312" w:cs="仿宋_GB2312"/>
          <w:b w:val="0"/>
          <w:bCs w:val="0"/>
          <w:i w:val="0"/>
          <w:iCs w:val="0"/>
          <w:caps w:val="0"/>
          <w:color w:val="auto"/>
          <w:spacing w:val="0"/>
          <w:sz w:val="32"/>
          <w:szCs w:val="32"/>
          <w:shd w:val="clear" w:fill="FFFFFF"/>
        </w:rPr>
        <w:t>帮扶机制，健全乡村振兴领导体制和工作体系，加快推进乡村产业、人才、文化、生态、组织等全面振兴，为全面建设社会主义现代化国家开好局、起好步奠定坚实基础。</w:t>
      </w:r>
    </w:p>
    <w:p w14:paraId="39581C60">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二、目标任务</w:t>
      </w:r>
    </w:p>
    <w:p w14:paraId="6DF0EBD8">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脱贫攻坚目标任务完成后，设立5年过渡期。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到2025年，脱贫攻坚成果巩固拓展，乡村振兴全面推进，</w:t>
      </w:r>
      <w:r>
        <w:rPr>
          <w:rFonts w:hint="eastAsia" w:ascii="仿宋_GB2312" w:hAnsi="仿宋_GB2312" w:eastAsia="仿宋_GB2312" w:cs="仿宋_GB2312"/>
          <w:b w:val="0"/>
          <w:bCs w:val="0"/>
          <w:i w:val="0"/>
          <w:iCs w:val="0"/>
          <w:caps w:val="0"/>
          <w:color w:val="auto"/>
          <w:spacing w:val="0"/>
          <w:sz w:val="32"/>
          <w:szCs w:val="32"/>
          <w:shd w:val="clear" w:fill="FFFFFF"/>
          <w:lang w:eastAsia="zh-CN"/>
        </w:rPr>
        <w:t>农村</w:t>
      </w:r>
      <w:r>
        <w:rPr>
          <w:rFonts w:hint="eastAsia" w:ascii="仿宋_GB2312" w:hAnsi="仿宋_GB2312" w:eastAsia="仿宋_GB2312" w:cs="仿宋_GB2312"/>
          <w:b w:val="0"/>
          <w:bCs w:val="0"/>
          <w:i w:val="0"/>
          <w:iCs w:val="0"/>
          <w:caps w:val="0"/>
          <w:color w:val="auto"/>
          <w:spacing w:val="0"/>
          <w:sz w:val="32"/>
          <w:szCs w:val="32"/>
          <w:shd w:val="clear" w:fill="FFFFFF"/>
        </w:rPr>
        <w:t>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w:t>
      </w:r>
      <w:r>
        <w:rPr>
          <w:rFonts w:hint="eastAsia" w:ascii="仿宋_GB2312" w:hAnsi="仿宋_GB2312" w:eastAsia="仿宋_GB2312" w:cs="仿宋_GB2312"/>
          <w:b w:val="0"/>
          <w:bCs w:val="0"/>
          <w:color w:val="auto"/>
          <w:kern w:val="0"/>
          <w:sz w:val="32"/>
          <w:szCs w:val="32"/>
          <w:lang w:val="zh-CN"/>
        </w:rPr>
        <w:t>探索脱贫攻坚成果巩固与乡村振兴有机结合的形式、方式和方法。</w:t>
      </w:r>
    </w:p>
    <w:p w14:paraId="1B5D03B5">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三、实施期限</w:t>
      </w:r>
    </w:p>
    <w:p w14:paraId="63A91806">
      <w:p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本方案所拟建项目实行一次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规划，年度内实施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年度内完成；</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期限为202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月至202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月,202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月逐步开工，</w:t>
      </w:r>
      <w:r>
        <w:rPr>
          <w:rFonts w:hint="eastAsia" w:ascii="仿宋_GB2312" w:hAnsi="仿宋_GB2312" w:eastAsia="仿宋_GB2312" w:cs="仿宋_GB2312"/>
          <w:b w:val="0"/>
          <w:bCs w:val="0"/>
          <w:color w:val="auto"/>
          <w:sz w:val="32"/>
          <w:szCs w:val="32"/>
          <w:lang w:eastAsia="zh-CN"/>
        </w:rPr>
        <w:t>到</w:t>
      </w:r>
      <w:r>
        <w:rPr>
          <w:rFonts w:hint="eastAsia" w:ascii="仿宋_GB2312" w:hAnsi="仿宋_GB2312" w:eastAsia="仿宋_GB2312" w:cs="仿宋_GB2312"/>
          <w:b w:val="0"/>
          <w:bCs w:val="0"/>
          <w:color w:val="auto"/>
          <w:sz w:val="32"/>
          <w:szCs w:val="32"/>
          <w:lang w:val="en-US" w:eastAsia="zh-CN"/>
        </w:rPr>
        <w:t>6月底衔接资金拨付比例达50%以上；2022年10</w:t>
      </w:r>
      <w:r>
        <w:rPr>
          <w:rFonts w:hint="eastAsia" w:ascii="仿宋_GB2312" w:hAnsi="仿宋_GB2312" w:eastAsia="仿宋_GB2312" w:cs="仿宋_GB2312"/>
          <w:b w:val="0"/>
          <w:bCs w:val="0"/>
          <w:color w:val="auto"/>
          <w:sz w:val="32"/>
          <w:szCs w:val="32"/>
        </w:rPr>
        <w:t>月全面竣工</w:t>
      </w:r>
      <w:r>
        <w:rPr>
          <w:rFonts w:hint="eastAsia" w:ascii="仿宋_GB2312" w:hAnsi="仿宋_GB2312" w:eastAsia="仿宋_GB2312" w:cs="仿宋_GB2312"/>
          <w:b w:val="0"/>
          <w:bCs w:val="0"/>
          <w:color w:val="auto"/>
          <w:sz w:val="32"/>
          <w:szCs w:val="32"/>
          <w:lang w:eastAsia="zh-CN"/>
        </w:rPr>
        <w:t>，到</w:t>
      </w:r>
      <w:r>
        <w:rPr>
          <w:rFonts w:hint="eastAsia" w:ascii="仿宋_GB2312" w:hAnsi="仿宋_GB2312" w:eastAsia="仿宋_GB2312" w:cs="仿宋_GB2312"/>
          <w:b w:val="0"/>
          <w:bCs w:val="0"/>
          <w:color w:val="auto"/>
          <w:sz w:val="32"/>
          <w:szCs w:val="32"/>
          <w:lang w:val="en-US" w:eastAsia="zh-CN"/>
        </w:rPr>
        <w:t>11月底衔接资金拨付比例达92%以上。</w:t>
      </w:r>
    </w:p>
    <w:p w14:paraId="31CE3921">
      <w:pPr>
        <w:numPr>
          <w:ilvl w:val="0"/>
          <w:numId w:val="0"/>
        </w:numPr>
        <w:spacing w:line="56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四、项目资金管理</w:t>
      </w:r>
    </w:p>
    <w:p w14:paraId="1588F47D">
      <w:pPr>
        <w:numPr>
          <w:ilvl w:val="0"/>
          <w:numId w:val="0"/>
        </w:numPr>
        <w:spacing w:line="560" w:lineRule="exact"/>
        <w:ind w:firstLine="640" w:firstLineChars="20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严格按照《中央财政衔接推进乡村振兴补助资金管理办法》财农[2021]19号、云南省财政厅 云南省乡村振兴局等6部门《关于印发《云南省衔接推进乡村振兴补助资金管理办法》的通知》（云财农[2021]140号）规定执行。</w:t>
      </w:r>
    </w:p>
    <w:p w14:paraId="5451376D">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、组织保障与资源配置</w:t>
      </w:r>
    </w:p>
    <w:p w14:paraId="0F25815D">
      <w:pPr>
        <w:spacing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组织</w:t>
      </w:r>
      <w:r>
        <w:rPr>
          <w:rFonts w:hint="eastAsia" w:ascii="楷体" w:hAnsi="楷体" w:eastAsia="楷体" w:cs="楷体"/>
          <w:b w:val="0"/>
          <w:bCs w:val="0"/>
          <w:color w:val="auto"/>
          <w:sz w:val="32"/>
          <w:szCs w:val="32"/>
        </w:rPr>
        <w:t>保障</w:t>
      </w:r>
    </w:p>
    <w:p w14:paraId="003B8267">
      <w:pPr>
        <w:spacing w:line="560" w:lineRule="exact"/>
        <w:ind w:firstLine="640" w:firstLineChars="2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健全中央统筹、省负总责、市县乡抓落实的工作机制，构建责任清晰、各负其责、执行有力的乡村振兴领导体制，层层压实责任。充分发挥中央和地方各级党委</w:t>
      </w:r>
      <w:r>
        <w:rPr>
          <w:rFonts w:hint="eastAsia" w:ascii="仿宋_GB2312" w:hAnsi="仿宋_GB2312" w:eastAsia="仿宋_GB2312" w:cs="仿宋_GB2312"/>
          <w:i w:val="0"/>
          <w:iCs w:val="0"/>
          <w:caps w:val="0"/>
          <w:color w:val="auto"/>
          <w:spacing w:val="0"/>
          <w:sz w:val="32"/>
          <w:szCs w:val="32"/>
          <w:shd w:val="clear" w:fill="FFFFFF"/>
          <w:lang w:eastAsia="zh-CN"/>
        </w:rPr>
        <w:t>巩固脱贫攻坚推进乡村振兴领导小组</w:t>
      </w:r>
      <w:r>
        <w:rPr>
          <w:rFonts w:hint="eastAsia" w:ascii="仿宋_GB2312" w:hAnsi="仿宋_GB2312" w:eastAsia="仿宋_GB2312" w:cs="仿宋_GB2312"/>
          <w:i w:val="0"/>
          <w:iCs w:val="0"/>
          <w:caps w:val="0"/>
          <w:color w:val="auto"/>
          <w:spacing w:val="0"/>
          <w:sz w:val="32"/>
          <w:szCs w:val="32"/>
          <w:shd w:val="clear" w:fill="FFFFFF"/>
        </w:rPr>
        <w:t>小组作用，建立统一高效的实现巩固拓展脱贫攻坚成果同乡村振兴有效衔接的决策议事协调工作机制。</w:t>
      </w:r>
    </w:p>
    <w:p w14:paraId="1FC703C2">
      <w:pPr>
        <w:spacing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（二）健全协调配合机制</w:t>
      </w:r>
    </w:p>
    <w:p w14:paraId="6679C00D">
      <w:pPr>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rPr>
        <w:t>晋宁区</w:t>
      </w:r>
      <w:r>
        <w:rPr>
          <w:rFonts w:hint="eastAsia" w:ascii="仿宋_GB2312" w:hAnsi="仿宋_GB2312" w:eastAsia="仿宋_GB2312" w:cs="仿宋_GB2312"/>
          <w:b w:val="0"/>
          <w:bCs w:val="0"/>
          <w:color w:val="auto"/>
          <w:sz w:val="32"/>
          <w:szCs w:val="32"/>
          <w:lang w:eastAsia="zh-CN"/>
        </w:rPr>
        <w:t>乡村振兴局</w:t>
      </w:r>
      <w:r>
        <w:rPr>
          <w:rFonts w:hint="eastAsia" w:ascii="仿宋_GB2312" w:hAnsi="仿宋_GB2312" w:eastAsia="仿宋_GB2312" w:cs="仿宋_GB2312"/>
          <w:b w:val="0"/>
          <w:bCs w:val="0"/>
          <w:color w:val="auto"/>
          <w:sz w:val="32"/>
          <w:szCs w:val="32"/>
        </w:rPr>
        <w:t>负责项目规划和资金的分配、安排</w:t>
      </w:r>
      <w:r>
        <w:rPr>
          <w:rFonts w:hint="eastAsia" w:ascii="仿宋_GB2312" w:hAnsi="仿宋_GB2312" w:eastAsia="仿宋_GB2312" w:cs="仿宋_GB2312"/>
          <w:b w:val="0"/>
          <w:bCs w:val="0"/>
          <w:color w:val="auto"/>
          <w:sz w:val="32"/>
          <w:szCs w:val="32"/>
          <w:lang w:eastAsia="zh-CN"/>
        </w:rPr>
        <w:t>工作，并形成实施方案报区政府常务会审定，</w:t>
      </w:r>
      <w:r>
        <w:rPr>
          <w:rFonts w:hint="eastAsia" w:ascii="仿宋_GB2312" w:hAnsi="仿宋_GB2312" w:eastAsia="仿宋_GB2312" w:cs="仿宋_GB2312"/>
          <w:b w:val="0"/>
          <w:bCs w:val="0"/>
          <w:color w:val="auto"/>
          <w:sz w:val="32"/>
          <w:szCs w:val="32"/>
        </w:rPr>
        <w:t>同时录入全国</w:t>
      </w:r>
      <w:r>
        <w:rPr>
          <w:rFonts w:hint="eastAsia" w:ascii="仿宋_GB2312" w:hAnsi="仿宋_GB2312" w:eastAsia="仿宋_GB2312" w:cs="仿宋_GB2312"/>
          <w:b w:val="0"/>
          <w:bCs w:val="0"/>
          <w:color w:val="auto"/>
          <w:sz w:val="32"/>
          <w:szCs w:val="32"/>
          <w:lang w:eastAsia="zh-CN"/>
        </w:rPr>
        <w:t>防返贫监测信息系统，</w:t>
      </w:r>
      <w:r>
        <w:rPr>
          <w:rFonts w:hint="eastAsia" w:ascii="仿宋_GB2312" w:hAnsi="仿宋_GB2312" w:eastAsia="仿宋_GB2312" w:cs="仿宋_GB2312"/>
          <w:b w:val="0"/>
          <w:bCs w:val="0"/>
          <w:color w:val="auto"/>
          <w:sz w:val="32"/>
          <w:szCs w:val="32"/>
        </w:rPr>
        <w:t>做到资金、项目一一对应，帐实相符；</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val="0"/>
          <w:color w:val="auto"/>
          <w:sz w:val="32"/>
          <w:szCs w:val="32"/>
        </w:rPr>
        <w:t>驻村工作队、责任部门、包村单位、乡镇</w:t>
      </w:r>
      <w:r>
        <w:rPr>
          <w:rFonts w:hint="eastAsia" w:ascii="仿宋_GB2312" w:hAnsi="仿宋_GB2312" w:eastAsia="仿宋_GB2312" w:cs="仿宋_GB2312"/>
          <w:b w:val="0"/>
          <w:bCs w:val="0"/>
          <w:color w:val="auto"/>
          <w:sz w:val="32"/>
          <w:szCs w:val="32"/>
          <w:lang w:eastAsia="zh-CN"/>
        </w:rPr>
        <w:t>（街道）</w:t>
      </w:r>
      <w:r>
        <w:rPr>
          <w:rFonts w:hint="eastAsia" w:ascii="仿宋_GB2312" w:hAnsi="仿宋_GB2312" w:eastAsia="仿宋_GB2312" w:cs="仿宋_GB2312"/>
          <w:b w:val="0"/>
          <w:bCs w:val="0"/>
          <w:color w:val="auto"/>
          <w:sz w:val="32"/>
          <w:szCs w:val="32"/>
        </w:rPr>
        <w:t>、村委会做好协调配合工作，真抓实干，做到产业</w:t>
      </w:r>
      <w:r>
        <w:rPr>
          <w:rFonts w:hint="eastAsia" w:ascii="仿宋_GB2312" w:hAnsi="仿宋_GB2312" w:eastAsia="仿宋_GB2312" w:cs="仿宋_GB2312"/>
          <w:b w:val="0"/>
          <w:bCs w:val="0"/>
          <w:color w:val="auto"/>
          <w:sz w:val="32"/>
          <w:szCs w:val="32"/>
          <w:lang w:eastAsia="zh-CN"/>
        </w:rPr>
        <w:t>发展</w:t>
      </w:r>
      <w:r>
        <w:rPr>
          <w:rFonts w:hint="eastAsia" w:ascii="仿宋_GB2312" w:hAnsi="仿宋_GB2312" w:eastAsia="仿宋_GB2312" w:cs="仿宋_GB2312"/>
          <w:b w:val="0"/>
          <w:bCs w:val="0"/>
          <w:color w:val="auto"/>
          <w:sz w:val="32"/>
          <w:szCs w:val="32"/>
        </w:rPr>
        <w:t>、基础设施、社会事业等各项到村到户项目如期落地建设，按时</w:t>
      </w:r>
      <w:r>
        <w:rPr>
          <w:rFonts w:hint="eastAsia" w:ascii="仿宋_GB2312" w:hAnsi="仿宋_GB2312" w:eastAsia="仿宋_GB2312" w:cs="仿宋_GB2312"/>
          <w:b w:val="0"/>
          <w:bCs w:val="0"/>
          <w:color w:val="auto"/>
          <w:sz w:val="32"/>
          <w:szCs w:val="32"/>
          <w:lang w:eastAsia="zh-CN"/>
        </w:rPr>
        <w:t>按质</w:t>
      </w:r>
      <w:r>
        <w:rPr>
          <w:rFonts w:hint="eastAsia" w:ascii="仿宋_GB2312" w:hAnsi="仿宋_GB2312" w:eastAsia="仿宋_GB2312" w:cs="仿宋_GB2312"/>
          <w:b w:val="0"/>
          <w:bCs w:val="0"/>
          <w:color w:val="auto"/>
          <w:sz w:val="32"/>
          <w:szCs w:val="32"/>
        </w:rPr>
        <w:t>完成目标任务；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rPr>
        <w:t>建立健全督查机制，</w:t>
      </w:r>
      <w:r>
        <w:rPr>
          <w:rFonts w:hint="eastAsia" w:ascii="仿宋_GB2312" w:hAnsi="仿宋_GB2312" w:eastAsia="仿宋_GB2312" w:cs="仿宋_GB2312"/>
          <w:b w:val="0"/>
          <w:bCs w:val="0"/>
          <w:color w:val="auto"/>
          <w:sz w:val="32"/>
          <w:szCs w:val="32"/>
          <w:lang w:eastAsia="zh-CN"/>
        </w:rPr>
        <w:t>项目完成情况</w:t>
      </w:r>
      <w:r>
        <w:rPr>
          <w:rFonts w:hint="eastAsia" w:ascii="仿宋_GB2312" w:hAnsi="仿宋_GB2312" w:eastAsia="仿宋_GB2312" w:cs="仿宋_GB2312"/>
          <w:b w:val="0"/>
          <w:bCs w:val="0"/>
          <w:color w:val="auto"/>
          <w:sz w:val="32"/>
          <w:szCs w:val="32"/>
        </w:rPr>
        <w:t>要与年终目标考核挂钩，区纪委监委、区</w:t>
      </w:r>
      <w:r>
        <w:rPr>
          <w:rFonts w:hint="eastAsia" w:ascii="仿宋_GB2312" w:hAnsi="仿宋_GB2312" w:eastAsia="仿宋_GB2312" w:cs="仿宋_GB2312"/>
          <w:b w:val="0"/>
          <w:bCs w:val="0"/>
          <w:color w:val="auto"/>
          <w:sz w:val="32"/>
          <w:szCs w:val="32"/>
          <w:lang w:eastAsia="zh-CN"/>
        </w:rPr>
        <w:t>委、区政府</w:t>
      </w:r>
      <w:r>
        <w:rPr>
          <w:rFonts w:hint="eastAsia" w:ascii="仿宋_GB2312" w:hAnsi="仿宋_GB2312" w:eastAsia="仿宋_GB2312" w:cs="仿宋_GB2312"/>
          <w:b w:val="0"/>
          <w:bCs w:val="0"/>
          <w:color w:val="auto"/>
          <w:sz w:val="32"/>
          <w:szCs w:val="32"/>
        </w:rPr>
        <w:t>目督办做好项目督查督办工作</w:t>
      </w:r>
      <w:r>
        <w:rPr>
          <w:rFonts w:hint="eastAsia" w:ascii="仿宋_GB2312" w:hAnsi="仿宋_GB2312" w:eastAsia="仿宋_GB2312" w:cs="仿宋_GB2312"/>
          <w:b w:val="0"/>
          <w:bCs w:val="0"/>
          <w:color w:val="auto"/>
          <w:sz w:val="32"/>
          <w:szCs w:val="32"/>
          <w:lang w:eastAsia="zh-CN"/>
        </w:rPr>
        <w:t>，区财政局、区农业农村局、区乡村振兴局适时到项目点检查项目进度和工程质量；</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b w:val="0"/>
          <w:bCs w:val="0"/>
          <w:color w:val="auto"/>
          <w:sz w:val="32"/>
          <w:szCs w:val="32"/>
          <w:lang w:eastAsia="zh-CN"/>
        </w:rPr>
        <w:t>实行月报制度，乡镇（街道）每月</w:t>
      </w:r>
      <w:r>
        <w:rPr>
          <w:rFonts w:hint="eastAsia" w:ascii="仿宋_GB2312" w:hAnsi="仿宋_GB2312" w:eastAsia="仿宋_GB2312" w:cs="仿宋_GB2312"/>
          <w:b w:val="0"/>
          <w:bCs w:val="0"/>
          <w:color w:val="auto"/>
          <w:sz w:val="32"/>
          <w:szCs w:val="32"/>
          <w:lang w:val="en-US" w:eastAsia="zh-CN"/>
        </w:rPr>
        <w:t>30日前</w:t>
      </w:r>
      <w:r>
        <w:rPr>
          <w:rFonts w:hint="eastAsia" w:ascii="仿宋_GB2312" w:hAnsi="仿宋_GB2312" w:eastAsia="仿宋_GB2312" w:cs="仿宋_GB2312"/>
          <w:b w:val="0"/>
          <w:bCs w:val="0"/>
          <w:color w:val="auto"/>
          <w:sz w:val="32"/>
          <w:szCs w:val="32"/>
          <w:lang w:eastAsia="zh-CN"/>
        </w:rPr>
        <w:t>按时上报项目进度及资金拨付进度；</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b w:val="0"/>
          <w:bCs w:val="0"/>
          <w:color w:val="auto"/>
          <w:sz w:val="32"/>
          <w:szCs w:val="32"/>
          <w:lang w:eastAsia="zh-CN"/>
        </w:rPr>
        <w:t>建立项目绩效目标考核制度，严格按省、市项目绩效目标考核内容开展绩效自评工作。</w:t>
      </w:r>
    </w:p>
    <w:p w14:paraId="4EC19839">
      <w:pPr>
        <w:spacing w:line="56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（三）精准</w:t>
      </w:r>
      <w:r>
        <w:rPr>
          <w:rFonts w:hint="eastAsia" w:ascii="楷体" w:hAnsi="楷体" w:eastAsia="楷体" w:cs="楷体"/>
          <w:b w:val="0"/>
          <w:bCs w:val="0"/>
          <w:color w:val="auto"/>
          <w:sz w:val="32"/>
          <w:szCs w:val="32"/>
          <w:lang w:eastAsia="zh-CN"/>
        </w:rPr>
        <w:t>安排项目</w:t>
      </w:r>
    </w:p>
    <w:p w14:paraId="1F9AD9CD">
      <w:pPr>
        <w:spacing w:line="560" w:lineRule="exact"/>
        <w:ind w:firstLine="640" w:firstLineChars="2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lang w:eastAsia="zh-CN"/>
        </w:rPr>
        <w:t>本方案从《</w:t>
      </w:r>
      <w:r>
        <w:rPr>
          <w:rFonts w:hint="eastAsia" w:ascii="仿宋_GB2312" w:hAnsi="仿宋_GB2312" w:eastAsia="仿宋_GB2312" w:cs="仿宋_GB2312"/>
          <w:b w:val="0"/>
          <w:bCs w:val="0"/>
          <w:color w:val="auto"/>
          <w:sz w:val="32"/>
          <w:szCs w:val="32"/>
        </w:rPr>
        <w:t>晋宁区202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年度衔接推进乡村振兴项目</w:t>
      </w:r>
      <w:r>
        <w:rPr>
          <w:rFonts w:hint="eastAsia" w:ascii="仿宋_GB2312" w:hAnsi="仿宋_GB2312" w:eastAsia="仿宋_GB2312" w:cs="仿宋_GB2312"/>
          <w:b w:val="0"/>
          <w:bCs w:val="0"/>
          <w:color w:val="auto"/>
          <w:sz w:val="32"/>
          <w:szCs w:val="32"/>
          <w:lang w:eastAsia="zh-CN"/>
        </w:rPr>
        <w:t>计划》中，按产业资金投入占比不低于</w:t>
      </w:r>
      <w:r>
        <w:rPr>
          <w:rFonts w:hint="eastAsia" w:ascii="仿宋_GB2312" w:hAnsi="仿宋_GB2312" w:eastAsia="仿宋_GB2312" w:cs="仿宋_GB2312"/>
          <w:b w:val="0"/>
          <w:bCs w:val="0"/>
          <w:color w:val="auto"/>
          <w:sz w:val="32"/>
          <w:szCs w:val="32"/>
          <w:lang w:val="en-US" w:eastAsia="zh-CN"/>
        </w:rPr>
        <w:t>50%的绩效目标，</w:t>
      </w:r>
      <w:r>
        <w:rPr>
          <w:rFonts w:hint="eastAsia" w:ascii="仿宋_GB2312" w:hAnsi="仿宋_GB2312" w:eastAsia="仿宋_GB2312" w:cs="仿宋_GB2312"/>
          <w:b w:val="0"/>
          <w:bCs w:val="0"/>
          <w:color w:val="auto"/>
          <w:sz w:val="32"/>
          <w:szCs w:val="32"/>
          <w:lang w:eastAsia="zh-CN"/>
        </w:rPr>
        <w:t>围绕产业发展、人居环境整治</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村基础设施</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eastAsia="zh-CN"/>
        </w:rPr>
        <w:t>选择了</w:t>
      </w:r>
      <w:r>
        <w:rPr>
          <w:rFonts w:hint="eastAsia" w:ascii="仿宋_GB2312" w:hAnsi="仿宋_GB2312" w:eastAsia="仿宋_GB2312" w:cs="仿宋_GB2312"/>
          <w:b w:val="0"/>
          <w:bCs w:val="0"/>
          <w:color w:val="auto"/>
          <w:sz w:val="32"/>
          <w:szCs w:val="32"/>
          <w:lang w:val="en-US" w:eastAsia="zh-CN"/>
        </w:rPr>
        <w:t>20个项目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rPr>
        <w:t>支持乡村特色产业发展壮大。</w:t>
      </w:r>
      <w:r>
        <w:rPr>
          <w:rFonts w:hint="eastAsia" w:ascii="仿宋_GB2312" w:hAnsi="仿宋_GB2312" w:eastAsia="仿宋_GB2312" w:cs="仿宋_GB2312"/>
          <w:b/>
          <w:bCs/>
          <w:i w:val="0"/>
          <w:iCs w:val="0"/>
          <w:caps w:val="0"/>
          <w:color w:val="auto"/>
          <w:spacing w:val="0"/>
          <w:sz w:val="32"/>
          <w:szCs w:val="32"/>
          <w:shd w:val="clear" w:fill="FFFFFF"/>
          <w:lang w:eastAsia="zh-CN"/>
        </w:rPr>
        <w:t>二是</w:t>
      </w:r>
      <w:r>
        <w:rPr>
          <w:rFonts w:hint="eastAsia" w:ascii="仿宋_GB2312" w:hAnsi="仿宋_GB2312" w:eastAsia="仿宋_GB2312" w:cs="仿宋_GB2312"/>
          <w:i w:val="0"/>
          <w:iCs w:val="0"/>
          <w:caps w:val="0"/>
          <w:color w:val="auto"/>
          <w:spacing w:val="0"/>
          <w:sz w:val="32"/>
          <w:szCs w:val="32"/>
          <w:shd w:val="clear" w:fill="FFFFFF"/>
        </w:rPr>
        <w:t>持续改善</w:t>
      </w:r>
      <w:r>
        <w:rPr>
          <w:rFonts w:hint="eastAsia" w:ascii="仿宋_GB2312" w:hAnsi="仿宋_GB2312" w:eastAsia="仿宋_GB2312" w:cs="仿宋_GB2312"/>
          <w:i w:val="0"/>
          <w:iCs w:val="0"/>
          <w:caps w:val="0"/>
          <w:color w:val="auto"/>
          <w:spacing w:val="0"/>
          <w:sz w:val="32"/>
          <w:szCs w:val="32"/>
          <w:shd w:val="clear" w:fill="FFFFFF"/>
          <w:lang w:eastAsia="zh-CN"/>
        </w:rPr>
        <w:t>农村</w:t>
      </w:r>
      <w:r>
        <w:rPr>
          <w:rFonts w:hint="eastAsia" w:ascii="仿宋_GB2312" w:hAnsi="仿宋_GB2312" w:eastAsia="仿宋_GB2312" w:cs="仿宋_GB2312"/>
          <w:i w:val="0"/>
          <w:iCs w:val="0"/>
          <w:caps w:val="0"/>
          <w:color w:val="auto"/>
          <w:spacing w:val="0"/>
          <w:sz w:val="32"/>
          <w:szCs w:val="32"/>
          <w:shd w:val="clear" w:fill="FFFFFF"/>
        </w:rPr>
        <w:t>基础设施条件。</w:t>
      </w:r>
      <w:r>
        <w:rPr>
          <w:rFonts w:hint="eastAsia" w:ascii="仿宋_GB2312" w:hAnsi="仿宋_GB2312" w:eastAsia="仿宋_GB2312" w:cs="仿宋_GB2312"/>
          <w:b/>
          <w:bCs/>
          <w:i w:val="0"/>
          <w:iCs w:val="0"/>
          <w:caps w:val="0"/>
          <w:color w:val="auto"/>
          <w:spacing w:val="0"/>
          <w:sz w:val="32"/>
          <w:szCs w:val="32"/>
          <w:shd w:val="clear" w:fill="FFFFFF"/>
          <w:lang w:eastAsia="zh-CN"/>
        </w:rPr>
        <w:t>三是</w:t>
      </w:r>
      <w:r>
        <w:rPr>
          <w:rFonts w:hint="eastAsia" w:ascii="仿宋_GB2312" w:hAnsi="仿宋_GB2312" w:eastAsia="仿宋_GB2312" w:cs="仿宋_GB2312"/>
          <w:i w:val="0"/>
          <w:iCs w:val="0"/>
          <w:caps w:val="0"/>
          <w:color w:val="auto"/>
          <w:spacing w:val="0"/>
          <w:sz w:val="32"/>
          <w:szCs w:val="32"/>
          <w:shd w:val="clear" w:fill="FFFFFF"/>
        </w:rPr>
        <w:t>进一步提升</w:t>
      </w:r>
      <w:r>
        <w:rPr>
          <w:rFonts w:hint="eastAsia" w:ascii="仿宋_GB2312" w:hAnsi="仿宋_GB2312" w:eastAsia="仿宋_GB2312" w:cs="仿宋_GB2312"/>
          <w:i w:val="0"/>
          <w:iCs w:val="0"/>
          <w:caps w:val="0"/>
          <w:color w:val="auto"/>
          <w:spacing w:val="0"/>
          <w:sz w:val="32"/>
          <w:szCs w:val="32"/>
          <w:shd w:val="clear" w:fill="FFFFFF"/>
          <w:lang w:eastAsia="zh-CN"/>
        </w:rPr>
        <w:t>生产生活条件</w:t>
      </w:r>
      <w:r>
        <w:rPr>
          <w:rFonts w:hint="eastAsia" w:ascii="仿宋_GB2312" w:hAnsi="仿宋_GB2312" w:eastAsia="仿宋_GB2312" w:cs="仿宋_GB2312"/>
          <w:i w:val="0"/>
          <w:iCs w:val="0"/>
          <w:caps w:val="0"/>
          <w:color w:val="auto"/>
          <w:spacing w:val="0"/>
          <w:sz w:val="32"/>
          <w:szCs w:val="32"/>
          <w:shd w:val="clear" w:fill="FFFFFF"/>
        </w:rPr>
        <w:t>。</w:t>
      </w:r>
    </w:p>
    <w:p w14:paraId="36391472">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资金投入</w:t>
      </w:r>
    </w:p>
    <w:p w14:paraId="5C00F48B">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本方案从</w:t>
      </w:r>
      <w:r>
        <w:rPr>
          <w:rFonts w:hint="eastAsia" w:ascii="仿宋_GB2312" w:hAnsi="仿宋_GB2312" w:eastAsia="仿宋_GB2312" w:cs="仿宋_GB2312"/>
          <w:bCs/>
          <w:color w:val="auto"/>
          <w:sz w:val="32"/>
          <w:szCs w:val="32"/>
          <w:lang w:eastAsia="zh-CN"/>
        </w:rPr>
        <w:t>产业发展、</w:t>
      </w:r>
      <w:r>
        <w:rPr>
          <w:rFonts w:hint="eastAsia" w:ascii="仿宋_GB2312" w:hAnsi="仿宋_GB2312" w:eastAsia="仿宋_GB2312" w:cs="仿宋_GB2312"/>
          <w:b w:val="0"/>
          <w:bCs w:val="0"/>
          <w:color w:val="auto"/>
          <w:sz w:val="32"/>
          <w:szCs w:val="32"/>
          <w:lang w:eastAsia="zh-CN"/>
        </w:rPr>
        <w:t>生活条件改善</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lang w:eastAsia="zh-CN"/>
        </w:rPr>
        <w:t>村基础设施</w:t>
      </w:r>
      <w:r>
        <w:rPr>
          <w:rFonts w:hint="eastAsia" w:ascii="仿宋_GB2312" w:hAnsi="仿宋_GB2312" w:eastAsia="仿宋_GB2312" w:cs="仿宋_GB2312"/>
          <w:bCs/>
          <w:color w:val="auto"/>
          <w:sz w:val="32"/>
          <w:szCs w:val="32"/>
        </w:rPr>
        <w:t>等方面安排</w:t>
      </w:r>
      <w:r>
        <w:rPr>
          <w:rFonts w:hint="eastAsia" w:ascii="仿宋_GB2312" w:hAnsi="仿宋_GB2312" w:eastAsia="仿宋_GB2312" w:cs="仿宋_GB2312"/>
          <w:bCs/>
          <w:color w:val="auto"/>
          <w:sz w:val="32"/>
          <w:szCs w:val="32"/>
          <w:lang w:eastAsia="zh-CN"/>
        </w:rPr>
        <w:t>市区财政衔接推进乡村振兴补助</w:t>
      </w:r>
      <w:r>
        <w:rPr>
          <w:rFonts w:hint="eastAsia" w:ascii="仿宋_GB2312" w:hAnsi="仿宋_GB2312" w:eastAsia="仿宋_GB2312" w:cs="仿宋_GB2312"/>
          <w:bCs/>
          <w:color w:val="auto"/>
          <w:sz w:val="32"/>
          <w:szCs w:val="32"/>
        </w:rPr>
        <w:t>资金</w:t>
      </w:r>
      <w:r>
        <w:rPr>
          <w:rFonts w:hint="eastAsia" w:ascii="仿宋_GB2312" w:hAnsi="仿宋_GB2312" w:eastAsia="仿宋_GB2312" w:cs="仿宋_GB2312"/>
          <w:bCs/>
          <w:color w:val="auto"/>
          <w:sz w:val="32"/>
          <w:szCs w:val="32"/>
          <w:lang w:eastAsia="zh-CN"/>
        </w:rPr>
        <w:t>，概算总投资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3626万元，其中市级衔接资金1147万元，区级衔接资金500万元，整合资金1275万元，业主投入704万元。</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产业项目，计划总投资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1331万元，</w:t>
      </w:r>
      <w:r>
        <w:rPr>
          <w:rFonts w:hint="eastAsia" w:ascii="仿宋_GB2312" w:hAnsi="仿宋_GB2312" w:eastAsia="仿宋_GB2312" w:cs="仿宋_GB2312"/>
          <w:bCs/>
          <w:color w:val="auto"/>
          <w:sz w:val="32"/>
          <w:szCs w:val="32"/>
          <w:lang w:val="en-US" w:eastAsia="zh-CN"/>
        </w:rPr>
        <w:t>其中市级衔接资金650万元；二</w:t>
      </w:r>
      <w:r>
        <w:rPr>
          <w:rFonts w:hint="eastAsia" w:ascii="仿宋_GB2312" w:hAnsi="仿宋_GB2312" w:eastAsia="仿宋_GB2312" w:cs="仿宋_GB2312"/>
          <w:b/>
          <w:bCs w:val="0"/>
          <w:color w:val="auto"/>
          <w:sz w:val="32"/>
          <w:szCs w:val="32"/>
          <w:lang w:val="en-US" w:eastAsia="zh-CN"/>
        </w:rPr>
        <w:t>是</w:t>
      </w:r>
      <w:r>
        <w:rPr>
          <w:rFonts w:hint="eastAsia" w:ascii="仿宋_GB2312" w:hAnsi="仿宋_GB2312" w:eastAsia="仿宋_GB2312" w:cs="仿宋_GB2312"/>
          <w:bCs/>
          <w:color w:val="auto"/>
          <w:sz w:val="32"/>
          <w:szCs w:val="32"/>
          <w:lang w:val="en-US" w:eastAsia="zh-CN"/>
        </w:rPr>
        <w:t>村基础设施项目，</w:t>
      </w:r>
      <w:r>
        <w:rPr>
          <w:rFonts w:hint="eastAsia" w:ascii="仿宋_GB2312" w:hAnsi="仿宋_GB2312" w:eastAsia="仿宋_GB2312" w:cs="仿宋_GB2312"/>
          <w:bCs/>
          <w:color w:val="auto"/>
          <w:sz w:val="32"/>
          <w:szCs w:val="32"/>
          <w:lang w:eastAsia="zh-CN"/>
        </w:rPr>
        <w:t>计划总投资</w:t>
      </w:r>
      <w:r>
        <w:rPr>
          <w:rFonts w:hint="eastAsia" w:ascii="仿宋_GB2312" w:hAnsi="仿宋_GB2312" w:eastAsia="仿宋_GB2312" w:cs="仿宋_GB2312"/>
          <w:bCs/>
          <w:color w:val="auto"/>
          <w:sz w:val="32"/>
          <w:szCs w:val="32"/>
          <w:lang w:val="en-US" w:eastAsia="zh-CN"/>
        </w:rPr>
        <w:t>2042万元，其中市级衔接资金2</w:t>
      </w:r>
      <w:r>
        <w:rPr>
          <w:rFonts w:hint="eastAsia" w:ascii="仿宋_GB2312" w:hAnsi="仿宋_GB2312" w:eastAsia="仿宋_GB2312" w:cs="仿宋_GB2312"/>
          <w:b w:val="0"/>
          <w:bCs/>
          <w:color w:val="auto"/>
          <w:sz w:val="32"/>
          <w:szCs w:val="32"/>
          <w:lang w:val="en-US" w:eastAsia="zh-CN"/>
        </w:rPr>
        <w:t>74</w:t>
      </w:r>
      <w:r>
        <w:rPr>
          <w:rFonts w:hint="eastAsia" w:ascii="仿宋_GB2312" w:hAnsi="仿宋_GB2312" w:eastAsia="仿宋_GB2312" w:cs="仿宋_GB2312"/>
          <w:bCs/>
          <w:color w:val="auto"/>
          <w:sz w:val="32"/>
          <w:szCs w:val="32"/>
          <w:lang w:val="en-US" w:eastAsia="zh-CN"/>
        </w:rPr>
        <w:t>万元，区级衔接资金500万元；</w:t>
      </w:r>
      <w:r>
        <w:rPr>
          <w:rFonts w:hint="eastAsia" w:ascii="仿宋_GB2312" w:hAnsi="仿宋_GB2312" w:eastAsia="仿宋_GB2312" w:cs="仿宋_GB2312"/>
          <w:b/>
          <w:bCs w:val="0"/>
          <w:color w:val="auto"/>
          <w:sz w:val="32"/>
          <w:szCs w:val="32"/>
          <w:lang w:val="en-US" w:eastAsia="zh-CN"/>
        </w:rPr>
        <w:t>三是</w:t>
      </w:r>
      <w:r>
        <w:rPr>
          <w:rFonts w:hint="eastAsia" w:ascii="仿宋_GB2312" w:hAnsi="仿宋_GB2312" w:eastAsia="仿宋_GB2312" w:cs="仿宋_GB2312"/>
          <w:bCs/>
          <w:color w:val="auto"/>
          <w:sz w:val="32"/>
          <w:szCs w:val="32"/>
          <w:lang w:val="en-US" w:eastAsia="zh-CN"/>
        </w:rPr>
        <w:t>生活条件改善项目，计划总投资195万元，其中市级衔接资金165万元；</w:t>
      </w:r>
      <w:r>
        <w:rPr>
          <w:rFonts w:hint="eastAsia" w:ascii="仿宋_GB2312" w:hAnsi="仿宋_GB2312" w:eastAsia="仿宋_GB2312" w:cs="仿宋_GB2312"/>
          <w:b/>
          <w:bCs w:val="0"/>
          <w:color w:val="auto"/>
          <w:sz w:val="32"/>
          <w:szCs w:val="32"/>
          <w:lang w:val="en-US" w:eastAsia="zh-CN"/>
        </w:rPr>
        <w:t>四是</w:t>
      </w:r>
      <w:r>
        <w:rPr>
          <w:rFonts w:hint="eastAsia" w:ascii="仿宋_GB2312" w:hAnsi="仿宋_GB2312" w:eastAsia="仿宋_GB2312" w:cs="仿宋_GB2312"/>
          <w:b w:val="0"/>
          <w:bCs/>
          <w:color w:val="auto"/>
          <w:sz w:val="32"/>
          <w:szCs w:val="32"/>
          <w:lang w:val="en-US" w:eastAsia="zh-CN"/>
        </w:rPr>
        <w:t>教育扶贫项目，计划资金25万元（市级衔接资金）</w:t>
      </w:r>
      <w:r>
        <w:rPr>
          <w:rFonts w:hint="eastAsia" w:ascii="仿宋_GB2312" w:hAnsi="仿宋_GB2312" w:eastAsia="仿宋_GB2312" w:cs="仿宋_GB2312"/>
          <w:b/>
          <w:bCs w:val="0"/>
          <w:color w:val="auto"/>
          <w:sz w:val="32"/>
          <w:szCs w:val="32"/>
          <w:lang w:val="en-US" w:eastAsia="zh-CN"/>
        </w:rPr>
        <w:t>五是</w:t>
      </w:r>
      <w:r>
        <w:rPr>
          <w:rFonts w:hint="eastAsia" w:ascii="仿宋_GB2312" w:hAnsi="仿宋_GB2312" w:eastAsia="仿宋_GB2312" w:cs="仿宋_GB2312"/>
          <w:b w:val="0"/>
          <w:bCs/>
          <w:color w:val="auto"/>
          <w:sz w:val="32"/>
          <w:szCs w:val="32"/>
          <w:lang w:val="en-US" w:eastAsia="zh-CN"/>
        </w:rPr>
        <w:t xml:space="preserve">金融扶贫项目，计划资金22万元（市级衔接资金）; </w:t>
      </w:r>
      <w:r>
        <w:rPr>
          <w:rFonts w:hint="eastAsia" w:ascii="仿宋_GB2312" w:hAnsi="仿宋_GB2312" w:eastAsia="仿宋_GB2312" w:cs="仿宋_GB2312"/>
          <w:b/>
          <w:bCs w:val="0"/>
          <w:color w:val="auto"/>
          <w:sz w:val="32"/>
          <w:szCs w:val="32"/>
          <w:lang w:val="en-US" w:eastAsia="zh-CN"/>
        </w:rPr>
        <w:t>六是</w:t>
      </w:r>
      <w:r>
        <w:rPr>
          <w:rFonts w:hint="eastAsia" w:ascii="仿宋_GB2312" w:hAnsi="仿宋_GB2312" w:eastAsia="仿宋_GB2312" w:cs="仿宋_GB2312"/>
          <w:bCs/>
          <w:color w:val="auto"/>
          <w:sz w:val="32"/>
          <w:szCs w:val="32"/>
          <w:lang w:val="en-US" w:eastAsia="zh-CN"/>
        </w:rPr>
        <w:t>项目管理费，按1%的比例计提市级衔接资金管理费</w:t>
      </w:r>
      <w:r>
        <w:rPr>
          <w:rFonts w:hint="eastAsia" w:ascii="仿宋_GB2312" w:hAnsi="仿宋_GB2312" w:eastAsia="仿宋_GB2312" w:cs="仿宋_GB2312"/>
          <w:b w:val="0"/>
          <w:bCs/>
          <w:color w:val="auto"/>
          <w:sz w:val="32"/>
          <w:szCs w:val="32"/>
          <w:lang w:val="en-US" w:eastAsia="zh-CN"/>
        </w:rPr>
        <w:t>11</w:t>
      </w:r>
      <w:r>
        <w:rPr>
          <w:rFonts w:hint="eastAsia" w:ascii="仿宋_GB2312" w:hAnsi="仿宋_GB2312" w:eastAsia="仿宋_GB2312" w:cs="仿宋_GB2312"/>
          <w:bCs/>
          <w:color w:val="auto"/>
          <w:sz w:val="32"/>
          <w:szCs w:val="32"/>
          <w:lang w:val="en-US" w:eastAsia="zh-CN"/>
        </w:rPr>
        <w:t>万元。</w:t>
      </w:r>
    </w:p>
    <w:p w14:paraId="46E61413">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项目建设内容</w:t>
      </w:r>
    </w:p>
    <w:p w14:paraId="7770B499">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eastAsia="zh-CN"/>
        </w:rPr>
        <w:t>（一）产业项目</w:t>
      </w:r>
      <w:r>
        <w:rPr>
          <w:rFonts w:hint="eastAsia" w:ascii="楷体" w:hAnsi="楷体" w:eastAsia="楷体" w:cs="楷体"/>
          <w:b w:val="0"/>
          <w:bCs w:val="0"/>
          <w:color w:val="auto"/>
          <w:sz w:val="32"/>
          <w:szCs w:val="32"/>
          <w:lang w:val="en-US" w:eastAsia="zh-CN"/>
        </w:rPr>
        <w:t>6件，计划资金1331万元，其中：中央衔接资金650万元。</w:t>
      </w:r>
    </w:p>
    <w:p w14:paraId="2F9AA688">
      <w:p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1.二街镇老高村红花油茶种植配套设施建设项目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120万元，其中补助市级衔接资金100万元；建设内容：油茶种植基地环境提升，道路修缮等。</w:t>
      </w:r>
      <w:r>
        <w:rPr>
          <w:rFonts w:hint="eastAsia" w:ascii="仿宋_GB2312" w:hAnsi="仿宋_GB2312" w:eastAsia="仿宋_GB2312" w:cs="仿宋_GB2312"/>
          <w:bCs/>
          <w:color w:val="auto"/>
          <w:sz w:val="32"/>
          <w:szCs w:val="32"/>
          <w:lang w:eastAsia="zh-CN"/>
        </w:rPr>
        <w:t>预计壮大发展林业产业，提升荒山治理效果，改善人居环境。</w:t>
      </w:r>
    </w:p>
    <w:p w14:paraId="1FA6A952">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2.昆阳街道乌龙六组壮大集体经济建设项目。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200万元，其中补助市级衔接资金175万元；建设内容：新建商铺5间743平米。预计增加村委会村集体收入10万元/年。</w:t>
      </w:r>
    </w:p>
    <w:p w14:paraId="3678AADF">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3.六街镇青菜村芦笋产业初加工厂房及配套设施建设项目。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200万元，其中补助市级衔接资金150万元，建设内容：建盖产业初加工厂房400㎡；安装配套变压器1个，建设高位水池500m³1座。预计增加村委会村集体收入15万元/年。</w:t>
      </w:r>
    </w:p>
    <w:p w14:paraId="616D36EA">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夕阳彝族乡夕阳村商铺拆除重建项目。计划投入资金286万元，其中补助市级衔接资金15万元；建设内容：夕阳街小组集镇市场内新建商铺三层共计791.94㎡。规范农特产品、商品交易。预计增加村集体收入8万元/年。</w:t>
      </w:r>
    </w:p>
    <w:p w14:paraId="3E7AA2D2">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上蒜镇牛恋村委农贸市场建设项目（一期）。计划投入资金400万元，其中补助市级衔接资金110万元；建设内容：占地10亩，计划建设商铺20间，面积5100平米，开放式蔬菜交易摊位200个，约3400平米，非机动车停车位120个。（一期工程内容：土地平整、水电安装、污水设施建设等）。预计总收益预计160万元/年，其中商铺2万元/年×40间=80万元，摊位0.2万元/年/个×200个=40万元，车位及批发零星收益预计40万元。</w:t>
      </w:r>
    </w:p>
    <w:p w14:paraId="4621B56A">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6.晋城街道福安村农业观光体验建设项目。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125万元，其中补助市级衔接资金100万元；建设内容：建设3-4亩农业观光采摘体验区，通过种植有机蔬果，吸引游客，充实带动福安实验村业态发展。预计增加村集体收入8万元/年。</w:t>
      </w:r>
    </w:p>
    <w:p w14:paraId="2D55E868">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（二）村基础设施建设项目8件，计划资金2042万元，其中市级衔接资金274万元，区级衔接资金500万元。</w:t>
      </w:r>
    </w:p>
    <w:p w14:paraId="6B4DB720">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晋宁区八二线晋宁段公路工程。计划投入资金1130万元，其中：补助区级衔接资金100万元；建设内容：起点二街镇沿河路，经鲁黑村委会，止于晋宁与安宁交界，全长12公里旅游线路提升改造。预计改善肖家、鲁黑村群众出行，增加鲁黑村旅游收入。</w:t>
      </w:r>
    </w:p>
    <w:p w14:paraId="18555CDB">
      <w:pPr>
        <w:numPr>
          <w:ilvl w:val="0"/>
          <w:numId w:val="0"/>
        </w:num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二街镇朱家营村委会蔬菜基地基础设施建设项目。计划投入资金200万元，其中：补助区级衔接资金100万元；建设内容：建设朱家营到顺民家村蔬菜种植片区道路提升改造大约3公里。预计促进朱家村委会农业产业发展面积400余亩。</w:t>
      </w:r>
    </w:p>
    <w:p w14:paraId="3AED06F2">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双河乡荒川村委会小荒川乡村振兴培训基地及居家养老服务中心项目。计划投入资金190万元，其中：补助区级衔接资金100万元；建设内容：建设乡村振兴培训基地及居家养老服务中心项目1栋，约400平米。预计开展农业实用技术和职业技能培训；推动居家养老服务的发展。</w:t>
      </w:r>
    </w:p>
    <w:p w14:paraId="183041C6">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双河乡双河村委会新庄小组新建机耕路项目。计划投入资金44万元，其中补助市级衔接资金44万元；建设内容：新建机耕路长约1000米（开挖土方、路面平整、土夹石铺设路面、土方回填、C25砼挡土墙、C25砼排水沟）。解决300余亩耕地生产无机耕路问题。</w:t>
      </w:r>
    </w:p>
    <w:p w14:paraId="14851F75">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5.夕阳彝族乡小夕阳小组人居环境提升改造项目。计划投入资金220万元，其中：补助区级衔接资金200万元；建设内容：游客接待中心1座，民族文化广场提升，村容村貌美化。提升78户248人人居环境。</w:t>
      </w:r>
    </w:p>
    <w:p w14:paraId="7EE01F7D">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上蒜镇石寨村委会石寨小组村前农田电网改造工程。计划投入资金38万元，其中补助市级衔接资金30万元。建设内容：1、农田电网改造3项4线18000米；2、安装电杆85棵（9米高水泥电杆），12棵在原有基础加高1.5米；3、安装3项动力护头；4、安装85个磁瓶，横担85棵，拉线杆34套；5、安装户表400个。确保500户农户生产安全，受益地块700亩左右。</w:t>
      </w:r>
    </w:p>
    <w:p w14:paraId="212386CE">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7.晋城街道西门村委会路桥建设工程。计划投入资金70万元，其中补助市级衔接资金50万元。建设内容：桥梁1座宽12米高3.5米，道路硬化长30米宽12米。解决村民和晋城一小师生出行安全。</w:t>
      </w:r>
    </w:p>
    <w:p w14:paraId="6BDCC556">
      <w:p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8.云天化晋宁花卉产业园周边人居环境提升工程。计划投入资金150万元，其中补助市级衔接资金150万元。建设内容：1.对项目所在地与上方古城村委会所在地之间的道路拓宽（拓宽约50厘米）；对道路两边的绿化进行提升，包括花台的修建，绿化苗木的提升等。2.拆除项目以西八街子村以东部分临违建筑。3.项目以西八街子村以东路段进行绿化美化等人居环境综合整治。服务云天化晋宁花卉产业园项目，带动上方古城、昌家营村委会村集体经济发展。</w:t>
      </w:r>
    </w:p>
    <w:p w14:paraId="6AD90B44">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（三）生活条件改善项目2件，计划资金195万元，其中市级衔接资金165万元。</w:t>
      </w:r>
    </w:p>
    <w:p w14:paraId="61247FCD">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w:t>
      </w:r>
      <w:r>
        <w:rPr>
          <w:rFonts w:hint="default" w:ascii="仿宋_GB2312" w:hAnsi="仿宋_GB2312" w:eastAsia="仿宋_GB2312" w:cs="仿宋_GB2312"/>
          <w:bCs/>
          <w:color w:val="auto"/>
          <w:sz w:val="32"/>
          <w:szCs w:val="32"/>
          <w:lang w:val="en-US" w:eastAsia="zh-CN"/>
        </w:rPr>
        <w:t>六街镇龙王塘村委会大沟箐人畜饮水管网改造工程项目</w:t>
      </w:r>
      <w:r>
        <w:rPr>
          <w:rFonts w:hint="eastAsia" w:ascii="仿宋_GB2312" w:hAnsi="仿宋_GB2312" w:eastAsia="仿宋_GB2312" w:cs="仿宋_GB2312"/>
          <w:bCs/>
          <w:color w:val="auto"/>
          <w:sz w:val="32"/>
          <w:szCs w:val="32"/>
          <w:lang w:val="en-US" w:eastAsia="zh-CN"/>
        </w:rPr>
        <w:t>。计划投入资金100万元，其中补助市级衔接资金85万元。建设内容：架设管引4公里。解决183户人畜饮水安全。</w:t>
      </w:r>
    </w:p>
    <w:p w14:paraId="00A0868E">
      <w:p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2.上蒜镇下石美村委会村内道路硬化工程。计划投入资金95万元，其中补助市级衔接资金80万元。建设内容：村内主线及支线1850米道路硬化。提升250余户人居环境。</w:t>
      </w:r>
    </w:p>
    <w:p w14:paraId="71199D64">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（四）教育扶贫项目2件。计划资金25万元（市级衔接资金）。</w:t>
      </w:r>
    </w:p>
    <w:p w14:paraId="13AAE6C2">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1.晋宁区2022年雨露计划项目。计划投入资金13万元（市级衔接资金），建设内容：建档立卡学生就读职业院校春季43人，补助1500元/人；秋季43人，补助1500元/人。</w:t>
      </w:r>
    </w:p>
    <w:p w14:paraId="1E30D1A0">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2.晋宁区2022年爱心超市补助。计划投入资金12万元（市级衔接资金），建设内容：建档立卡人口爱心超市二街、宝峰、上蒜、六街各补助1.5万元计6万元，双河、夕阳、晋城各2万元计6万元。受益428户1281人。</w:t>
      </w:r>
    </w:p>
    <w:p w14:paraId="4FA200F4">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仿宋_GB2312" w:hAnsi="仿宋_GB2312" w:eastAsia="仿宋_GB2312" w:cs="仿宋_GB2312"/>
          <w:bCs/>
          <w:color w:val="auto"/>
          <w:sz w:val="32"/>
          <w:szCs w:val="32"/>
          <w:lang w:val="en-US" w:eastAsia="zh-CN"/>
        </w:rPr>
        <w:t>（</w:t>
      </w:r>
      <w:r>
        <w:rPr>
          <w:rFonts w:hint="eastAsia" w:ascii="楷体" w:hAnsi="楷体" w:eastAsia="楷体" w:cs="楷体"/>
          <w:b w:val="0"/>
          <w:bCs w:val="0"/>
          <w:color w:val="auto"/>
          <w:sz w:val="32"/>
          <w:szCs w:val="32"/>
          <w:lang w:val="en-US" w:eastAsia="zh-CN"/>
        </w:rPr>
        <w:t>五）金融扶贫项目1件，计划资金22万元（市级衔接资金）。</w:t>
      </w:r>
    </w:p>
    <w:p w14:paraId="6DF117DE">
      <w:p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晋宁区2022年度小额扶贫到户贷款贴息</w:t>
      </w:r>
      <w:r>
        <w:rPr>
          <w:rFonts w:hint="eastAsia" w:ascii="仿宋_GB2312" w:hAnsi="仿宋_GB2312" w:eastAsia="仿宋_GB2312" w:cs="仿宋_GB2312"/>
          <w:bCs/>
          <w:color w:val="auto"/>
          <w:sz w:val="32"/>
          <w:szCs w:val="32"/>
          <w:lang w:val="en-US" w:eastAsia="zh-CN"/>
        </w:rPr>
        <w:t>。内容：488万元小额扶贫到户贷款全年贴息。受益126户建档立卡户。</w:t>
      </w:r>
    </w:p>
    <w:p w14:paraId="023D96E1">
      <w:pPr>
        <w:numPr>
          <w:ilvl w:val="0"/>
          <w:numId w:val="0"/>
        </w:numPr>
        <w:spacing w:line="560" w:lineRule="exact"/>
        <w:ind w:firstLine="640" w:firstLineChars="200"/>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（六）晋宁区2022年市级衔接资金项目管理费1件，资金11万元。</w:t>
      </w:r>
    </w:p>
    <w:p w14:paraId="40ED99AB">
      <w:pPr>
        <w:numPr>
          <w:ilvl w:val="0"/>
          <w:numId w:val="0"/>
        </w:num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按1%的比例计提。计提市级衔接资金管理费11万元；</w:t>
      </w:r>
    </w:p>
    <w:p w14:paraId="4CB17E89">
      <w:pPr>
        <w:numPr>
          <w:ilvl w:val="0"/>
          <w:numId w:val="0"/>
        </w:numPr>
        <w:spacing w:line="560" w:lineRule="exact"/>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附件： </w:t>
      </w:r>
      <w:r>
        <w:rPr>
          <w:rFonts w:hint="eastAsia" w:ascii="仿宋_GB2312" w:hAnsi="仿宋_GB2312" w:eastAsia="仿宋_GB2312" w:cs="仿宋_GB2312"/>
          <w:b w:val="0"/>
          <w:bCs w:val="0"/>
          <w:color w:val="auto"/>
          <w:spacing w:val="-20"/>
          <w:sz w:val="32"/>
          <w:szCs w:val="32"/>
        </w:rPr>
        <w:t>晋宁区</w:t>
      </w:r>
      <w:r>
        <w:rPr>
          <w:rFonts w:hint="eastAsia" w:ascii="仿宋_GB2312" w:hAnsi="仿宋_GB2312" w:eastAsia="仿宋_GB2312" w:cs="仿宋_GB2312"/>
          <w:b w:val="0"/>
          <w:bCs w:val="0"/>
          <w:color w:val="auto"/>
          <w:spacing w:val="-20"/>
          <w:sz w:val="32"/>
          <w:szCs w:val="32"/>
          <w:lang w:eastAsia="zh-CN"/>
        </w:rPr>
        <w:t>市级、区级</w:t>
      </w:r>
      <w:r>
        <w:rPr>
          <w:rFonts w:hint="eastAsia" w:ascii="仿宋_GB2312" w:hAnsi="仿宋_GB2312" w:eastAsia="仿宋_GB2312" w:cs="仿宋_GB2312"/>
          <w:b w:val="0"/>
          <w:bCs w:val="0"/>
          <w:color w:val="auto"/>
          <w:spacing w:val="-20"/>
          <w:sz w:val="32"/>
          <w:szCs w:val="32"/>
        </w:rPr>
        <w:t>财政</w:t>
      </w:r>
      <w:r>
        <w:rPr>
          <w:rFonts w:hint="eastAsia" w:ascii="仿宋_GB2312" w:hAnsi="仿宋_GB2312" w:eastAsia="仿宋_GB2312" w:cs="仿宋_GB2312"/>
          <w:b w:val="0"/>
          <w:bCs w:val="0"/>
          <w:color w:val="auto"/>
          <w:spacing w:val="-20"/>
          <w:sz w:val="32"/>
          <w:szCs w:val="32"/>
          <w:lang w:eastAsia="zh-CN"/>
        </w:rPr>
        <w:t>衔</w:t>
      </w:r>
      <w:r>
        <w:rPr>
          <w:rFonts w:hint="eastAsia" w:ascii="仿宋_GB2312" w:hAnsi="仿宋_GB2312" w:eastAsia="仿宋_GB2312" w:cs="仿宋_GB2312"/>
          <w:b w:val="0"/>
          <w:bCs w:val="0"/>
          <w:color w:val="auto"/>
          <w:spacing w:val="-20"/>
          <w:sz w:val="32"/>
          <w:szCs w:val="32"/>
        </w:rPr>
        <w:t>接推进乡村振兴项目计划表（202</w:t>
      </w:r>
      <w:r>
        <w:rPr>
          <w:rFonts w:hint="eastAsia" w:ascii="仿宋_GB2312" w:hAnsi="仿宋_GB2312" w:eastAsia="仿宋_GB2312" w:cs="仿宋_GB2312"/>
          <w:b w:val="0"/>
          <w:bCs w:val="0"/>
          <w:color w:val="auto"/>
          <w:spacing w:val="-20"/>
          <w:sz w:val="32"/>
          <w:szCs w:val="32"/>
          <w:lang w:val="en-US" w:eastAsia="zh-CN"/>
        </w:rPr>
        <w:t>2</w:t>
      </w:r>
      <w:r>
        <w:rPr>
          <w:rFonts w:hint="eastAsia" w:ascii="仿宋_GB2312" w:hAnsi="仿宋_GB2312" w:eastAsia="仿宋_GB2312" w:cs="仿宋_GB2312"/>
          <w:b w:val="0"/>
          <w:bCs w:val="0"/>
          <w:color w:val="auto"/>
          <w:spacing w:val="-20"/>
          <w:sz w:val="32"/>
          <w:szCs w:val="32"/>
        </w:rPr>
        <w:t>年）</w:t>
      </w:r>
      <w:r>
        <w:rPr>
          <w:rFonts w:hint="eastAsia" w:ascii="仿宋_GB2312" w:hAnsi="仿宋_GB2312" w:eastAsia="仿宋_GB2312" w:cs="仿宋_GB2312"/>
          <w:b w:val="0"/>
          <w:bCs w:val="0"/>
          <w:color w:val="auto"/>
          <w:spacing w:val="-20"/>
          <w:sz w:val="32"/>
          <w:szCs w:val="32"/>
          <w:lang w:eastAsia="zh-CN"/>
        </w:rPr>
        <w:t>。</w:t>
      </w:r>
    </w:p>
    <w:p w14:paraId="365BC115">
      <w:pPr>
        <w:spacing w:line="560" w:lineRule="exact"/>
        <w:ind w:firstLine="4480" w:firstLineChars="1400"/>
        <w:rPr>
          <w:rFonts w:hint="eastAsia" w:ascii="仿宋_GB2312" w:hAnsi="仿宋_GB2312" w:eastAsia="仿宋_GB2312" w:cs="仿宋_GB2312"/>
          <w:b w:val="0"/>
          <w:bCs w:val="0"/>
          <w:color w:val="auto"/>
          <w:sz w:val="32"/>
          <w:szCs w:val="32"/>
        </w:rPr>
      </w:pPr>
    </w:p>
    <w:p w14:paraId="4996E63D">
      <w:pPr>
        <w:spacing w:line="560" w:lineRule="exact"/>
        <w:ind w:firstLine="4480" w:firstLineChars="14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昆明市晋宁区</w:t>
      </w:r>
      <w:r>
        <w:rPr>
          <w:rFonts w:hint="eastAsia" w:ascii="仿宋_GB2312" w:hAnsi="仿宋_GB2312" w:eastAsia="仿宋_GB2312" w:cs="仿宋_GB2312"/>
          <w:b w:val="0"/>
          <w:bCs w:val="0"/>
          <w:color w:val="auto"/>
          <w:sz w:val="32"/>
          <w:szCs w:val="32"/>
          <w:lang w:eastAsia="zh-CN"/>
        </w:rPr>
        <w:t>乡村振兴局</w:t>
      </w:r>
    </w:p>
    <w:p w14:paraId="61B9620A">
      <w:pPr>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44F2">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14:paraId="1970938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767B">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44D84A5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AD"/>
    <w:rsid w:val="00025AEC"/>
    <w:rsid w:val="00031254"/>
    <w:rsid w:val="000535B9"/>
    <w:rsid w:val="00082EA2"/>
    <w:rsid w:val="000B4F7B"/>
    <w:rsid w:val="000D4BAD"/>
    <w:rsid w:val="0012378A"/>
    <w:rsid w:val="0012545C"/>
    <w:rsid w:val="0019549F"/>
    <w:rsid w:val="001B391F"/>
    <w:rsid w:val="00224E29"/>
    <w:rsid w:val="00230D33"/>
    <w:rsid w:val="00272AF5"/>
    <w:rsid w:val="002A2401"/>
    <w:rsid w:val="002D52A1"/>
    <w:rsid w:val="002E1BA1"/>
    <w:rsid w:val="002E7D57"/>
    <w:rsid w:val="002F44E3"/>
    <w:rsid w:val="00364190"/>
    <w:rsid w:val="00376A9D"/>
    <w:rsid w:val="003A3A9A"/>
    <w:rsid w:val="0040482F"/>
    <w:rsid w:val="00437B75"/>
    <w:rsid w:val="004764F2"/>
    <w:rsid w:val="00487EB8"/>
    <w:rsid w:val="004E7E4F"/>
    <w:rsid w:val="00560609"/>
    <w:rsid w:val="005664E9"/>
    <w:rsid w:val="005877F7"/>
    <w:rsid w:val="0059437C"/>
    <w:rsid w:val="00597E5D"/>
    <w:rsid w:val="005E6FB8"/>
    <w:rsid w:val="005F1127"/>
    <w:rsid w:val="005F16C6"/>
    <w:rsid w:val="005F4E15"/>
    <w:rsid w:val="00616682"/>
    <w:rsid w:val="0063098E"/>
    <w:rsid w:val="00675D0E"/>
    <w:rsid w:val="00691186"/>
    <w:rsid w:val="006B6DAE"/>
    <w:rsid w:val="006F20A5"/>
    <w:rsid w:val="00700D89"/>
    <w:rsid w:val="00704C3D"/>
    <w:rsid w:val="00712AC0"/>
    <w:rsid w:val="00751496"/>
    <w:rsid w:val="00763B16"/>
    <w:rsid w:val="00785C40"/>
    <w:rsid w:val="007B2714"/>
    <w:rsid w:val="007C6A6E"/>
    <w:rsid w:val="007F6964"/>
    <w:rsid w:val="00867191"/>
    <w:rsid w:val="008B76BB"/>
    <w:rsid w:val="008C1FEA"/>
    <w:rsid w:val="008C3511"/>
    <w:rsid w:val="008F3545"/>
    <w:rsid w:val="00904A3A"/>
    <w:rsid w:val="00927D54"/>
    <w:rsid w:val="00943BE3"/>
    <w:rsid w:val="0096457D"/>
    <w:rsid w:val="009962ED"/>
    <w:rsid w:val="009B6171"/>
    <w:rsid w:val="00A04E2F"/>
    <w:rsid w:val="00A2473F"/>
    <w:rsid w:val="00A251E5"/>
    <w:rsid w:val="00A3360B"/>
    <w:rsid w:val="00A4693D"/>
    <w:rsid w:val="00A534D1"/>
    <w:rsid w:val="00A62357"/>
    <w:rsid w:val="00A67265"/>
    <w:rsid w:val="00AC3AAC"/>
    <w:rsid w:val="00B01921"/>
    <w:rsid w:val="00B259E1"/>
    <w:rsid w:val="00B26127"/>
    <w:rsid w:val="00BB4235"/>
    <w:rsid w:val="00BF013B"/>
    <w:rsid w:val="00BF6BE5"/>
    <w:rsid w:val="00C23A0D"/>
    <w:rsid w:val="00C926EB"/>
    <w:rsid w:val="00CA01AE"/>
    <w:rsid w:val="00CA2FCB"/>
    <w:rsid w:val="00CA5834"/>
    <w:rsid w:val="00CB2722"/>
    <w:rsid w:val="00CE7483"/>
    <w:rsid w:val="00D018CB"/>
    <w:rsid w:val="00D40809"/>
    <w:rsid w:val="00D454B7"/>
    <w:rsid w:val="00D6756B"/>
    <w:rsid w:val="00D678D9"/>
    <w:rsid w:val="00D83341"/>
    <w:rsid w:val="00D92700"/>
    <w:rsid w:val="00D932E6"/>
    <w:rsid w:val="00DB4A0B"/>
    <w:rsid w:val="00E06861"/>
    <w:rsid w:val="00E11198"/>
    <w:rsid w:val="00E233F5"/>
    <w:rsid w:val="00E703C0"/>
    <w:rsid w:val="00EB0479"/>
    <w:rsid w:val="00ED3F99"/>
    <w:rsid w:val="00ED7B01"/>
    <w:rsid w:val="00ED7D8C"/>
    <w:rsid w:val="00EE488C"/>
    <w:rsid w:val="00EF0097"/>
    <w:rsid w:val="00EF3C1B"/>
    <w:rsid w:val="00F16F18"/>
    <w:rsid w:val="00F62DC3"/>
    <w:rsid w:val="00F705F6"/>
    <w:rsid w:val="00F71797"/>
    <w:rsid w:val="00FA6625"/>
    <w:rsid w:val="02843E24"/>
    <w:rsid w:val="037A4A9E"/>
    <w:rsid w:val="048815BA"/>
    <w:rsid w:val="053F050D"/>
    <w:rsid w:val="08127D03"/>
    <w:rsid w:val="08A76082"/>
    <w:rsid w:val="0A9C3ABB"/>
    <w:rsid w:val="0C4F197D"/>
    <w:rsid w:val="16ED01AA"/>
    <w:rsid w:val="18CC1F3B"/>
    <w:rsid w:val="1C770F1A"/>
    <w:rsid w:val="20376A5F"/>
    <w:rsid w:val="20A067B4"/>
    <w:rsid w:val="215E1E5B"/>
    <w:rsid w:val="218F35E9"/>
    <w:rsid w:val="22AE10CA"/>
    <w:rsid w:val="29CE6C0F"/>
    <w:rsid w:val="31EA769B"/>
    <w:rsid w:val="322A08D0"/>
    <w:rsid w:val="331A4BF7"/>
    <w:rsid w:val="34E46515"/>
    <w:rsid w:val="37E35E2D"/>
    <w:rsid w:val="38FA1787"/>
    <w:rsid w:val="3A1A181F"/>
    <w:rsid w:val="3B6D753B"/>
    <w:rsid w:val="3BFE1AF0"/>
    <w:rsid w:val="3C593B99"/>
    <w:rsid w:val="3F366A86"/>
    <w:rsid w:val="405865D4"/>
    <w:rsid w:val="42284E58"/>
    <w:rsid w:val="42763E29"/>
    <w:rsid w:val="42800BD8"/>
    <w:rsid w:val="46FE28E4"/>
    <w:rsid w:val="482F69E6"/>
    <w:rsid w:val="48502E06"/>
    <w:rsid w:val="4D441458"/>
    <w:rsid w:val="4F85419F"/>
    <w:rsid w:val="538D437C"/>
    <w:rsid w:val="557417B9"/>
    <w:rsid w:val="5799478C"/>
    <w:rsid w:val="59B33E37"/>
    <w:rsid w:val="5B610DF6"/>
    <w:rsid w:val="5E174174"/>
    <w:rsid w:val="5FA35EE7"/>
    <w:rsid w:val="61D742DA"/>
    <w:rsid w:val="6A744AEE"/>
    <w:rsid w:val="6AF44E7E"/>
    <w:rsid w:val="6FB9656D"/>
    <w:rsid w:val="729315A7"/>
    <w:rsid w:val="78B16001"/>
    <w:rsid w:val="78BF5D97"/>
    <w:rsid w:val="7B313111"/>
    <w:rsid w:val="7C9B7CC0"/>
    <w:rsid w:val="7F650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4329</Words>
  <Characters>4664</Characters>
  <Lines>19</Lines>
  <Paragraphs>5</Paragraphs>
  <TotalTime>38</TotalTime>
  <ScaleCrop>false</ScaleCrop>
  <LinksUpToDate>false</LinksUpToDate>
  <CharactersWithSpaces>4706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2018-07-24T01:52:00Z</dcterms:created>
  <dc:creator>xsd</dc:creator>
  <cp:lastModifiedBy>陈素芬</cp:lastModifiedBy>
  <cp:lastPrinted>2022-03-03T06:02:00Z</cp:lastPrinted>
  <dcterms:modified xsi:type="dcterms:W3CDTF">2025-06-13T08:54:39Z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556714777_btnclosed</vt:lpwstr>
  </property>
  <property fmtid="{D5CDD505-2E9C-101B-9397-08002B2CF9AE}" pid="4" name="ICV">
    <vt:lpwstr>27A650C654C342CB840B29C7D1F54CC5</vt:lpwstr>
  </property>
  <property fmtid="{D5CDD505-2E9C-101B-9397-08002B2CF9AE}" pid="5" name="KSOTemplateDocerSaveRecord">
    <vt:lpwstr>eyJoZGlkIjoiOTljZjZmZGZiYjRkMzI3N2JhNTk0ZjUyN2ZmYzUxNGIiLCJ1c2VySWQiOiIxNTI2MTQwNzM0In0=</vt:lpwstr>
  </property>
</Properties>
</file>