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3144">
      <w:pPr>
        <w:pStyle w:val="2"/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sz w:val="36"/>
          <w:szCs w:val="36"/>
        </w:rPr>
        <w:t>瓶装液化气持续供气保障方案</w:t>
      </w:r>
      <w:bookmarkStart w:id="0" w:name="_GoBack"/>
      <w:bookmarkEnd w:id="0"/>
    </w:p>
    <w:p w14:paraId="326315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一、目标</w:t>
      </w:r>
    </w:p>
    <w:p w14:paraId="23B9E0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在任何情况下，均能保障我公司生产运营对瓶装液化气的需求，避免因气源短缺或供应中断导致生产停滞，将供气不稳定造成的经济损失和生产影响降至最低，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确保在各类情况下都能稳定、持续供应，满足居民、商业及工业用户的正常用气需求，保障社会生产生活秩序稳定，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特制定本保障方案。</w:t>
      </w:r>
    </w:p>
    <w:p w14:paraId="36A410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二、气源保障</w:t>
      </w:r>
    </w:p>
    <w:p w14:paraId="18C2D8F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建立多气源供应渠道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：与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个可靠的液化气供应商签订长期供应合同，分散供应风险，确保在单一气源出现问题时，能迅速从其他渠道调配气源。</w:t>
      </w:r>
    </w:p>
    <w:p w14:paraId="0FA01BC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气源储备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储配站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根据供应站过往用气数据，测算并维持稳定的库存量，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用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以应对突发的供应短缺或需求高峰。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定期对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储配站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进行检查和维护，确保储存设备安全可靠。</w:t>
      </w:r>
    </w:p>
    <w:p w14:paraId="7D95D51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三、运输保障</w:t>
      </w:r>
    </w:p>
    <w:p w14:paraId="06049BF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专业运输团队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：委托专业的液化气运输车队，确保运输车辆符合相关安全标准，配备必要的安全防护设备和应急处理工具。运输司机和押运人员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必须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经过专业培训，持证上岗，熟悉运输安全操作规程和应急处置流程。</w:t>
      </w:r>
    </w:p>
    <w:p w14:paraId="3FE09DF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运输路线规划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：根据用户分布和气源地位置，合理规划运输路线，避开交通拥堵路段和危险区域，确保运输效率和安全。同时，建立运输路线动态调整机制，根据实时路况和天气等因素，及时调整运输路线。</w:t>
      </w:r>
    </w:p>
    <w:p w14:paraId="70428C5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应急运输预案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：制定应急运输预案，当遇到自然灾害、交通事故等突发情况导致正常运输受阻时，能够迅速启动应急预案，通过协调相关部门开辟绿色通道、调用备用运输路线等方式，保障液化气的运输畅通。</w:t>
      </w:r>
    </w:p>
    <w:p w14:paraId="26DEA0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四、储存保障</w:t>
      </w:r>
    </w:p>
    <w:p w14:paraId="5F72FD5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储存设施维护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：定期对液化气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储配站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设施进行检查、维护和保养，包括储罐、阀门、管道等设备，及时发现并处理潜在的安全隐患。按照规定进行设备的定期检测和更新，确保储存设施的安全运行。</w:t>
      </w:r>
    </w:p>
    <w:p w14:paraId="573EDC6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安全管理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：建立严格的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储配站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安全管理制度，加强对储存区域的安全监控，设置明显的安全警示标志，严禁无关人员进入。配备必要的消防设施和器材，定期组织消防演练，提高应对火灾等突发事件的能力。</w:t>
      </w:r>
    </w:p>
    <w:p w14:paraId="6D112E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五、销售保障</w:t>
      </w:r>
    </w:p>
    <w:p w14:paraId="50FBB2D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销售网络优化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：合理布局销售网点，确保能够方便快捷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的为用户供气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。加强对销售网点的管理，规范销售行为，确保销售价格合理、透明。</w:t>
      </w:r>
    </w:p>
    <w:p w14:paraId="48A1207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客户务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：建立客户服务热线，及时解答用户的咨询和投诉，处理用户的用气需求。对于重点用户，实行专人跟踪服务，了解用户的用气情况，提前做好供气保障安排。</w:t>
      </w:r>
    </w:p>
    <w:p w14:paraId="19C37C0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需求预测与调度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：通过分析历史销售数据、用户反馈和市场动态等信息，建立科学的需求预测模型，提前预测用户的用气需求。根据需求预测结果，合理安排气源采购、运输和储存，实现供需平衡。</w:t>
      </w:r>
    </w:p>
    <w:p w14:paraId="5B1DCA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31080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B042E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5A4121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六、应急保障</w:t>
      </w:r>
    </w:p>
    <w:p w14:paraId="691F371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应急响应机制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：建立健全供应应急响应机制，明确应急响应级别和启动条件。当出现供应短缺、安全事故等紧急情况时，能够迅速启动相应级别的应急响应，及时采取有效的应对措施。</w:t>
      </w:r>
    </w:p>
    <w:p w14:paraId="46B305B3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应急物资储备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：储备一定数量的应急物资，如备用气瓶、抢修设备、防护用品等，确保在应急情况下能够及时进行抢修和供应保障。定期对应急物资进行检查和维护，确保其处于良好状态。</w:t>
      </w:r>
    </w:p>
    <w:p w14:paraId="35C6913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应急演练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：定期组织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储配站和供应站应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急演练，模拟各种突发情况，检验和提高应急响应能力、协同配合能力和应急处置能力。通过演练，不断完善应急预案和应急处置流程。</w:t>
      </w:r>
    </w:p>
    <w:p w14:paraId="1E5C73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七、监督管理</w:t>
      </w:r>
    </w:p>
    <w:p w14:paraId="3A06D80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建立监督检查机制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  <w:lang w:val="en-US" w:eastAsia="zh-CN"/>
        </w:rPr>
        <w:t>公司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相关部门加强对供应全过程的监督检查，包括气源采购、运输、储存、销售等环节，确保各项保障措施落实到位。对发现的问题及时下达整改通知书，督促限期整改。</w:t>
      </w:r>
    </w:p>
    <w:p w14:paraId="17ACDA0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360" w:leftChars="0"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bdr w:val="none" w:color="auto" w:sz="0" w:space="0"/>
        </w:rPr>
        <w:t>信息公开与社会监督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：建立信息公开制度，定期向社会公布气源供应情况、价格变动情况等信息，接受社会监督。鼓励公众对瓶装液化气供应中的违法违规行为进行举报，对查证属实的给予奖励。</w:t>
      </w:r>
    </w:p>
    <w:p w14:paraId="022C8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364490</wp:posOffset>
            </wp:positionV>
            <wp:extent cx="1514475" cy="1514475"/>
            <wp:effectExtent l="0" t="0" r="9525" b="9525"/>
            <wp:wrapNone/>
            <wp:docPr id="2" name="图片 1" descr="F:\王怀友1\王怀友文件\办公辅助资料\福辉公司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王怀友1\王怀友文件\办公辅助资料\福辉公司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BFF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E53D9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云南福辉燃气经贸有限公司</w:t>
      </w:r>
    </w:p>
    <w:p w14:paraId="34C659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306D3"/>
    <w:rsid w:val="294306D3"/>
    <w:rsid w:val="5B3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2025-02-21T06:45:00Z</dcterms:created>
  <dc:creator>王怀友</dc:creator>
  <cp:lastModifiedBy>王怀友</cp:lastModifiedBy>
  <dcterms:modified xsi:type="dcterms:W3CDTF">2025-02-21T08:07:46Z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4DA45AA761964EB5B628060DE12AF480_11</vt:lpwstr>
  </property>
  <property fmtid="{D5CDD505-2E9C-101B-9397-08002B2CF9AE}" pid="4" name="KSOTemplateDocerSaveRecord">
    <vt:lpwstr>eyJoZGlkIjoiZGFiYzQyMDhlODYzMGY3OWY3MDA1N2VlMDE5ZGE0YTAiLCJ1c2VySWQiOiI1NjQ5NTIyOTAifQ==</vt:lpwstr>
  </property>
</Properties>
</file>