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0E0F4">
      <w:pPr>
        <w:snapToGrid w:val="0"/>
        <w:spacing w:line="560" w:lineRule="exact"/>
        <w:jc w:val="left"/>
        <w:rPr>
          <w:rFonts w:hint="default" w:ascii="Times New Roman" w:hAnsi="Times New Roman" w:eastAsia="仿宋" w:cs="Times New Roman"/>
          <w:b/>
          <w:bCs/>
          <w:sz w:val="44"/>
          <w:szCs w:val="44"/>
        </w:rPr>
      </w:pPr>
    </w:p>
    <w:p w14:paraId="663FCC41">
      <w:pPr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昆明市生态环境局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晋宁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分局</w:t>
      </w:r>
    </w:p>
    <w:p w14:paraId="3CB36498">
      <w:pPr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开展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居民环境与健康素养水平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统计</w:t>
      </w:r>
    </w:p>
    <w:p w14:paraId="360BAD7C">
      <w:pPr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调查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服务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政府购买服务计划</w:t>
      </w:r>
    </w:p>
    <w:p w14:paraId="76C5F832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528BD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一、项目基本情况</w:t>
      </w:r>
    </w:p>
    <w:p w14:paraId="4A15C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居民环境与健康素养水平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统计调查服务</w:t>
      </w:r>
    </w:p>
    <w:p w14:paraId="6C8CB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购买主体：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昆明市生态环境局晋宁分局</w:t>
      </w:r>
    </w:p>
    <w:p w14:paraId="60D1D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单位性质：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行政机构</w:t>
      </w:r>
    </w:p>
    <w:p w14:paraId="08A6C5BB">
      <w:pPr>
        <w:pStyle w:val="5"/>
        <w:keepNext w:val="0"/>
        <w:keepLines w:val="0"/>
        <w:pageBreakBefore w:val="0"/>
        <w:widowControl w:val="0"/>
        <w:tabs>
          <w:tab w:val="left" w:pos="4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/>
        </w:rPr>
        <w:t>政府购买服务目录代码及名称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B0202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社会调查与分析研究服务</w:t>
      </w:r>
    </w:p>
    <w:p w14:paraId="32186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/>
        </w:rPr>
        <w:t>资金预算：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4.8万元</w:t>
      </w:r>
    </w:p>
    <w:p w14:paraId="254D6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二、购买内容</w:t>
      </w:r>
    </w:p>
    <w:p w14:paraId="0F41B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晋宁区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居民环境与健康素养水平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统计调查服务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685692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购买项目的承接标准</w:t>
      </w:r>
    </w:p>
    <w:p w14:paraId="1509A6B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在中华人民共和国境内依法成立，具有法人资格和独立承担民事责任能力的单位，具备履行合同所必需的设备和专业技术能力，提供年检有效的社会统一信用代码证（营业执照、税务登记证、组织机构代码证）。</w:t>
      </w:r>
    </w:p>
    <w:p w14:paraId="774409D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承接方具有从事本服务的相关能力和工作经验，并具备开展工作所需的人员和设备。</w:t>
      </w:r>
    </w:p>
    <w:p w14:paraId="0BE13A4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竞标人近三年在经营活动中没有重大违法记录，竞标人须提供未被列入违法失信企业名单证明材料（以查询“信用中国（云南）http://www.yncredit.gov.cn/或信用中国http://www.creditchina.gov.cn/的结果截图为准”）。</w:t>
      </w:r>
    </w:p>
    <w:p w14:paraId="7A13282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有依法缴纳税收和社会保障资金的良好记录。</w:t>
      </w:r>
    </w:p>
    <w:p w14:paraId="426C2A3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本项目不接受联合体竞选，不允许转包、分包。</w:t>
      </w:r>
    </w:p>
    <w:p w14:paraId="0A406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四、采购方式</w:t>
      </w:r>
    </w:p>
    <w:p w14:paraId="7024A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云南省人民政府办公厅关于印发云南省政府集中采购目录及标准（2021年版）的通知》（云政办函[2020]115号）文件精神，以及《中华人民共和国政府采购法》、《政府采购竞争性磋商采购方式管理暂行办法》等相关规定执行。</w:t>
      </w:r>
    </w:p>
    <w:p w14:paraId="0A9FBF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政府购买服务方式</w:t>
      </w:r>
    </w:p>
    <w:p w14:paraId="2234B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《昆明市人民政府关于推进政府购买服务的实施意见（暂行）》（昆政办〔2016〕34号）、《昆明市财政局关于规范昆明市政府购买服务的通知》（昆财综〔2020〕9号）和《昆明市财政局关于印发《昆明市市本级政府购买服务指导性目录（2022年版）》的通知》（昆财综〔2022〕46号）等相关规定执行。</w:t>
      </w:r>
    </w:p>
    <w:p w14:paraId="2AB0BF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320" w:firstLineChars="1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</w:rPr>
        <w:t>目标要求</w:t>
      </w:r>
    </w:p>
    <w:p w14:paraId="674E6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聘请专业技术团队，配合昆明市生态环境局晋宁分局于2024年11月30日前完成晋宁区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居民环境与健康素养水平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统计调查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，并向省级生态环境厅提交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“居民环境与健康素养水平”指标情况报告及相应的支撑证明材料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，最后通过省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生态环境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指标复核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工作。</w:t>
      </w:r>
    </w:p>
    <w:p w14:paraId="292C4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sz w:val="32"/>
          <w:szCs w:val="32"/>
        </w:rPr>
        <w:t>联系方式</w:t>
      </w:r>
    </w:p>
    <w:p w14:paraId="239A2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0871-67892324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59B84"/>
    <w:multiLevelType w:val="singleLevel"/>
    <w:tmpl w:val="CFF59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461379E"/>
    <w:multiLevelType w:val="singleLevel"/>
    <w:tmpl w:val="6461379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cwY2FjOThkMjRiNWI5YjdmYjQ1OGQzOWViYmQyMjYifQ=="/>
  </w:docVars>
  <w:rsids>
    <w:rsidRoot w:val="004B0BBD"/>
    <w:rsid w:val="004B0BBD"/>
    <w:rsid w:val="009934FE"/>
    <w:rsid w:val="0B43564E"/>
    <w:rsid w:val="0EE6645C"/>
    <w:rsid w:val="1F6157F9"/>
    <w:rsid w:val="22DB5D89"/>
    <w:rsid w:val="2DAB7AEE"/>
    <w:rsid w:val="2F611E26"/>
    <w:rsid w:val="32B90875"/>
    <w:rsid w:val="342F1A35"/>
    <w:rsid w:val="41734AA9"/>
    <w:rsid w:val="41A93DD2"/>
    <w:rsid w:val="64100DF2"/>
    <w:rsid w:val="68AF54B5"/>
    <w:rsid w:val="6B9E07CA"/>
    <w:rsid w:val="755D68DF"/>
    <w:rsid w:val="794F7D63"/>
    <w:rsid w:val="7DE21B67"/>
    <w:rsid w:val="EEF69D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qFormat/>
    <w:uiPriority w:val="0"/>
  </w:style>
  <w:style w:type="paragraph" w:customStyle="1" w:styleId="5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798</Words>
  <Characters>911</Characters>
  <Lines>3</Lines>
  <Paragraphs>1</Paragraphs>
  <TotalTime>0</TotalTime>
  <ScaleCrop>false</ScaleCrop>
  <LinksUpToDate>false</LinksUpToDate>
  <CharactersWithSpaces>911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2023-04-24T15:18:00Z</dcterms:created>
  <dc:creator>Administrator</dc:creator>
  <cp:lastModifiedBy>Administrator</cp:lastModifiedBy>
  <cp:lastPrinted>2024-10-22T02:06:00Z</cp:lastPrinted>
  <dcterms:modified xsi:type="dcterms:W3CDTF">2024-10-25T06:22:46Z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69D597B4CECA481898D55749E200A1CE_12</vt:lpwstr>
  </property>
</Properties>
</file>