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sz w:val="28"/>
          <w:szCs w:val="28"/>
          <w:lang w:val="en-US"/>
        </w:rPr>
      </w:pPr>
      <w:r>
        <w:rPr>
          <w:rFonts w:hint="eastAsia" w:ascii="Times New Roman" w:hAnsi="Times New Roman" w:eastAsia="方正小标宋_GBK" w:cs="方正小标宋_GBK"/>
          <w:kern w:val="2"/>
          <w:sz w:val="40"/>
          <w:szCs w:val="40"/>
          <w:lang w:val="en-US" w:eastAsia="zh-CN" w:bidi="ar"/>
        </w:rPr>
        <w:t>行政许可事项实施规范</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sz w:val="28"/>
          <w:szCs w:val="28"/>
          <w:lang w:val="en-US"/>
        </w:rPr>
      </w:pPr>
      <w:r>
        <w:rPr>
          <w:rFonts w:hint="eastAsia" w:ascii="Times New Roman" w:hAnsi="Times New Roman" w:eastAsia="方正楷体_GBK" w:cs="方正楷体_GBK"/>
          <w:kern w:val="2"/>
          <w:sz w:val="32"/>
          <w:szCs w:val="32"/>
          <w:lang w:val="en-US" w:eastAsia="zh-CN" w:bidi="ar"/>
        </w:rPr>
        <w:t>（基本要素）</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sz w:val="28"/>
          <w:szCs w:val="28"/>
          <w:lang w:val="en-US"/>
        </w:rPr>
      </w:pP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一、行政许可事项名称：</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二、主管部门：</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default" w:ascii="Times New Roman" w:hAnsi="Times New Roman" w:eastAsia="方正仿宋_GBK" w:cs="Times New Roman"/>
          <w:sz w:val="28"/>
          <w:szCs w:val="28"/>
          <w:lang w:val="en-US"/>
        </w:rPr>
      </w:pPr>
      <w:r>
        <w:rPr>
          <w:rFonts w:hint="eastAsia" w:ascii="方正仿宋_GBK" w:hAnsi="方正仿宋_GBK" w:eastAsia="方正仿宋_GBK" w:cs="方正仿宋_GBK"/>
          <w:color w:val="FF0000"/>
          <w:sz w:val="28"/>
          <w:szCs w:val="28"/>
          <w:lang w:eastAsia="zh-CN"/>
        </w:rPr>
        <w:t>市</w:t>
      </w:r>
      <w:r>
        <w:rPr>
          <w:rFonts w:hint="eastAsia" w:ascii="方正仿宋_GBK" w:hAnsi="方正仿宋_GBK" w:eastAsia="方正仿宋_GBK" w:cs="方正仿宋_GBK"/>
          <w:color w:val="FF0000"/>
          <w:sz w:val="28"/>
          <w:szCs w:val="28"/>
        </w:rPr>
        <w:t>生态环境</w:t>
      </w:r>
      <w:r>
        <w:rPr>
          <w:rFonts w:hint="eastAsia" w:ascii="方正仿宋_GBK" w:hAnsi="方正仿宋_GBK" w:eastAsia="方正仿宋_GBK" w:cs="方正仿宋_GBK"/>
          <w:color w:val="FF0000"/>
          <w:sz w:val="28"/>
          <w:szCs w:val="28"/>
          <w:lang w:eastAsia="zh-CN"/>
        </w:rPr>
        <w:t>局</w:t>
      </w:r>
      <w:r>
        <w:rPr>
          <w:rFonts w:hint="eastAsia" w:ascii="方正仿宋_GBK" w:hAnsi="方正仿宋_GBK" w:eastAsia="方正仿宋_GBK" w:cs="方正仿宋_GBK"/>
          <w:b w:val="0"/>
          <w:bCs w:val="0"/>
          <w:strike w:val="0"/>
          <w:dstrike w:val="0"/>
          <w:color w:val="FF0000"/>
          <w:sz w:val="28"/>
          <w:szCs w:val="28"/>
          <w:lang w:val="en-US" w:eastAsia="zh-CN"/>
        </w:rPr>
        <w:t>晋宁分局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三、实施机关：</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四、设定和实施依据：</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《中华人民共和国水法》第三十四条：在江河、湖泊新建、改建或者扩大排污口，应当经过有管辖权的水行政主管部门或者流域管理机构同意。</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《中华人民共和国水污染防治法》第十九条：建设单位在江河、湖泊新建、改建、扩建排污口的，应当取得水行政主管部门或者流域管理机构同意。第二十二条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在江河、湖泊设置排污口的，还应当遵守国务院水行政主管部门的规定。</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长江保护法》第四十七条：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深化党和国家机构改革方案》（二十五）组建生态环境部。将环境保护部的职责，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《中共云南省委办公厅云南省人民政府办公厅关于印发</w:t>
      </w:r>
      <w:r>
        <w:rPr>
          <w:rFonts w:hint="default" w:ascii="Times New Roman" w:hAnsi="Times New Roman" w:eastAsia="方正仿宋_GBK" w:cs="Times New Roman"/>
          <w:kern w:val="2"/>
          <w:sz w:val="28"/>
          <w:szCs w:val="28"/>
          <w:lang w:val="en-US" w:eastAsia="zh-CN" w:bidi="ar"/>
        </w:rPr>
        <w:t>&lt;</w:t>
      </w:r>
      <w:r>
        <w:rPr>
          <w:rFonts w:hint="eastAsia" w:ascii="Times New Roman" w:hAnsi="Times New Roman" w:eastAsia="方正仿宋_GBK" w:cs="方正仿宋_GBK"/>
          <w:kern w:val="2"/>
          <w:sz w:val="28"/>
          <w:szCs w:val="28"/>
          <w:lang w:val="en-US" w:eastAsia="zh-CN" w:bidi="ar"/>
        </w:rPr>
        <w:t>云南省生态环境机构监测监察执法垂直管理制度改革实施方案</w:t>
      </w:r>
      <w:r>
        <w:rPr>
          <w:rFonts w:hint="default" w:ascii="Times New Roman" w:hAnsi="Times New Roman" w:eastAsia="方正仿宋_GBK" w:cs="Times New Roman"/>
          <w:kern w:val="2"/>
          <w:sz w:val="28"/>
          <w:szCs w:val="28"/>
          <w:lang w:val="en-US" w:eastAsia="zh-CN" w:bidi="ar"/>
        </w:rPr>
        <w:t>&gt;</w:t>
      </w:r>
      <w:r>
        <w:rPr>
          <w:rFonts w:hint="eastAsia" w:ascii="Times New Roman" w:hAnsi="Times New Roman" w:eastAsia="方正仿宋_GBK" w:cs="方正仿宋_GBK"/>
          <w:kern w:val="2"/>
          <w:sz w:val="28"/>
          <w:szCs w:val="28"/>
          <w:lang w:val="en-US" w:eastAsia="zh-CN" w:bidi="ar"/>
        </w:rPr>
        <w:t>的通知》（云办发〔</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9</w:t>
      </w:r>
      <w:r>
        <w:rPr>
          <w:rFonts w:hint="eastAsia" w:ascii="Times New Roman" w:hAnsi="Times New Roman" w:eastAsia="方正仿宋_GBK" w:cs="方正仿宋_GBK"/>
          <w:kern w:val="2"/>
          <w:sz w:val="28"/>
          <w:szCs w:val="28"/>
          <w:lang w:val="en-US" w:eastAsia="zh-CN" w:bidi="ar"/>
        </w:rPr>
        <w:t>号）三、调整各级生态环境管理体制。</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五、子项：</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江河、湖泊新建、改建或者扩大排污口审批（设区的市级权限）</w:t>
      </w:r>
    </w:p>
    <w:p>
      <w:pPr>
        <w:keepNext w:val="0"/>
        <w:keepLines w:val="0"/>
        <w:widowControl w:val="0"/>
        <w:suppressLineNumbers w:val="0"/>
        <w:spacing w:before="0" w:beforeAutospacing="0" w:after="0" w:afterAutospacing="0" w:line="540" w:lineRule="exact"/>
        <w:ind w:left="0" w:right="0" w:firstLine="560" w:firstLineChars="200"/>
        <w:jc w:val="both"/>
        <w:rPr>
          <w:rFonts w:hint="default" w:ascii="Times New Roman" w:hAnsi="Times New Roman" w:eastAsia="仿宋GB2312" w:cs="Times New Roman"/>
          <w:sz w:val="28"/>
          <w:szCs w:val="28"/>
          <w:lang w:val="en-US"/>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r>
        <w:rPr>
          <w:rFonts w:hint="eastAsia" w:ascii="方正小标宋简体" w:hAnsi="方正小标宋简体" w:eastAsia="方正小标宋简体" w:cs="方正小标宋简体"/>
          <w:kern w:val="2"/>
          <w:sz w:val="32"/>
          <w:szCs w:val="32"/>
          <w:lang w:val="en-US" w:eastAsia="zh-CN" w:bidi="ar"/>
        </w:rPr>
        <w:t>江河、湖泊新建排污口审批（设区的市级权限）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2"/>
          <w:szCs w:val="32"/>
          <w:lang w:val="en-US" w:eastAsia="zh-CN" w:bidi="ar"/>
        </w:rPr>
      </w:pPr>
      <w:r>
        <w:rPr>
          <w:rFonts w:hint="eastAsia" w:ascii="Times New Roman" w:hAnsi="Times New Roman" w:eastAsia="方正小标宋_GBK" w:cs="方正小标宋_GBK"/>
          <w:kern w:val="2"/>
          <w:sz w:val="40"/>
          <w:szCs w:val="40"/>
          <w:lang w:val="en-US" w:eastAsia="zh-CN" w:bidi="ar"/>
        </w:rPr>
        <w:t>【</w:t>
      </w:r>
      <w:r>
        <w:rPr>
          <w:rFonts w:hint="default" w:ascii="Times New Roman" w:hAnsi="Times New Roman" w:eastAsia="方正小标宋_GBK" w:cs="Times New Roman"/>
          <w:kern w:val="2"/>
          <w:sz w:val="40"/>
          <w:szCs w:val="40"/>
          <w:lang w:val="en-US" w:eastAsia="zh-CN" w:bidi="ar"/>
        </w:rPr>
        <w:t>00011610600</w:t>
      </w:r>
      <w:r>
        <w:rPr>
          <w:rFonts w:hint="eastAsia" w:ascii="Times New Roman" w:hAnsi="Times New Roman" w:eastAsia="方正小标宋_GBK" w:cs="Times New Roman"/>
          <w:kern w:val="2"/>
          <w:sz w:val="40"/>
          <w:szCs w:val="40"/>
          <w:lang w:val="en-US" w:eastAsia="zh-CN" w:bidi="ar"/>
        </w:rPr>
        <w:t>3</w:t>
      </w:r>
      <w:r>
        <w:rPr>
          <w:rFonts w:hint="default" w:ascii="Times New Roman" w:hAnsi="Times New Roman" w:eastAsia="方正小标宋_GBK" w:cs="Times New Roman"/>
          <w:kern w:val="2"/>
          <w:sz w:val="40"/>
          <w:szCs w:val="40"/>
          <w:lang w:val="en-US" w:eastAsia="zh-CN" w:bidi="ar"/>
        </w:rPr>
        <w:t>01</w:t>
      </w:r>
      <w:r>
        <w:rPr>
          <w:rFonts w:hint="eastAsia" w:ascii="Times New Roman" w:hAnsi="Times New Roman" w:eastAsia="方正小标宋_GBK" w:cs="方正小标宋_GBK"/>
          <w:kern w:val="2"/>
          <w:sz w:val="40"/>
          <w:szCs w:val="40"/>
          <w:lang w:val="en-US" w:eastAsia="zh-CN" w:bidi="ar"/>
        </w:rPr>
        <w:t>】</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w:t>
      </w:r>
      <w:r>
        <w:rPr>
          <w:rFonts w:hint="default" w:ascii="Times New Roman" w:hAnsi="Times New Roman" w:eastAsia="方正仿宋_GBK" w:cs="Times New Roman"/>
          <w:kern w:val="2"/>
          <w:sz w:val="28"/>
          <w:szCs w:val="28"/>
          <w:lang w:val="en-US" w:eastAsia="zh-CN" w:bidi="ar"/>
        </w:rPr>
        <w:t>00011610600Y</w:t>
      </w:r>
      <w:r>
        <w:rPr>
          <w:rFonts w:hint="eastAsia" w:ascii="Times New Roman" w:hAnsi="Times New Roman" w:eastAsia="方正仿宋_GBK" w:cs="方正仿宋_GBK"/>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江河、湖泊新建、改建或者扩大排污口审批（设区的市级权限）【</w:t>
      </w:r>
      <w:r>
        <w:rPr>
          <w:rFonts w:hint="default" w:ascii="Times New Roman" w:hAnsi="Times New Roman" w:eastAsia="方正仿宋_GBK" w:cs="方正仿宋_GBK"/>
          <w:kern w:val="2"/>
          <w:sz w:val="28"/>
          <w:szCs w:val="28"/>
          <w:lang w:val="en-US" w:eastAsia="zh-CN" w:bidi="ar"/>
        </w:rPr>
        <w:t>00011610600</w:t>
      </w:r>
      <w:r>
        <w:rPr>
          <w:rFonts w:hint="eastAsia" w:ascii="Times New Roman" w:hAnsi="Times New Roman" w:eastAsia="方正仿宋_GBK" w:cs="方正仿宋_GBK"/>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江河、湖泊新建排污口审批（设区的市级权限）</w:t>
      </w:r>
      <w:r>
        <w:rPr>
          <w:rFonts w:hint="default" w:ascii="Times New Roman" w:hAnsi="Times New Roman" w:eastAsia="方正仿宋_GBK" w:cs="Times New Roman"/>
          <w:kern w:val="2"/>
          <w:sz w:val="28"/>
          <w:szCs w:val="28"/>
          <w:lang w:val="en-US" w:eastAsia="zh-CN" w:bidi="ar"/>
        </w:rPr>
        <w:t>(00011610600</w:t>
      </w:r>
      <w:r>
        <w:rPr>
          <w:rFonts w:hint="eastAsia"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en-US" w:eastAsia="zh-CN" w:bidi="ar"/>
        </w:rPr>
        <w:t>01)</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（3）《入河排污口监督管理办法》（水利部令第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（4）《入河排污口监督管理办法》（水利部令第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（5）《入河排污口监督管理办法》（水利部令第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（6）《水功能区监督管理办法》（水利部水资源〔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）《中华人民共和国水污染防治法》第八十四条</w:t>
      </w:r>
      <w:r>
        <w:rPr>
          <w:rFonts w:hint="default" w:ascii="Times New Roman" w:hAnsi="Times New Roman" w:eastAsia="方正仿宋_GBK" w:cs="Times New Roman"/>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9</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13</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14</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15</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16</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1"/>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实施机关：</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540" w:lineRule="exact"/>
        <w:ind w:left="0" w:right="0" w:firstLine="562" w:firstLineChars="200"/>
        <w:jc w:val="both"/>
        <w:outlineLvl w:val="1"/>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审批层级：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540" w:lineRule="exact"/>
        <w:ind w:left="0" w:right="0" w:firstLine="562" w:firstLineChars="200"/>
        <w:jc w:val="both"/>
        <w:outlineLvl w:val="1"/>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行使层级：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是否由审批机关受理：</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540" w:lineRule="exact"/>
        <w:ind w:left="0" w:right="0" w:firstLine="562" w:firstLineChars="200"/>
        <w:jc w:val="both"/>
        <w:outlineLvl w:val="1"/>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受理层级：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12.</w:t>
      </w:r>
      <w:r>
        <w:rPr>
          <w:rFonts w:hint="default" w:ascii="Times New Roman" w:hAnsi="Times New Roman" w:eastAsia="仿宋GB2312" w:cs="仿宋GB2312"/>
          <w:b/>
          <w:bCs/>
          <w:kern w:val="2"/>
          <w:sz w:val="28"/>
          <w:szCs w:val="28"/>
          <w:lang w:val="en-US" w:eastAsia="zh-CN" w:bidi="ar"/>
        </w:rPr>
        <w:t>是否存在初审环节：</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13.</w:t>
      </w:r>
      <w:r>
        <w:rPr>
          <w:rFonts w:hint="default" w:ascii="Times New Roman" w:hAnsi="Times New Roman" w:eastAsia="仿宋GB2312" w:cs="仿宋GB2312"/>
          <w:b/>
          <w:bCs/>
          <w:kern w:val="2"/>
          <w:sz w:val="28"/>
          <w:szCs w:val="28"/>
          <w:lang w:val="en-US" w:eastAsia="zh-CN" w:bidi="ar"/>
        </w:rPr>
        <w:t>初审层级：</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14.</w:t>
      </w:r>
      <w:r>
        <w:rPr>
          <w:rFonts w:hint="default" w:ascii="Times New Roman" w:hAnsi="Times New Roman" w:eastAsia="仿宋GB2312" w:cs="仿宋GB2312"/>
          <w:b/>
          <w:bCs/>
          <w:kern w:val="2"/>
          <w:sz w:val="28"/>
          <w:szCs w:val="28"/>
          <w:lang w:val="en-US" w:eastAsia="zh-CN" w:bidi="ar"/>
        </w:rPr>
        <w:t>对应政务服务事项国家级基本目录名称：</w:t>
      </w:r>
      <w:r>
        <w:rPr>
          <w:rFonts w:hint="eastAsia" w:ascii="Times New Roman" w:hAnsi="Times New Roman" w:eastAsia="方正仿宋_GBK" w:cs="方正仿宋_GBK"/>
          <w:kern w:val="2"/>
          <w:sz w:val="28"/>
          <w:szCs w:val="28"/>
          <w:lang w:val="en-US" w:eastAsia="zh-CN" w:bidi="ar"/>
        </w:rPr>
        <w:t>江河、湖泊新建、改建或者扩大排污口审核</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条件型</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服务对象类型：</w:t>
      </w:r>
      <w:r>
        <w:rPr>
          <w:rFonts w:hint="eastAsia" w:ascii="Times New Roman" w:hAnsi="Times New Roman" w:eastAsia="方正仿宋_GBK" w:cs="方正仿宋_GBK"/>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是否为涉企许可事项：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涉企经营许可事项名称：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许可证件名称：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方正仿宋_GBK"/>
          <w:color w:val="FF0000"/>
          <w:kern w:val="2"/>
          <w:sz w:val="28"/>
          <w:szCs w:val="28"/>
          <w:lang w:val="en-US" w:eastAsia="zh-CN" w:bidi="ar"/>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改革方式：</w:t>
      </w:r>
      <w:r>
        <w:rPr>
          <w:rFonts w:hint="eastAsia" w:ascii="Times New Roman" w:hAnsi="Times New Roman" w:eastAsia="方正仿宋_GBK" w:cs="方正仿宋_GBK"/>
          <w:color w:val="FF0000"/>
          <w:kern w:val="2"/>
          <w:sz w:val="28"/>
          <w:szCs w:val="28"/>
          <w:lang w:val="en-US" w:eastAsia="zh-CN" w:bidi="ar"/>
        </w:rPr>
        <w:t>减时限</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具体改革举措：</w:t>
      </w:r>
      <w:r>
        <w:rPr>
          <w:rFonts w:hint="eastAsia" w:ascii="Times New Roman" w:hAnsi="Times New Roman" w:eastAsia="方正仿宋_GBK" w:cs="方正仿宋_GBK"/>
          <w:color w:val="FF0000"/>
          <w:kern w:val="2"/>
          <w:sz w:val="28"/>
          <w:szCs w:val="28"/>
          <w:lang w:val="en-US" w:eastAsia="zh-CN" w:bidi="ar"/>
        </w:rPr>
        <w:t>将承诺审批时限由</w:t>
      </w:r>
      <w:r>
        <w:rPr>
          <w:rFonts w:hint="default" w:ascii="Times New Roman" w:hAnsi="Times New Roman" w:eastAsia="方正仿宋_GBK" w:cs="Times New Roman"/>
          <w:color w:val="FF0000"/>
          <w:kern w:val="2"/>
          <w:sz w:val="28"/>
          <w:szCs w:val="28"/>
          <w:lang w:val="en-US" w:eastAsia="zh-CN" w:bidi="ar"/>
        </w:rPr>
        <w:t>20</w:t>
      </w:r>
      <w:r>
        <w:rPr>
          <w:rFonts w:hint="eastAsia" w:ascii="Times New Roman" w:hAnsi="Times New Roman" w:eastAsia="方正仿宋_GBK" w:cs="方正仿宋_GBK"/>
          <w:color w:val="FF0000"/>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双随机、一公开</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有无法定中介服务事项：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中介服务事项名称：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设定中介服务事项的依据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提供中介服务的机构：</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中介服务事项的收费性质：</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《生态环境部行政许可标准化指南（</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《水功能区监督管理办法》（水资源〔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 xml:space="preserve">101 </w:t>
      </w:r>
      <w:r>
        <w:rPr>
          <w:rFonts w:hint="eastAsia" w:ascii="Times New Roman" w:hAnsi="Times New Roman" w:eastAsia="方正仿宋_GBK" w:cs="方正仿宋_GBK"/>
          <w:kern w:val="2"/>
          <w:sz w:val="28"/>
          <w:szCs w:val="28"/>
          <w:lang w:val="en-US" w:eastAsia="zh-CN" w:bidi="ar"/>
        </w:rPr>
        <w:t>号）第二十三条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《优化营商环境条例》（国务院令第</w:t>
      </w:r>
      <w:r>
        <w:rPr>
          <w:rFonts w:hint="default" w:ascii="Times New Roman" w:hAnsi="Times New Roman" w:eastAsia="方正仿宋_GBK" w:cs="Times New Roman"/>
          <w:kern w:val="2"/>
          <w:sz w:val="28"/>
          <w:szCs w:val="28"/>
          <w:lang w:val="en-US" w:eastAsia="zh-CN" w:bidi="ar"/>
        </w:rPr>
        <w:t>722</w:t>
      </w:r>
      <w:r>
        <w:rPr>
          <w:rFonts w:hint="eastAsia" w:ascii="Times New Roman" w:hAnsi="Times New Roman" w:eastAsia="方正仿宋_GBK" w:cs="方正仿宋_GBK"/>
          <w:kern w:val="2"/>
          <w:sz w:val="28"/>
          <w:szCs w:val="28"/>
          <w:lang w:val="en-US" w:eastAsia="zh-CN" w:bidi="ar"/>
        </w:rPr>
        <w:t>号）第四十三条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5.1</w:t>
      </w:r>
      <w:r>
        <w:rPr>
          <w:rFonts w:hint="eastAsia" w:ascii="Times New Roman" w:hAnsi="Times New Roman" w:eastAsia="方正仿宋_GBK" w:cs="方正仿宋_GBK"/>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5.3.3</w:t>
      </w:r>
      <w:r>
        <w:rPr>
          <w:rFonts w:hint="eastAsia" w:ascii="Times New Roman" w:hAnsi="Times New Roman" w:eastAsia="方正仿宋_GBK" w:cs="方正仿宋_GBK"/>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是否需要现场勘验：</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是否需要组织听证：</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是否需要招标、拍卖、挂牌交易：</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是否需要检验、检测、检疫：</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是否需要鉴定：</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是否需要专家评审：</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是否需要向社会公示：</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是否实行告知承诺办理：</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审批机关是否委托服务机构开展技术性服务：</w:t>
      </w:r>
      <w:r>
        <w:rPr>
          <w:rFonts w:hint="eastAsia" w:ascii="Times New Roman" w:hAnsi="Times New Roman" w:eastAsia="仿宋GB2312" w:cs="仿宋GB2312"/>
          <w:b w:val="0"/>
          <w:bCs w:val="0"/>
          <w:kern w:val="2"/>
          <w:sz w:val="28"/>
          <w:szCs w:val="28"/>
          <w:lang w:val="en-US" w:eastAsia="zh-CN" w:bidi="ar"/>
        </w:rPr>
        <w:t>部门情况下开展</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eastAsia" w:ascii="Times New Roman" w:hAnsi="Times New Roman" w:eastAsia="仿宋GB2312" w:cs="仿宋GB2312"/>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承诺受理时限：</w:t>
      </w:r>
      <w:r>
        <w:rPr>
          <w:rFonts w:hint="eastAsia" w:ascii="Times New Roman" w:hAnsi="Times New Roman" w:eastAsia="仿宋GB2312" w:cs="仿宋GB2312"/>
          <w:b w:val="0"/>
          <w:bCs w:val="0"/>
          <w:color w:val="000000" w:themeColor="text1"/>
          <w:kern w:val="2"/>
          <w:sz w:val="28"/>
          <w:szCs w:val="28"/>
          <w:lang w:val="en-US" w:eastAsia="zh-CN" w:bidi="ar"/>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lang w:val="en-US" w:eastAsia="zh-CN" w:bidi="ar"/>
          <w14:textFill>
            <w14:solidFill>
              <w14:schemeClr w14:val="tx1"/>
            </w14:solidFill>
          </w14:textFill>
        </w:rPr>
        <w:t>个工作日</w:t>
      </w:r>
      <w:r>
        <w:rPr>
          <w:rFonts w:hint="eastAsia" w:ascii="Times New Roman" w:hAnsi="Times New Roman" w:eastAsia="仿宋_GB2312" w:cs="仿宋_GB2312"/>
          <w:b w:val="0"/>
          <w:bCs w:val="0"/>
          <w:color w:val="000000" w:themeColor="text1"/>
          <w:kern w:val="2"/>
          <w:sz w:val="28"/>
          <w:szCs w:val="21"/>
          <w:lang w:val="en-US" w:eastAsia="zh-CN" w:bidi="ar"/>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法定审批时限：</w:t>
      </w:r>
      <w:r>
        <w:rPr>
          <w:rFonts w:hint="eastAsia" w:ascii="Times New Roman" w:hAnsi="Times New Roman" w:eastAsia="仿宋GB2312" w:cs="仿宋GB2312"/>
          <w:b w:val="0"/>
          <w:bCs w:val="0"/>
          <w:kern w:val="2"/>
          <w:sz w:val="28"/>
          <w:szCs w:val="28"/>
          <w:lang w:val="en-US" w:eastAsia="zh-CN" w:bidi="ar"/>
        </w:rPr>
        <w:t>20</w:t>
      </w:r>
      <w:r>
        <w:rPr>
          <w:rFonts w:hint="eastAsia" w:ascii="方正仿宋_GBK" w:hAnsi="方正仿宋_GBK" w:eastAsia="方正仿宋_GBK" w:cs="方正仿宋_GBK"/>
          <w:b w:val="0"/>
          <w:bCs w:val="0"/>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承诺审批时限：</w:t>
      </w:r>
      <w:r>
        <w:rPr>
          <w:rFonts w:hint="eastAsia" w:ascii="Times New Roman" w:hAnsi="Times New Roman" w:eastAsia="仿宋GB2312" w:cs="仿宋GB2312"/>
          <w:b w:val="0"/>
          <w:bCs w:val="0"/>
          <w:color w:val="FF0000"/>
          <w:kern w:val="2"/>
          <w:sz w:val="28"/>
          <w:szCs w:val="28"/>
          <w:lang w:val="en-US" w:eastAsia="zh-CN" w:bidi="ar"/>
        </w:rPr>
        <w:t>4</w:t>
      </w:r>
      <w:r>
        <w:rPr>
          <w:rFonts w:hint="eastAsia" w:ascii="方正仿宋_GBK" w:hAnsi="方正仿宋_GBK" w:eastAsia="方正仿宋_GBK" w:cs="方正仿宋_GBK"/>
          <w:b w:val="0"/>
          <w:bCs w:val="0"/>
          <w:color w:val="FF0000"/>
          <w:kern w:val="2"/>
          <w:sz w:val="28"/>
          <w:szCs w:val="28"/>
          <w:lang w:val="en-US" w:eastAsia="zh-CN" w:bidi="ar"/>
        </w:rPr>
        <w:t>个工作日，</w:t>
      </w:r>
      <w:r>
        <w:rPr>
          <w:rFonts w:hint="eastAsia" w:ascii="Times New Roman" w:hAnsi="Times New Roman" w:eastAsia="仿宋_GB2312" w:cs="仿宋_GB2312"/>
          <w:b w:val="0"/>
          <w:bCs w:val="0"/>
          <w:color w:val="FF0000"/>
          <w:kern w:val="2"/>
          <w:sz w:val="28"/>
          <w:szCs w:val="21"/>
          <w:lang w:val="en-US" w:eastAsia="zh-CN" w:bidi="ar"/>
        </w:rPr>
        <w:t>实地查看、技术、公示审查时限不计算在内。</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办理行政许可是否收费：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审批结果类型：</w:t>
      </w:r>
      <w:r>
        <w:rPr>
          <w:rFonts w:hint="eastAsia" w:ascii="方正仿宋_GBK" w:hAnsi="方正仿宋_GBK" w:eastAsia="方正仿宋_GBK" w:cs="方正仿宋_GBK"/>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审批结果名称：</w:t>
      </w:r>
      <w:r>
        <w:rPr>
          <w:rFonts w:hint="eastAsia" w:ascii="Times New Roman" w:hAnsi="Times New Roman" w:eastAsia="方正仿宋_GBK" w:cs="方正仿宋_GBK"/>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审批结果的有效期限：</w:t>
      </w:r>
      <w:r>
        <w:rPr>
          <w:rFonts w:hint="eastAsia" w:ascii="Times New Roman" w:hAnsi="Times New Roman" w:eastAsia="方正仿宋_GBK" w:cs="方正仿宋_GBK"/>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5.4.9</w:t>
      </w:r>
      <w:r>
        <w:rPr>
          <w:rFonts w:hint="eastAsia" w:ascii="Times New Roman" w:hAnsi="Times New Roman" w:eastAsia="方正仿宋_GBK" w:cs="方正仿宋_GBK"/>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kern w:val="2"/>
          <w:sz w:val="28"/>
          <w:szCs w:val="28"/>
          <w:lang w:val="en-US" w:eastAsia="zh-CN" w:bidi="ar"/>
        </w:rPr>
        <w:t xml:space="preserve">a) </w:t>
      </w:r>
      <w:r>
        <w:rPr>
          <w:rFonts w:hint="eastAsia" w:ascii="Times New Roman" w:hAnsi="Times New Roman" w:eastAsia="方正仿宋_GBK" w:cs="方正仿宋_GBK"/>
          <w:kern w:val="2"/>
          <w:sz w:val="28"/>
          <w:szCs w:val="28"/>
          <w:lang w:val="en-US" w:eastAsia="zh-CN" w:bidi="ar"/>
        </w:rPr>
        <w:t>入河排污口位置、排放方式和建设方案发生变化的；</w:t>
      </w:r>
      <w:r>
        <w:rPr>
          <w:rFonts w:hint="default" w:ascii="Times New Roman" w:hAnsi="Times New Roman" w:eastAsia="方正仿宋_GBK" w:cs="Times New Roman"/>
          <w:kern w:val="2"/>
          <w:sz w:val="28"/>
          <w:szCs w:val="28"/>
          <w:lang w:val="en-US" w:eastAsia="zh-CN" w:bidi="ar"/>
        </w:rPr>
        <w:t xml:space="preserve">b) </w:t>
      </w:r>
      <w:r>
        <w:rPr>
          <w:rFonts w:hint="eastAsia" w:ascii="Times New Roman" w:hAnsi="Times New Roman" w:eastAsia="方正仿宋_GBK" w:cs="方正仿宋_GBK"/>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kern w:val="2"/>
          <w:sz w:val="28"/>
          <w:szCs w:val="28"/>
          <w:lang w:val="en-US" w:eastAsia="zh-CN" w:bidi="ar"/>
        </w:rPr>
        <w:t xml:space="preserve">c) </w:t>
      </w:r>
      <w:r>
        <w:rPr>
          <w:rFonts w:hint="eastAsia" w:ascii="Times New Roman" w:hAnsi="Times New Roman" w:eastAsia="方正仿宋_GBK" w:cs="方正仿宋_GBK"/>
          <w:kern w:val="2"/>
          <w:sz w:val="28"/>
          <w:szCs w:val="28"/>
          <w:lang w:val="en-US" w:eastAsia="zh-CN" w:bidi="ar"/>
        </w:rPr>
        <w:t>自批准之日起三年内未实施的；</w:t>
      </w:r>
      <w:r>
        <w:rPr>
          <w:rFonts w:hint="default" w:ascii="Times New Roman" w:hAnsi="Times New Roman" w:eastAsia="方正仿宋_GBK" w:cs="Times New Roman"/>
          <w:kern w:val="2"/>
          <w:sz w:val="28"/>
          <w:szCs w:val="28"/>
          <w:lang w:val="en-US" w:eastAsia="zh-CN" w:bidi="ar"/>
        </w:rPr>
        <w:t xml:space="preserve">d) </w:t>
      </w:r>
      <w:r>
        <w:rPr>
          <w:rFonts w:hint="eastAsia" w:ascii="Times New Roman" w:hAnsi="Times New Roman" w:eastAsia="方正仿宋_GBK" w:cs="方正仿宋_GBK"/>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是否需要办理审批结果变更手续：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办理审批结果变更手续的要求：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是否需要办理审批结果延续手续：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办理审批结果延续手续的要求：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（1）《云南省加强入河排污口监督管理工作方案》（云环发〔</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27</w:t>
      </w:r>
      <w:r>
        <w:rPr>
          <w:rFonts w:hint="eastAsia" w:ascii="Times New Roman" w:hAnsi="Times New Roman" w:eastAsia="方正仿宋_GBK" w:cs="方正仿宋_GBK"/>
          <w:kern w:val="2"/>
          <w:sz w:val="28"/>
          <w:szCs w:val="28"/>
          <w:lang w:val="en-US" w:eastAsia="zh-CN" w:bidi="ar"/>
        </w:rPr>
        <w:t>号）第十二条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（2）</w:t>
      </w:r>
      <w:r>
        <w:rPr>
          <w:rFonts w:hint="eastAsia" w:ascii="Times New Roman" w:hAnsi="Times New Roman" w:eastAsia="仿宋_GB2312" w:cs="Times New Roman"/>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有无行政许可数量限制：</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公布数量限制的方式：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公布数量限制的周期：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在数量限制条件下实施行政许可的方式：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规定在数量限制条件下实施行政许可方式的依据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有无年检要求：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设定年检要求的依据：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年检周期：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年检是否要求报送材料：</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年检报送材料名称：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年检是否收费：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通过年检的证明或者标志：</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有无年报要求：</w:t>
      </w:r>
      <w:r>
        <w:rPr>
          <w:rFonts w:hint="eastAsia" w:ascii="Times New Roman" w:hAnsi="Times New Roman" w:eastAsia="仿宋GB2312" w:cs="仿宋GB2312"/>
          <w:b w:val="0"/>
          <w:bCs w:val="0"/>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年报报送材料名称：</w:t>
      </w:r>
      <w:r>
        <w:rPr>
          <w:rFonts w:hint="eastAsia" w:ascii="Times New Roman" w:hAnsi="Times New Roman" w:eastAsia="方正仿宋_GBK" w:cs="方正仿宋_GBK"/>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kern w:val="2"/>
          <w:sz w:val="28"/>
          <w:szCs w:val="28"/>
          <w:lang w:val="en-US" w:eastAsia="zh-CN" w:bidi="ar"/>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8.2.4</w:t>
      </w:r>
      <w:r>
        <w:rPr>
          <w:rFonts w:hint="eastAsia" w:ascii="Times New Roman" w:hAnsi="Times New Roman" w:eastAsia="方正仿宋_GBK" w:cs="方正仿宋_GBK"/>
          <w:kern w:val="2"/>
          <w:sz w:val="28"/>
          <w:szCs w:val="28"/>
          <w:lang w:val="en-US" w:eastAsia="zh-CN" w:bidi="ar"/>
        </w:rPr>
        <w:t>入河排污口设置单位应在每年</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年报周期：</w:t>
      </w:r>
      <w:r>
        <w:rPr>
          <w:rFonts w:hint="eastAsia" w:ascii="Times New Roman" w:hAnsi="Times New Roman" w:eastAsia="仿宋GB2312" w:cs="仿宋GB2312"/>
          <w:b w:val="0"/>
          <w:bCs w:val="0"/>
          <w:kern w:val="2"/>
          <w:sz w:val="28"/>
          <w:szCs w:val="28"/>
          <w:lang w:val="en-US" w:eastAsia="zh-CN" w:bidi="ar"/>
        </w:rPr>
        <w:t>1年</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numPr>
          <w:ilvl w:val="0"/>
          <w:numId w:val="1"/>
        </w:numPr>
        <w:suppressLineNumbers w:val="0"/>
        <w:spacing w:before="0" w:beforeAutospacing="0" w:after="0" w:afterAutospacing="0" w:line="540" w:lineRule="exact"/>
        <w:ind w:left="0" w:leftChars="0" w:right="0" w:firstLine="0" w:firstLineChars="0"/>
        <w:jc w:val="both"/>
        <w:outlineLvl w:val="1"/>
        <w:rPr>
          <w:rFonts w:hint="eastAsia" w:ascii="Times New Roman" w:hAnsi="Times New Roman" w:eastAsia="黑体" w:cs="黑体"/>
          <w:kern w:val="2"/>
          <w:sz w:val="28"/>
          <w:szCs w:val="28"/>
          <w:lang w:val="en-US" w:eastAsia="zh-CN" w:bidi="ar"/>
        </w:rPr>
      </w:pPr>
      <w:r>
        <w:rPr>
          <w:rFonts w:hint="eastAsia" w:ascii="Times New Roman" w:hAnsi="Times New Roman" w:eastAsia="黑体" w:cs="黑体"/>
          <w:kern w:val="2"/>
          <w:sz w:val="28"/>
          <w:szCs w:val="28"/>
          <w:lang w:val="en-US" w:eastAsia="zh-CN" w:bidi="ar"/>
        </w:rPr>
        <w:t>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r>
        <w:rPr>
          <w:rFonts w:hint="eastAsia" w:ascii="方正小标宋简体" w:hAnsi="方正小标宋简体" w:eastAsia="方正小标宋简体" w:cs="方正小标宋简体"/>
          <w:kern w:val="2"/>
          <w:sz w:val="32"/>
          <w:szCs w:val="32"/>
          <w:lang w:val="en-US" w:eastAsia="zh-CN" w:bidi="ar"/>
        </w:rPr>
        <w:t>江河、湖泊改建排污口审批（设区的市级权限）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2"/>
          <w:szCs w:val="32"/>
          <w:lang w:val="en-US" w:eastAsia="zh-CN" w:bidi="ar"/>
        </w:rPr>
      </w:pPr>
      <w:r>
        <w:rPr>
          <w:rFonts w:hint="eastAsia" w:ascii="Times New Roman" w:hAnsi="Times New Roman" w:eastAsia="方正小标宋_GBK" w:cs="方正小标宋_GBK"/>
          <w:kern w:val="2"/>
          <w:sz w:val="40"/>
          <w:szCs w:val="40"/>
          <w:lang w:val="en-US" w:eastAsia="zh-CN" w:bidi="ar"/>
        </w:rPr>
        <w:t>【</w:t>
      </w:r>
      <w:r>
        <w:rPr>
          <w:rFonts w:hint="default" w:ascii="Times New Roman" w:hAnsi="Times New Roman" w:eastAsia="方正小标宋_GBK" w:cs="Times New Roman"/>
          <w:kern w:val="2"/>
          <w:sz w:val="40"/>
          <w:szCs w:val="40"/>
          <w:lang w:val="en-US" w:eastAsia="zh-CN" w:bidi="ar"/>
        </w:rPr>
        <w:t>00011610600</w:t>
      </w:r>
      <w:r>
        <w:rPr>
          <w:rFonts w:hint="eastAsia" w:ascii="Times New Roman" w:hAnsi="Times New Roman" w:eastAsia="方正小标宋_GBK" w:cs="Times New Roman"/>
          <w:kern w:val="2"/>
          <w:sz w:val="40"/>
          <w:szCs w:val="40"/>
          <w:lang w:val="en-US" w:eastAsia="zh-CN" w:bidi="ar"/>
        </w:rPr>
        <w:t>3</w:t>
      </w:r>
      <w:r>
        <w:rPr>
          <w:rFonts w:hint="default" w:ascii="Times New Roman" w:hAnsi="Times New Roman" w:eastAsia="方正小标宋_GBK" w:cs="Times New Roman"/>
          <w:kern w:val="2"/>
          <w:sz w:val="40"/>
          <w:szCs w:val="40"/>
          <w:lang w:val="en-US" w:eastAsia="zh-CN" w:bidi="ar"/>
        </w:rPr>
        <w:t>0</w:t>
      </w:r>
      <w:r>
        <w:rPr>
          <w:rFonts w:hint="eastAsia" w:ascii="Times New Roman" w:hAnsi="Times New Roman" w:eastAsia="方正小标宋_GBK" w:cs="Times New Roman"/>
          <w:kern w:val="2"/>
          <w:sz w:val="40"/>
          <w:szCs w:val="40"/>
          <w:lang w:val="en-US" w:eastAsia="zh-CN" w:bidi="ar"/>
        </w:rPr>
        <w:t>2</w:t>
      </w:r>
      <w:r>
        <w:rPr>
          <w:rFonts w:hint="eastAsia" w:ascii="Times New Roman" w:hAnsi="Times New Roman" w:eastAsia="方正小标宋_GBK" w:cs="方正小标宋_GBK"/>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w:t>
      </w:r>
      <w:r>
        <w:rPr>
          <w:rFonts w:hint="default" w:ascii="Times New Roman" w:hAnsi="Times New Roman" w:eastAsia="方正仿宋_GBK" w:cs="Times New Roman"/>
          <w:kern w:val="2"/>
          <w:sz w:val="28"/>
          <w:szCs w:val="28"/>
          <w:lang w:val="en-US" w:eastAsia="zh-CN" w:bidi="ar"/>
        </w:rPr>
        <w:t>00011610600Y</w:t>
      </w:r>
      <w:r>
        <w:rPr>
          <w:rFonts w:hint="eastAsia" w:ascii="Times New Roman" w:hAnsi="Times New Roman" w:eastAsia="方正仿宋_GBK" w:cs="方正仿宋_GBK"/>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江河、湖泊新建、改建或者扩大排污口审批（设区的市级权限）【</w:t>
      </w:r>
      <w:r>
        <w:rPr>
          <w:rFonts w:hint="default" w:ascii="Times New Roman" w:hAnsi="Times New Roman" w:eastAsia="方正仿宋_GBK" w:cs="方正仿宋_GBK"/>
          <w:kern w:val="2"/>
          <w:sz w:val="28"/>
          <w:szCs w:val="28"/>
          <w:lang w:val="en-US" w:eastAsia="zh-CN" w:bidi="ar"/>
        </w:rPr>
        <w:t>00011610600</w:t>
      </w:r>
      <w:r>
        <w:rPr>
          <w:rFonts w:hint="eastAsia" w:ascii="Times New Roman" w:hAnsi="Times New Roman" w:eastAsia="方正仿宋_GBK" w:cs="方正仿宋_GBK"/>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江河、湖泊改建排污口审批（设区的市级权限）</w:t>
      </w:r>
      <w:r>
        <w:rPr>
          <w:rFonts w:hint="default" w:ascii="Times New Roman" w:hAnsi="Times New Roman" w:eastAsia="方正仿宋_GBK" w:cs="Times New Roman"/>
          <w:kern w:val="2"/>
          <w:sz w:val="28"/>
          <w:szCs w:val="28"/>
          <w:lang w:val="en-US" w:eastAsia="zh-CN" w:bidi="ar"/>
        </w:rPr>
        <w:t>(00011610600</w:t>
      </w:r>
      <w:r>
        <w:rPr>
          <w:rFonts w:hint="eastAsia"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en-US" w:eastAsia="zh-CN" w:bidi="ar"/>
        </w:rPr>
        <w:t>0</w:t>
      </w:r>
      <w:r>
        <w:rPr>
          <w:rFonts w:hint="eastAsia"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（3）《入河排污口监督管理办法》（水利部令第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（4）《入河排污口监督管理办法》（水利部令第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（5）《入河排污口监督管理办法》（水利部令第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（6）《水功能区监督管理办法》（水利部水资源〔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）《中华人民共和国水污染防治法》第八十四条</w:t>
      </w:r>
      <w:r>
        <w:rPr>
          <w:rFonts w:hint="default" w:ascii="Times New Roman" w:hAnsi="Times New Roman" w:eastAsia="方正仿宋_GBK" w:cs="Times New Roman"/>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9</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13</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14</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15</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16</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实施机关：</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审批层级：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行使层级：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是否由审批机关受理：</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受理层级：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12.</w:t>
      </w:r>
      <w:r>
        <w:rPr>
          <w:rFonts w:hint="default" w:ascii="Times New Roman" w:hAnsi="Times New Roman" w:eastAsia="仿宋GB2312" w:cs="仿宋GB2312"/>
          <w:b/>
          <w:bCs/>
          <w:kern w:val="2"/>
          <w:sz w:val="28"/>
          <w:szCs w:val="28"/>
          <w:lang w:val="en-US" w:eastAsia="zh-CN" w:bidi="ar"/>
        </w:rPr>
        <w:t>是否存在初审环节：</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13.</w:t>
      </w:r>
      <w:r>
        <w:rPr>
          <w:rFonts w:hint="default" w:ascii="Times New Roman" w:hAnsi="Times New Roman" w:eastAsia="仿宋GB2312" w:cs="仿宋GB2312"/>
          <w:b/>
          <w:bCs/>
          <w:kern w:val="2"/>
          <w:sz w:val="28"/>
          <w:szCs w:val="28"/>
          <w:lang w:val="en-US" w:eastAsia="zh-CN" w:bidi="ar"/>
        </w:rPr>
        <w:t>初审层级：</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14.</w:t>
      </w:r>
      <w:r>
        <w:rPr>
          <w:rFonts w:hint="default" w:ascii="Times New Roman" w:hAnsi="Times New Roman" w:eastAsia="仿宋GB2312" w:cs="仿宋GB2312"/>
          <w:b/>
          <w:bCs/>
          <w:kern w:val="2"/>
          <w:sz w:val="28"/>
          <w:szCs w:val="28"/>
          <w:lang w:val="en-US" w:eastAsia="zh-CN" w:bidi="ar"/>
        </w:rPr>
        <w:t>对应政务服务事项国家级基本目录名称：</w:t>
      </w:r>
      <w:r>
        <w:rPr>
          <w:rFonts w:hint="eastAsia" w:ascii="Times New Roman" w:hAnsi="Times New Roman" w:eastAsia="方正仿宋_GBK" w:cs="方正仿宋_GBK"/>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服务对象类型：</w:t>
      </w:r>
      <w:r>
        <w:rPr>
          <w:rFonts w:hint="eastAsia" w:ascii="Times New Roman" w:hAnsi="Times New Roman" w:eastAsia="方正仿宋_GBK" w:cs="方正仿宋_GBK"/>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是否为涉企许可事项：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涉企经营许可事项名称：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许可证件名称：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改革方式：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具体改革举措：</w:t>
      </w:r>
      <w:r>
        <w:rPr>
          <w:rFonts w:hint="eastAsia" w:ascii="Times New Roman" w:hAnsi="Times New Roman" w:eastAsia="方正仿宋_GBK" w:cs="方正仿宋_GBK"/>
          <w:color w:val="FF0000"/>
          <w:kern w:val="2"/>
          <w:sz w:val="28"/>
          <w:szCs w:val="28"/>
          <w:lang w:val="en-US" w:eastAsia="zh-CN" w:bidi="ar"/>
        </w:rPr>
        <w:t>将承诺审批时限由</w:t>
      </w:r>
      <w:r>
        <w:rPr>
          <w:rFonts w:hint="default" w:ascii="Times New Roman" w:hAnsi="Times New Roman" w:eastAsia="方正仿宋_GBK" w:cs="Times New Roman"/>
          <w:color w:val="FF0000"/>
          <w:kern w:val="2"/>
          <w:sz w:val="28"/>
          <w:szCs w:val="28"/>
          <w:lang w:val="en-US" w:eastAsia="zh-CN" w:bidi="ar"/>
        </w:rPr>
        <w:t>20</w:t>
      </w:r>
      <w:r>
        <w:rPr>
          <w:rFonts w:hint="eastAsia" w:ascii="Times New Roman" w:hAnsi="Times New Roman" w:eastAsia="方正仿宋_GBK" w:cs="方正仿宋_GBK"/>
          <w:color w:val="FF0000"/>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双随机、一公开</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有无法定中介服务事项：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中介服务事项名称：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设定中介服务事项的依据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提供中介服务的机构：</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中介服务事项的收费性质：</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《生态环境部行政许可标准化指南（</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《水功能区监督管理办法》（水资源〔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 xml:space="preserve">101 </w:t>
      </w:r>
      <w:r>
        <w:rPr>
          <w:rFonts w:hint="eastAsia" w:ascii="Times New Roman" w:hAnsi="Times New Roman" w:eastAsia="方正仿宋_GBK" w:cs="方正仿宋_GBK"/>
          <w:kern w:val="2"/>
          <w:sz w:val="28"/>
          <w:szCs w:val="28"/>
          <w:lang w:val="en-US" w:eastAsia="zh-CN" w:bidi="ar"/>
        </w:rPr>
        <w:t>号）第二十三条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《优化营商环境条例》（国务院令第</w:t>
      </w:r>
      <w:r>
        <w:rPr>
          <w:rFonts w:hint="default" w:ascii="Times New Roman" w:hAnsi="Times New Roman" w:eastAsia="方正仿宋_GBK" w:cs="Times New Roman"/>
          <w:kern w:val="2"/>
          <w:sz w:val="28"/>
          <w:szCs w:val="28"/>
          <w:lang w:val="en-US" w:eastAsia="zh-CN" w:bidi="ar"/>
        </w:rPr>
        <w:t>722</w:t>
      </w:r>
      <w:r>
        <w:rPr>
          <w:rFonts w:hint="eastAsia" w:ascii="Times New Roman" w:hAnsi="Times New Roman" w:eastAsia="方正仿宋_GBK" w:cs="方正仿宋_GBK"/>
          <w:kern w:val="2"/>
          <w:sz w:val="28"/>
          <w:szCs w:val="28"/>
          <w:lang w:val="en-US" w:eastAsia="zh-CN" w:bidi="ar"/>
        </w:rPr>
        <w:t>号）第四十三条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5.1</w:t>
      </w:r>
      <w:r>
        <w:rPr>
          <w:rFonts w:hint="eastAsia" w:ascii="Times New Roman" w:hAnsi="Times New Roman" w:eastAsia="方正仿宋_GBK" w:cs="方正仿宋_GBK"/>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5.3.3</w:t>
      </w:r>
      <w:r>
        <w:rPr>
          <w:rFonts w:hint="eastAsia" w:ascii="Times New Roman" w:hAnsi="Times New Roman" w:eastAsia="方正仿宋_GBK" w:cs="方正仿宋_GBK"/>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是否需要现场勘验：</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是否需要组织听证：</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是否需要招标、拍卖、挂牌交易：</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是否需要检验、检测、检疫：</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是否需要鉴定：</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是否需要专家评审：</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是否需要向社会公示：</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是否实行告知承诺办理：</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审批机关是否委托服务机构开展技术性服务：</w:t>
      </w:r>
      <w:r>
        <w:rPr>
          <w:rFonts w:hint="eastAsia" w:ascii="Times New Roman" w:hAnsi="Times New Roman" w:eastAsia="仿宋GB2312" w:cs="仿宋GB2312"/>
          <w:b w:val="0"/>
          <w:bCs w:val="0"/>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eastAsia" w:ascii="Times New Roman" w:hAnsi="Times New Roman" w:eastAsia="仿宋GB2312" w:cs="仿宋GB2312"/>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承诺受理时限：</w:t>
      </w:r>
      <w:r>
        <w:rPr>
          <w:rFonts w:hint="eastAsia" w:ascii="Times New Roman" w:hAnsi="Times New Roman" w:eastAsia="仿宋GB2312" w:cs="仿宋GB2312"/>
          <w:b w:val="0"/>
          <w:bCs w:val="0"/>
          <w:color w:val="000000" w:themeColor="text1"/>
          <w:kern w:val="2"/>
          <w:sz w:val="28"/>
          <w:szCs w:val="28"/>
          <w:lang w:val="en-US" w:eastAsia="zh-CN" w:bidi="ar"/>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lang w:val="en-US" w:eastAsia="zh-CN" w:bidi="ar"/>
          <w14:textFill>
            <w14:solidFill>
              <w14:schemeClr w14:val="tx1"/>
            </w14:solidFill>
          </w14:textFill>
        </w:rPr>
        <w:t>个工作日</w:t>
      </w:r>
      <w:r>
        <w:rPr>
          <w:rFonts w:hint="eastAsia" w:ascii="Times New Roman" w:hAnsi="Times New Roman" w:eastAsia="仿宋_GB2312" w:cs="仿宋_GB2312"/>
          <w:b w:val="0"/>
          <w:bCs w:val="0"/>
          <w:color w:val="000000" w:themeColor="text1"/>
          <w:kern w:val="2"/>
          <w:sz w:val="28"/>
          <w:szCs w:val="21"/>
          <w:lang w:val="en-US" w:eastAsia="zh-CN" w:bidi="ar"/>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法定审批时限：</w:t>
      </w:r>
      <w:r>
        <w:rPr>
          <w:rFonts w:hint="eastAsia" w:ascii="Times New Roman" w:hAnsi="Times New Roman" w:eastAsia="仿宋GB2312" w:cs="仿宋GB2312"/>
          <w:b w:val="0"/>
          <w:bCs w:val="0"/>
          <w:kern w:val="2"/>
          <w:sz w:val="28"/>
          <w:szCs w:val="28"/>
          <w:lang w:val="en-US" w:eastAsia="zh-CN" w:bidi="ar"/>
        </w:rPr>
        <w:t>20</w:t>
      </w:r>
      <w:r>
        <w:rPr>
          <w:rFonts w:hint="eastAsia" w:ascii="方正仿宋_GBK" w:hAnsi="方正仿宋_GBK" w:eastAsia="方正仿宋_GBK" w:cs="方正仿宋_GBK"/>
          <w:b w:val="0"/>
          <w:bCs w:val="0"/>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承诺审批时限：</w:t>
      </w:r>
      <w:r>
        <w:rPr>
          <w:rFonts w:hint="eastAsia" w:ascii="Times New Roman" w:hAnsi="Times New Roman" w:eastAsia="仿宋GB2312" w:cs="仿宋GB2312"/>
          <w:b w:val="0"/>
          <w:bCs w:val="0"/>
          <w:color w:val="FF0000"/>
          <w:kern w:val="2"/>
          <w:sz w:val="28"/>
          <w:szCs w:val="28"/>
          <w:lang w:val="en-US" w:eastAsia="zh-CN" w:bidi="ar"/>
        </w:rPr>
        <w:t>4</w:t>
      </w:r>
      <w:r>
        <w:rPr>
          <w:rFonts w:hint="eastAsia" w:ascii="方正仿宋_GBK" w:hAnsi="方正仿宋_GBK" w:eastAsia="方正仿宋_GBK" w:cs="方正仿宋_GBK"/>
          <w:b w:val="0"/>
          <w:bCs w:val="0"/>
          <w:color w:val="FF0000"/>
          <w:kern w:val="2"/>
          <w:sz w:val="28"/>
          <w:szCs w:val="28"/>
          <w:lang w:val="en-US" w:eastAsia="zh-CN" w:bidi="ar"/>
        </w:rPr>
        <w:t>个工作日，</w:t>
      </w:r>
      <w:r>
        <w:rPr>
          <w:rFonts w:hint="eastAsia" w:ascii="Times New Roman" w:hAnsi="Times New Roman" w:eastAsia="仿宋_GB2312" w:cs="仿宋_GB2312"/>
          <w:b w:val="0"/>
          <w:bCs w:val="0"/>
          <w:color w:val="FF0000"/>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办理行政许可是否收费：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审批结果类型：</w:t>
      </w:r>
      <w:r>
        <w:rPr>
          <w:rFonts w:hint="eastAsia" w:ascii="方正仿宋_GBK" w:hAnsi="方正仿宋_GBK" w:eastAsia="方正仿宋_GBK" w:cs="方正仿宋_GBK"/>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审批结果名称：</w:t>
      </w:r>
      <w:r>
        <w:rPr>
          <w:rFonts w:hint="eastAsia" w:ascii="Times New Roman" w:hAnsi="Times New Roman" w:eastAsia="方正仿宋_GBK" w:cs="方正仿宋_GBK"/>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审批结果的有效期限：</w:t>
      </w:r>
      <w:r>
        <w:rPr>
          <w:rFonts w:hint="eastAsia" w:ascii="Times New Roman" w:hAnsi="Times New Roman" w:eastAsia="方正仿宋_GBK" w:cs="方正仿宋_GBK"/>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5.4.9</w:t>
      </w:r>
      <w:r>
        <w:rPr>
          <w:rFonts w:hint="eastAsia" w:ascii="Times New Roman" w:hAnsi="Times New Roman" w:eastAsia="方正仿宋_GBK" w:cs="方正仿宋_GBK"/>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kern w:val="2"/>
          <w:sz w:val="28"/>
          <w:szCs w:val="28"/>
          <w:lang w:val="en-US" w:eastAsia="zh-CN" w:bidi="ar"/>
        </w:rPr>
        <w:t xml:space="preserve">a) </w:t>
      </w:r>
      <w:r>
        <w:rPr>
          <w:rFonts w:hint="eastAsia" w:ascii="Times New Roman" w:hAnsi="Times New Roman" w:eastAsia="方正仿宋_GBK" w:cs="方正仿宋_GBK"/>
          <w:kern w:val="2"/>
          <w:sz w:val="28"/>
          <w:szCs w:val="28"/>
          <w:lang w:val="en-US" w:eastAsia="zh-CN" w:bidi="ar"/>
        </w:rPr>
        <w:t>入河排污口位置、排放方式和建设方案发生变化的；</w:t>
      </w:r>
      <w:r>
        <w:rPr>
          <w:rFonts w:hint="default" w:ascii="Times New Roman" w:hAnsi="Times New Roman" w:eastAsia="方正仿宋_GBK" w:cs="Times New Roman"/>
          <w:kern w:val="2"/>
          <w:sz w:val="28"/>
          <w:szCs w:val="28"/>
          <w:lang w:val="en-US" w:eastAsia="zh-CN" w:bidi="ar"/>
        </w:rPr>
        <w:t xml:space="preserve">b) </w:t>
      </w:r>
      <w:r>
        <w:rPr>
          <w:rFonts w:hint="eastAsia" w:ascii="Times New Roman" w:hAnsi="Times New Roman" w:eastAsia="方正仿宋_GBK" w:cs="方正仿宋_GBK"/>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kern w:val="2"/>
          <w:sz w:val="28"/>
          <w:szCs w:val="28"/>
          <w:lang w:val="en-US" w:eastAsia="zh-CN" w:bidi="ar"/>
        </w:rPr>
        <w:t xml:space="preserve">c) </w:t>
      </w:r>
      <w:r>
        <w:rPr>
          <w:rFonts w:hint="eastAsia" w:ascii="Times New Roman" w:hAnsi="Times New Roman" w:eastAsia="方正仿宋_GBK" w:cs="方正仿宋_GBK"/>
          <w:kern w:val="2"/>
          <w:sz w:val="28"/>
          <w:szCs w:val="28"/>
          <w:lang w:val="en-US" w:eastAsia="zh-CN" w:bidi="ar"/>
        </w:rPr>
        <w:t>自批准之日起三年内未实施的；</w:t>
      </w:r>
      <w:r>
        <w:rPr>
          <w:rFonts w:hint="default" w:ascii="Times New Roman" w:hAnsi="Times New Roman" w:eastAsia="方正仿宋_GBK" w:cs="Times New Roman"/>
          <w:kern w:val="2"/>
          <w:sz w:val="28"/>
          <w:szCs w:val="28"/>
          <w:lang w:val="en-US" w:eastAsia="zh-CN" w:bidi="ar"/>
        </w:rPr>
        <w:t xml:space="preserve">d) </w:t>
      </w:r>
      <w:r>
        <w:rPr>
          <w:rFonts w:hint="eastAsia" w:ascii="Times New Roman" w:hAnsi="Times New Roman" w:eastAsia="方正仿宋_GBK" w:cs="方正仿宋_GBK"/>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是否需要办理审批结果变更手续：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办理审批结果变更手续的要求：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是否需要办理审批结果延续手续：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办理审批结果延续手续的要求：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（1）《云南省加强入河排污口监督管理工作方案》（云环发〔</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27</w:t>
      </w:r>
      <w:r>
        <w:rPr>
          <w:rFonts w:hint="eastAsia" w:ascii="Times New Roman" w:hAnsi="Times New Roman" w:eastAsia="方正仿宋_GBK" w:cs="方正仿宋_GBK"/>
          <w:kern w:val="2"/>
          <w:sz w:val="28"/>
          <w:szCs w:val="28"/>
          <w:lang w:val="en-US" w:eastAsia="zh-CN" w:bidi="ar"/>
        </w:rPr>
        <w:t>号）第十二条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（2）</w:t>
      </w:r>
      <w:r>
        <w:rPr>
          <w:rFonts w:hint="eastAsia" w:ascii="Times New Roman" w:hAnsi="Times New Roman" w:eastAsia="仿宋_GB2312" w:cs="Times New Roman"/>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有无行政许可数量限制：</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公布数量限制的方式：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公布数量限制的周期：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在数量限制条件下实施行政许可的方式：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规定在数量限制条件下实施行政许可方式的依据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有无年检要求：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设定年检要求的依据：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年检周期：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年检是否要求报送材料：</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年检报送材料名称：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年检是否收费：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通过年检的证明或者标志：</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有无年报要求：</w:t>
      </w:r>
      <w:r>
        <w:rPr>
          <w:rFonts w:hint="eastAsia" w:ascii="Times New Roman" w:hAnsi="Times New Roman" w:eastAsia="仿宋GB2312" w:cs="仿宋GB2312"/>
          <w:b w:val="0"/>
          <w:bCs w:val="0"/>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年报报送材料名称：</w:t>
      </w:r>
      <w:r>
        <w:rPr>
          <w:rFonts w:hint="eastAsia" w:ascii="Times New Roman" w:hAnsi="Times New Roman" w:eastAsia="方正仿宋_GBK" w:cs="方正仿宋_GBK"/>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kern w:val="2"/>
          <w:sz w:val="28"/>
          <w:szCs w:val="28"/>
          <w:lang w:val="en-US" w:eastAsia="zh-CN" w:bidi="ar"/>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8.2.4</w:t>
      </w:r>
      <w:r>
        <w:rPr>
          <w:rFonts w:hint="eastAsia" w:ascii="Times New Roman" w:hAnsi="Times New Roman" w:eastAsia="方正仿宋_GBK" w:cs="方正仿宋_GBK"/>
          <w:kern w:val="2"/>
          <w:sz w:val="28"/>
          <w:szCs w:val="28"/>
          <w:lang w:val="en-US" w:eastAsia="zh-CN" w:bidi="ar"/>
        </w:rPr>
        <w:t>入河排污口设置单位应在每年</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年报周期：</w:t>
      </w:r>
      <w:r>
        <w:rPr>
          <w:rFonts w:hint="eastAsia" w:ascii="Times New Roman" w:hAnsi="Times New Roman" w:eastAsia="仿宋GB2312" w:cs="仿宋GB2312"/>
          <w:b w:val="0"/>
          <w:bCs w:val="0"/>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b w:val="0"/>
          <w:bCs w:val="0"/>
          <w:strike w:val="0"/>
          <w:dstrike w:val="0"/>
          <w:color w:val="FF0000"/>
          <w:sz w:val="28"/>
          <w:szCs w:val="28"/>
          <w:lang w:val="en-US" w:eastAsia="zh-CN"/>
        </w:rPr>
      </w:pP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bookmarkStart w:id="0" w:name="_GoBack"/>
      <w:bookmarkEnd w:id="0"/>
      <w:r>
        <w:rPr>
          <w:rFonts w:hint="eastAsia" w:ascii="Times New Roman" w:hAnsi="Times New Roman" w:eastAsia="黑体" w:cs="黑体"/>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r>
        <w:rPr>
          <w:rFonts w:hint="eastAsia" w:ascii="方正小标宋简体" w:hAnsi="方正小标宋简体" w:eastAsia="方正小标宋简体" w:cs="方正小标宋简体"/>
          <w:kern w:val="2"/>
          <w:sz w:val="32"/>
          <w:szCs w:val="32"/>
          <w:lang w:val="en-US" w:eastAsia="zh-CN" w:bidi="ar"/>
        </w:rPr>
        <w:t>江河、湖泊扩建排污口审批（设区的市级权限）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2"/>
          <w:szCs w:val="32"/>
          <w:lang w:val="en-US" w:eastAsia="zh-CN" w:bidi="ar"/>
        </w:rPr>
      </w:pPr>
      <w:r>
        <w:rPr>
          <w:rFonts w:hint="eastAsia" w:ascii="Times New Roman" w:hAnsi="Times New Roman" w:eastAsia="方正小标宋_GBK" w:cs="方正小标宋_GBK"/>
          <w:kern w:val="2"/>
          <w:sz w:val="40"/>
          <w:szCs w:val="40"/>
          <w:lang w:val="en-US" w:eastAsia="zh-CN" w:bidi="ar"/>
        </w:rPr>
        <w:t>【</w:t>
      </w:r>
      <w:r>
        <w:rPr>
          <w:rFonts w:hint="default" w:ascii="Times New Roman" w:hAnsi="Times New Roman" w:eastAsia="方正小标宋_GBK" w:cs="Times New Roman"/>
          <w:kern w:val="2"/>
          <w:sz w:val="40"/>
          <w:szCs w:val="40"/>
          <w:lang w:val="en-US" w:eastAsia="zh-CN" w:bidi="ar"/>
        </w:rPr>
        <w:t>00011610600</w:t>
      </w:r>
      <w:r>
        <w:rPr>
          <w:rFonts w:hint="eastAsia" w:ascii="Times New Roman" w:hAnsi="Times New Roman" w:eastAsia="方正小标宋_GBK" w:cs="Times New Roman"/>
          <w:kern w:val="2"/>
          <w:sz w:val="40"/>
          <w:szCs w:val="40"/>
          <w:lang w:val="en-US" w:eastAsia="zh-CN" w:bidi="ar"/>
        </w:rPr>
        <w:t>3</w:t>
      </w:r>
      <w:r>
        <w:rPr>
          <w:rFonts w:hint="default" w:ascii="Times New Roman" w:hAnsi="Times New Roman" w:eastAsia="方正小标宋_GBK" w:cs="Times New Roman"/>
          <w:kern w:val="2"/>
          <w:sz w:val="40"/>
          <w:szCs w:val="40"/>
          <w:lang w:val="en-US" w:eastAsia="zh-CN" w:bidi="ar"/>
        </w:rPr>
        <w:t>0</w:t>
      </w:r>
      <w:r>
        <w:rPr>
          <w:rFonts w:hint="eastAsia" w:ascii="Times New Roman" w:hAnsi="Times New Roman" w:eastAsia="方正小标宋_GBK" w:cs="Times New Roman"/>
          <w:kern w:val="2"/>
          <w:sz w:val="40"/>
          <w:szCs w:val="40"/>
          <w:lang w:val="en-US" w:eastAsia="zh-CN" w:bidi="ar"/>
        </w:rPr>
        <w:t>3</w:t>
      </w:r>
      <w:r>
        <w:rPr>
          <w:rFonts w:hint="eastAsia" w:ascii="Times New Roman" w:hAnsi="Times New Roman" w:eastAsia="方正小标宋_GBK" w:cs="方正小标宋_GBK"/>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w:t>
      </w:r>
      <w:r>
        <w:rPr>
          <w:rFonts w:hint="default" w:ascii="Times New Roman" w:hAnsi="Times New Roman" w:eastAsia="方正仿宋_GBK" w:cs="Times New Roman"/>
          <w:kern w:val="2"/>
          <w:sz w:val="28"/>
          <w:szCs w:val="28"/>
          <w:lang w:val="en-US" w:eastAsia="zh-CN" w:bidi="ar"/>
        </w:rPr>
        <w:t>00011610600Y</w:t>
      </w:r>
      <w:r>
        <w:rPr>
          <w:rFonts w:hint="eastAsia" w:ascii="Times New Roman" w:hAnsi="Times New Roman" w:eastAsia="方正仿宋_GBK" w:cs="方正仿宋_GBK"/>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江河、湖泊新建、改建或者扩大排污口审批（设区的市级权限）【</w:t>
      </w:r>
      <w:r>
        <w:rPr>
          <w:rFonts w:hint="default" w:ascii="Times New Roman" w:hAnsi="Times New Roman" w:eastAsia="方正仿宋_GBK" w:cs="方正仿宋_GBK"/>
          <w:kern w:val="2"/>
          <w:sz w:val="28"/>
          <w:szCs w:val="28"/>
          <w:lang w:val="en-US" w:eastAsia="zh-CN" w:bidi="ar"/>
        </w:rPr>
        <w:t>00011610600</w:t>
      </w:r>
      <w:r>
        <w:rPr>
          <w:rFonts w:hint="eastAsia" w:ascii="Times New Roman" w:hAnsi="Times New Roman" w:eastAsia="方正仿宋_GBK" w:cs="方正仿宋_GBK"/>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江河、湖泊扩建排污口审批（设区的市级权限）</w:t>
      </w:r>
      <w:r>
        <w:rPr>
          <w:rFonts w:hint="default" w:ascii="Times New Roman" w:hAnsi="Times New Roman" w:eastAsia="方正仿宋_GBK" w:cs="Times New Roman"/>
          <w:kern w:val="2"/>
          <w:sz w:val="28"/>
          <w:szCs w:val="28"/>
          <w:lang w:val="en-US" w:eastAsia="zh-CN" w:bidi="ar"/>
        </w:rPr>
        <w:t>(00011610600</w:t>
      </w:r>
      <w:r>
        <w:rPr>
          <w:rFonts w:hint="eastAsia"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en-US" w:eastAsia="zh-CN" w:bidi="ar"/>
        </w:rPr>
        <w:t>0</w:t>
      </w:r>
      <w:r>
        <w:rPr>
          <w:rFonts w:hint="eastAsia"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（3）《入河排污口监督管理办法》（水利部令第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（4）《入河排污口监督管理办法》（水利部令第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（5）《入河排污口监督管理办法》（水利部令第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（6）《水功能区监督管理办法》（水利部水资源〔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）《中华人民共和国水污染防治法》第八十四条</w:t>
      </w:r>
      <w:r>
        <w:rPr>
          <w:rFonts w:hint="default" w:ascii="Times New Roman" w:hAnsi="Times New Roman" w:eastAsia="方正仿宋_GBK" w:cs="Times New Roman"/>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9</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13</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14</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15</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16</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实施机关：</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审批层级：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行使层级：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是否由审批机关受理：</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b w:val="0"/>
          <w:bCs w:val="0"/>
          <w:strike w:val="0"/>
          <w:dstrike w:val="0"/>
          <w:color w:val="FF0000"/>
          <w:sz w:val="28"/>
          <w:szCs w:val="28"/>
          <w:lang w:val="en-US" w:eastAsia="zh-CN"/>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受理层级：</w:t>
      </w: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12.</w:t>
      </w:r>
      <w:r>
        <w:rPr>
          <w:rFonts w:hint="default" w:ascii="Times New Roman" w:hAnsi="Times New Roman" w:eastAsia="仿宋GB2312" w:cs="仿宋GB2312"/>
          <w:b/>
          <w:bCs/>
          <w:kern w:val="2"/>
          <w:sz w:val="28"/>
          <w:szCs w:val="28"/>
          <w:lang w:val="en-US" w:eastAsia="zh-CN" w:bidi="ar"/>
        </w:rPr>
        <w:t>是否存在初审环节：</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13.</w:t>
      </w:r>
      <w:r>
        <w:rPr>
          <w:rFonts w:hint="default" w:ascii="Times New Roman" w:hAnsi="Times New Roman" w:eastAsia="仿宋GB2312" w:cs="仿宋GB2312"/>
          <w:b/>
          <w:bCs/>
          <w:kern w:val="2"/>
          <w:sz w:val="28"/>
          <w:szCs w:val="28"/>
          <w:lang w:val="en-US" w:eastAsia="zh-CN" w:bidi="ar"/>
        </w:rPr>
        <w:t>初审层级：</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14.</w:t>
      </w:r>
      <w:r>
        <w:rPr>
          <w:rFonts w:hint="default" w:ascii="Times New Roman" w:hAnsi="Times New Roman" w:eastAsia="仿宋GB2312" w:cs="仿宋GB2312"/>
          <w:b/>
          <w:bCs/>
          <w:kern w:val="2"/>
          <w:sz w:val="28"/>
          <w:szCs w:val="28"/>
          <w:lang w:val="en-US" w:eastAsia="zh-CN" w:bidi="ar"/>
        </w:rPr>
        <w:t>对应政务服务事项国家级基本目录名称：</w:t>
      </w:r>
      <w:r>
        <w:rPr>
          <w:rFonts w:hint="eastAsia" w:ascii="Times New Roman" w:hAnsi="Times New Roman" w:eastAsia="方正仿宋_GBK" w:cs="方正仿宋_GBK"/>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服务对象类型：</w:t>
      </w:r>
      <w:r>
        <w:rPr>
          <w:rFonts w:hint="eastAsia" w:ascii="Times New Roman" w:hAnsi="Times New Roman" w:eastAsia="方正仿宋_GBK" w:cs="方正仿宋_GBK"/>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是否为涉企许可事项：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涉企经营许可事项名称：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许可证件名称：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改革方式：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具体改革举措：</w:t>
      </w:r>
      <w:r>
        <w:rPr>
          <w:rFonts w:hint="eastAsia" w:ascii="Times New Roman" w:hAnsi="Times New Roman" w:eastAsia="方正仿宋_GBK" w:cs="方正仿宋_GBK"/>
          <w:color w:val="FF0000"/>
          <w:kern w:val="2"/>
          <w:sz w:val="28"/>
          <w:szCs w:val="28"/>
          <w:lang w:val="en-US" w:eastAsia="zh-CN" w:bidi="ar"/>
        </w:rPr>
        <w:t>将承诺审批时限由</w:t>
      </w:r>
      <w:r>
        <w:rPr>
          <w:rFonts w:hint="default" w:ascii="Times New Roman" w:hAnsi="Times New Roman" w:eastAsia="方正仿宋_GBK" w:cs="Times New Roman"/>
          <w:color w:val="FF0000"/>
          <w:kern w:val="2"/>
          <w:sz w:val="28"/>
          <w:szCs w:val="28"/>
          <w:lang w:val="en-US" w:eastAsia="zh-CN" w:bidi="ar"/>
        </w:rPr>
        <w:t>20</w:t>
      </w:r>
      <w:r>
        <w:rPr>
          <w:rFonts w:hint="eastAsia" w:ascii="Times New Roman" w:hAnsi="Times New Roman" w:eastAsia="方正仿宋_GBK" w:cs="方正仿宋_GBK"/>
          <w:color w:val="FF0000"/>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双随机、一公开</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有无法定中介服务事项：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中介服务事项名称：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设定中介服务事项的依据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提供中介服务的机构：</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中介服务事项的收费性质：</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《生态环境部行政许可标准化指南（</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《水功能区监督管理办法》（水资源〔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 xml:space="preserve">101 </w:t>
      </w:r>
      <w:r>
        <w:rPr>
          <w:rFonts w:hint="eastAsia" w:ascii="Times New Roman" w:hAnsi="Times New Roman" w:eastAsia="方正仿宋_GBK" w:cs="方正仿宋_GBK"/>
          <w:kern w:val="2"/>
          <w:sz w:val="28"/>
          <w:szCs w:val="28"/>
          <w:lang w:val="en-US" w:eastAsia="zh-CN" w:bidi="ar"/>
        </w:rPr>
        <w:t>号）第二十三条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《优化营商环境条例》（国务院令第</w:t>
      </w:r>
      <w:r>
        <w:rPr>
          <w:rFonts w:hint="default" w:ascii="Times New Roman" w:hAnsi="Times New Roman" w:eastAsia="方正仿宋_GBK" w:cs="Times New Roman"/>
          <w:kern w:val="2"/>
          <w:sz w:val="28"/>
          <w:szCs w:val="28"/>
          <w:lang w:val="en-US" w:eastAsia="zh-CN" w:bidi="ar"/>
        </w:rPr>
        <w:t>722</w:t>
      </w:r>
      <w:r>
        <w:rPr>
          <w:rFonts w:hint="eastAsia" w:ascii="Times New Roman" w:hAnsi="Times New Roman" w:eastAsia="方正仿宋_GBK" w:cs="方正仿宋_GBK"/>
          <w:kern w:val="2"/>
          <w:sz w:val="28"/>
          <w:szCs w:val="28"/>
          <w:lang w:val="en-US" w:eastAsia="zh-CN" w:bidi="ar"/>
        </w:rPr>
        <w:t>号）第四十三条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5.1</w:t>
      </w:r>
      <w:r>
        <w:rPr>
          <w:rFonts w:hint="eastAsia" w:ascii="Times New Roman" w:hAnsi="Times New Roman" w:eastAsia="方正仿宋_GBK" w:cs="方正仿宋_GBK"/>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5.3.3</w:t>
      </w:r>
      <w:r>
        <w:rPr>
          <w:rFonts w:hint="eastAsia" w:ascii="Times New Roman" w:hAnsi="Times New Roman" w:eastAsia="方正仿宋_GBK" w:cs="方正仿宋_GBK"/>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是否需要现场勘验：</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是否需要组织听证：</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是否需要招标、拍卖、挂牌交易：</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是否需要检验、检测、检疫：</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是否需要鉴定：</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是否需要专家评审：</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是否需要向社会公示：</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是否实行告知承诺办理：</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审批机关是否委托服务机构开展技术性服务：</w:t>
      </w:r>
      <w:r>
        <w:rPr>
          <w:rFonts w:hint="eastAsia" w:ascii="Times New Roman" w:hAnsi="Times New Roman" w:eastAsia="仿宋GB2312" w:cs="仿宋GB2312"/>
          <w:b w:val="0"/>
          <w:bCs w:val="0"/>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eastAsia" w:ascii="Times New Roman" w:hAnsi="Times New Roman" w:eastAsia="仿宋GB2312" w:cs="仿宋GB2312"/>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承诺受理时限：</w:t>
      </w:r>
      <w:r>
        <w:rPr>
          <w:rFonts w:hint="eastAsia" w:ascii="Times New Roman" w:hAnsi="Times New Roman" w:eastAsia="仿宋GB2312" w:cs="仿宋GB2312"/>
          <w:b w:val="0"/>
          <w:bCs w:val="0"/>
          <w:color w:val="000000" w:themeColor="text1"/>
          <w:kern w:val="2"/>
          <w:sz w:val="28"/>
          <w:szCs w:val="28"/>
          <w:lang w:val="en-US" w:eastAsia="zh-CN" w:bidi="ar"/>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lang w:val="en-US" w:eastAsia="zh-CN" w:bidi="ar"/>
          <w14:textFill>
            <w14:solidFill>
              <w14:schemeClr w14:val="tx1"/>
            </w14:solidFill>
          </w14:textFill>
        </w:rPr>
        <w:t>个工作日</w:t>
      </w:r>
      <w:r>
        <w:rPr>
          <w:rFonts w:hint="eastAsia" w:ascii="Times New Roman" w:hAnsi="Times New Roman" w:eastAsia="仿宋_GB2312" w:cs="仿宋_GB2312"/>
          <w:b w:val="0"/>
          <w:bCs w:val="0"/>
          <w:color w:val="000000" w:themeColor="text1"/>
          <w:kern w:val="2"/>
          <w:sz w:val="28"/>
          <w:szCs w:val="21"/>
          <w:lang w:val="en-US" w:eastAsia="zh-CN" w:bidi="ar"/>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法定审批时限：</w:t>
      </w:r>
      <w:r>
        <w:rPr>
          <w:rFonts w:hint="eastAsia" w:ascii="Times New Roman" w:hAnsi="Times New Roman" w:eastAsia="仿宋GB2312" w:cs="仿宋GB2312"/>
          <w:b w:val="0"/>
          <w:bCs w:val="0"/>
          <w:kern w:val="2"/>
          <w:sz w:val="28"/>
          <w:szCs w:val="28"/>
          <w:lang w:val="en-US" w:eastAsia="zh-CN" w:bidi="ar"/>
        </w:rPr>
        <w:t>20</w:t>
      </w:r>
      <w:r>
        <w:rPr>
          <w:rFonts w:hint="eastAsia" w:ascii="方正仿宋_GBK" w:hAnsi="方正仿宋_GBK" w:eastAsia="方正仿宋_GBK" w:cs="方正仿宋_GBK"/>
          <w:b w:val="0"/>
          <w:bCs w:val="0"/>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承诺审批时限：</w:t>
      </w:r>
      <w:r>
        <w:rPr>
          <w:rFonts w:hint="eastAsia" w:ascii="Times New Roman" w:hAnsi="Times New Roman" w:eastAsia="仿宋GB2312" w:cs="仿宋GB2312"/>
          <w:b w:val="0"/>
          <w:bCs w:val="0"/>
          <w:color w:val="FF0000"/>
          <w:kern w:val="2"/>
          <w:sz w:val="28"/>
          <w:szCs w:val="28"/>
          <w:lang w:val="en-US" w:eastAsia="zh-CN" w:bidi="ar"/>
        </w:rPr>
        <w:t>4</w:t>
      </w:r>
      <w:r>
        <w:rPr>
          <w:rFonts w:hint="eastAsia" w:ascii="方正仿宋_GBK" w:hAnsi="方正仿宋_GBK" w:eastAsia="方正仿宋_GBK" w:cs="方正仿宋_GBK"/>
          <w:b w:val="0"/>
          <w:bCs w:val="0"/>
          <w:color w:val="FF0000"/>
          <w:kern w:val="2"/>
          <w:sz w:val="28"/>
          <w:szCs w:val="28"/>
          <w:lang w:val="en-US" w:eastAsia="zh-CN" w:bidi="ar"/>
        </w:rPr>
        <w:t>个工作日，</w:t>
      </w:r>
      <w:r>
        <w:rPr>
          <w:rFonts w:hint="eastAsia" w:ascii="Times New Roman" w:hAnsi="Times New Roman" w:eastAsia="仿宋_GB2312" w:cs="仿宋_GB2312"/>
          <w:b w:val="0"/>
          <w:bCs w:val="0"/>
          <w:color w:val="FF0000"/>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办理行政许可是否收费：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审批结果类型：</w:t>
      </w:r>
      <w:r>
        <w:rPr>
          <w:rFonts w:hint="eastAsia" w:ascii="方正仿宋_GBK" w:hAnsi="方正仿宋_GBK" w:eastAsia="方正仿宋_GBK" w:cs="方正仿宋_GBK"/>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审批结果名称：</w:t>
      </w:r>
      <w:r>
        <w:rPr>
          <w:rFonts w:hint="eastAsia" w:ascii="Times New Roman" w:hAnsi="Times New Roman" w:eastAsia="方正仿宋_GBK" w:cs="方正仿宋_GBK"/>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审批结果的有效期限：</w:t>
      </w:r>
      <w:r>
        <w:rPr>
          <w:rFonts w:hint="eastAsia" w:ascii="Times New Roman" w:hAnsi="Times New Roman" w:eastAsia="方正仿宋_GBK" w:cs="方正仿宋_GBK"/>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5.4.9</w:t>
      </w:r>
      <w:r>
        <w:rPr>
          <w:rFonts w:hint="eastAsia" w:ascii="Times New Roman" w:hAnsi="Times New Roman" w:eastAsia="方正仿宋_GBK" w:cs="方正仿宋_GBK"/>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kern w:val="2"/>
          <w:sz w:val="28"/>
          <w:szCs w:val="28"/>
          <w:lang w:val="en-US" w:eastAsia="zh-CN" w:bidi="ar"/>
        </w:rPr>
        <w:t xml:space="preserve">a) </w:t>
      </w:r>
      <w:r>
        <w:rPr>
          <w:rFonts w:hint="eastAsia" w:ascii="Times New Roman" w:hAnsi="Times New Roman" w:eastAsia="方正仿宋_GBK" w:cs="方正仿宋_GBK"/>
          <w:kern w:val="2"/>
          <w:sz w:val="28"/>
          <w:szCs w:val="28"/>
          <w:lang w:val="en-US" w:eastAsia="zh-CN" w:bidi="ar"/>
        </w:rPr>
        <w:t>入河排污口位置、排放方式和建设方案发生变化的；</w:t>
      </w:r>
      <w:r>
        <w:rPr>
          <w:rFonts w:hint="default" w:ascii="Times New Roman" w:hAnsi="Times New Roman" w:eastAsia="方正仿宋_GBK" w:cs="Times New Roman"/>
          <w:kern w:val="2"/>
          <w:sz w:val="28"/>
          <w:szCs w:val="28"/>
          <w:lang w:val="en-US" w:eastAsia="zh-CN" w:bidi="ar"/>
        </w:rPr>
        <w:t xml:space="preserve">b) </w:t>
      </w:r>
      <w:r>
        <w:rPr>
          <w:rFonts w:hint="eastAsia" w:ascii="Times New Roman" w:hAnsi="Times New Roman" w:eastAsia="方正仿宋_GBK" w:cs="方正仿宋_GBK"/>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kern w:val="2"/>
          <w:sz w:val="28"/>
          <w:szCs w:val="28"/>
          <w:lang w:val="en-US" w:eastAsia="zh-CN" w:bidi="ar"/>
        </w:rPr>
        <w:t xml:space="preserve">c) </w:t>
      </w:r>
      <w:r>
        <w:rPr>
          <w:rFonts w:hint="eastAsia" w:ascii="Times New Roman" w:hAnsi="Times New Roman" w:eastAsia="方正仿宋_GBK" w:cs="方正仿宋_GBK"/>
          <w:kern w:val="2"/>
          <w:sz w:val="28"/>
          <w:szCs w:val="28"/>
          <w:lang w:val="en-US" w:eastAsia="zh-CN" w:bidi="ar"/>
        </w:rPr>
        <w:t>自批准之日起三年内未实施的；</w:t>
      </w:r>
      <w:r>
        <w:rPr>
          <w:rFonts w:hint="default" w:ascii="Times New Roman" w:hAnsi="Times New Roman" w:eastAsia="方正仿宋_GBK" w:cs="Times New Roman"/>
          <w:kern w:val="2"/>
          <w:sz w:val="28"/>
          <w:szCs w:val="28"/>
          <w:lang w:val="en-US" w:eastAsia="zh-CN" w:bidi="ar"/>
        </w:rPr>
        <w:t xml:space="preserve">d) </w:t>
      </w:r>
      <w:r>
        <w:rPr>
          <w:rFonts w:hint="eastAsia" w:ascii="Times New Roman" w:hAnsi="Times New Roman" w:eastAsia="方正仿宋_GBK" w:cs="方正仿宋_GBK"/>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是否需要办理审批结果变更手续：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办理审批结果变更手续的要求：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是否需要办理审批结果延续手续：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办理审批结果延续手续的要求：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（1）《云南省加强入河排污口监督管理工作方案》（云环发〔</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27</w:t>
      </w:r>
      <w:r>
        <w:rPr>
          <w:rFonts w:hint="eastAsia" w:ascii="Times New Roman" w:hAnsi="Times New Roman" w:eastAsia="方正仿宋_GBK" w:cs="方正仿宋_GBK"/>
          <w:kern w:val="2"/>
          <w:sz w:val="28"/>
          <w:szCs w:val="28"/>
          <w:lang w:val="en-US" w:eastAsia="zh-CN" w:bidi="ar"/>
        </w:rPr>
        <w:t>号）第十二条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（2）</w:t>
      </w:r>
      <w:r>
        <w:rPr>
          <w:rFonts w:hint="eastAsia" w:ascii="Times New Roman" w:hAnsi="Times New Roman" w:eastAsia="仿宋_GB2312" w:cs="Times New Roman"/>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有无行政许可数量限制：</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公布数量限制的方式：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公布数量限制的周期：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在数量限制条件下实施行政许可的方式：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规定在数量限制条件下实施行政许可方式的依据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有无年检要求：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设定年检要求的依据：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年检周期：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年检是否要求报送材料：</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年检报送材料名称：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年检是否收费：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通过年检的证明或者标志：</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有无年报要求：</w:t>
      </w:r>
      <w:r>
        <w:rPr>
          <w:rFonts w:hint="eastAsia" w:ascii="Times New Roman" w:hAnsi="Times New Roman" w:eastAsia="仿宋GB2312" w:cs="仿宋GB2312"/>
          <w:b w:val="0"/>
          <w:bCs w:val="0"/>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年报报送材料名称：</w:t>
      </w:r>
      <w:r>
        <w:rPr>
          <w:rFonts w:hint="eastAsia" w:ascii="Times New Roman" w:hAnsi="Times New Roman" w:eastAsia="方正仿宋_GBK" w:cs="方正仿宋_GBK"/>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kern w:val="2"/>
          <w:sz w:val="28"/>
          <w:szCs w:val="28"/>
          <w:lang w:val="en-US" w:eastAsia="zh-CN" w:bidi="ar"/>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8.2.4</w:t>
      </w:r>
      <w:r>
        <w:rPr>
          <w:rFonts w:hint="eastAsia" w:ascii="Times New Roman" w:hAnsi="Times New Roman" w:eastAsia="方正仿宋_GBK" w:cs="方正仿宋_GBK"/>
          <w:kern w:val="2"/>
          <w:sz w:val="28"/>
          <w:szCs w:val="28"/>
          <w:lang w:val="en-US" w:eastAsia="zh-CN" w:bidi="ar"/>
        </w:rPr>
        <w:t>入河排污口设置单位应在每年</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年报周期：</w:t>
      </w:r>
      <w:r>
        <w:rPr>
          <w:rFonts w:hint="eastAsia" w:ascii="Times New Roman" w:hAnsi="Times New Roman" w:eastAsia="仿宋GB2312" w:cs="仿宋GB2312"/>
          <w:b w:val="0"/>
          <w:bCs w:val="0"/>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FF0000"/>
          <w:sz w:val="28"/>
          <w:szCs w:val="28"/>
          <w:lang w:val="en-US"/>
        </w:rPr>
      </w:pPr>
      <w:r>
        <w:rPr>
          <w:rFonts w:hint="eastAsia" w:ascii="方正仿宋_GBK" w:hAnsi="方正仿宋_GBK" w:eastAsia="方正仿宋_GBK" w:cs="方正仿宋_GBK"/>
          <w:b w:val="0"/>
          <w:bCs w:val="0"/>
          <w:strike w:val="0"/>
          <w:dstrike w:val="0"/>
          <w:color w:val="FF0000"/>
          <w:sz w:val="28"/>
          <w:szCs w:val="28"/>
          <w:lang w:val="en-US" w:eastAsia="zh-CN"/>
        </w:rPr>
        <w:t>市生态环境局晋宁分局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jc w:val="both"/>
        <w:rPr>
          <w:rFonts w:hint="eastAsia" w:ascii="仿宋_GB2312" w:hAnsi="仿宋_GB2312" w:eastAsia="仿宋_GB2312" w:cs="仿宋_GB2312"/>
          <w:sz w:val="32"/>
          <w:szCs w:val="32"/>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FF44"/>
    <w:multiLevelType w:val="multilevel"/>
    <w:tmpl w:val="2C79FF4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E5F0A"/>
    <w:rsid w:val="0C714FEE"/>
    <w:rsid w:val="0FEE251D"/>
    <w:rsid w:val="13ED4C1C"/>
    <w:rsid w:val="17067EE6"/>
    <w:rsid w:val="24DE4E81"/>
    <w:rsid w:val="256502A4"/>
    <w:rsid w:val="25E62CD8"/>
    <w:rsid w:val="2EF430DF"/>
    <w:rsid w:val="36AC1B30"/>
    <w:rsid w:val="3A61526C"/>
    <w:rsid w:val="3D661D5C"/>
    <w:rsid w:val="3DC6C1B2"/>
    <w:rsid w:val="4BC00FE4"/>
    <w:rsid w:val="4C3D75FF"/>
    <w:rsid w:val="4FAA1D6C"/>
    <w:rsid w:val="65551D7E"/>
    <w:rsid w:val="65B518C1"/>
    <w:rsid w:val="722560CD"/>
    <w:rsid w:val="726B69D1"/>
    <w:rsid w:val="756938E6"/>
    <w:rsid w:val="77FF17CA"/>
    <w:rsid w:val="79B22ECD"/>
    <w:rsid w:val="7BA3EF2B"/>
    <w:rsid w:val="FDFE95E6"/>
    <w:rsid w:val="FFFF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2023-10-20T14:13:00Z</dcterms:created>
  <dc:creator>Administrator.DESKTOP-GDO8FLA</dc:creator>
  <cp:lastModifiedBy>Administrator</cp:lastModifiedBy>
  <dcterms:modified xsi:type="dcterms:W3CDTF">2023-12-28T02:23:12Z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