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说好“货到付款” 收货人不付怎么办？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运输合同中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经常有约定“货到付款”的情形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多数情况下收货方对支付运费没有异议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但如果遇到收货方拒绝支付运费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承运人应如何维护自己的权利？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根据《中华人民共和国民法典》第五百二十三条的规定，当事人约定由第三人向债权人履行债务，第三人不履行债务或者履行债务不符合约定的，债务人应当向债权人承担违约责任。故当收货人明确拒绝支付运费，发货人应当向收货人承担违约责任，运费由发货人支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16" w:firstLineChars="20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  <w:t>《中华人民共和国民法典》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16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  <w:t xml:space="preserve">第五百二十三条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  <w:t>当事人约定由第三人向债权人履行债务，第三人不履行债务或者履行债务不符合约定的，债务人应当向债权人承担违约责任。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16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  <w:t xml:space="preserve">第八百零九条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  <w:t>运输合同是承运人将旅客或者货物从起运地点运输到约定地点，旅客、托运人或者收货人支付票款或者运输费用的合同。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512" w:firstLineChars="20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kern w:val="0"/>
          <w:sz w:val="24"/>
          <w:szCs w:val="24"/>
          <w:shd w:val="clear" w:fill="FFFFFF"/>
          <w:lang w:val="en-US" w:eastAsia="zh-CN" w:bidi="ar"/>
        </w:rPr>
        <w:t>合同具有相对性，约束当事人双方。虽然合同双方可以在合同中为第三人设定履行义务，但如第三人拒不履行该义务，仍应由债务人来继续履行义务或承担违约责任。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hjMDZmNGY0OWNmODRlNzBjZjIyMGUwYWZmOGQifQ=="/>
  </w:docVars>
  <w:rsids>
    <w:rsidRoot w:val="00000000"/>
    <w:rsid w:val="01D30734"/>
    <w:rsid w:val="578B6799"/>
    <w:rsid w:val="77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2023-12-12T05:16:00Z</dcterms:created>
  <dc:creator>xsd</dc:creator>
  <cp:lastModifiedBy>Administrator</cp:lastModifiedBy>
  <dcterms:modified xsi:type="dcterms:W3CDTF">2023-12-14T05:39:35Z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592E0CD965434789B89453B2199FB129_12</vt:lpwstr>
  </property>
</Properties>
</file>