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【法“晋”人心 每日一问】自购车位被占，对方拒不挪车怎么办？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Helvetica" w:hAnsi="Helvetica" w:eastAsia="Helvetica" w:cs="Helvetica"/>
          <w:i w:val="0"/>
          <w:iCs w:val="0"/>
          <w:caps w:val="0"/>
          <w:spacing w:val="9"/>
          <w:sz w:val="24"/>
          <w:szCs w:val="24"/>
          <w:u w:val="none"/>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Helvetica" w:hAnsi="Helvetica" w:eastAsia="Helvetica" w:cs="Helvetica"/>
          <w:i w:val="0"/>
          <w:iCs w:val="0"/>
          <w:caps w:val="0"/>
          <w:spacing w:val="9"/>
          <w:sz w:val="24"/>
          <w:szCs w:val="24"/>
          <w:u w:val="none"/>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ascii="微软雅黑" w:hAnsi="微软雅黑" w:eastAsia="微软雅黑" w:cs="微软雅黑"/>
          <w:i w:val="0"/>
          <w:iCs w:val="0"/>
          <w:caps w:val="0"/>
          <w:spacing w:val="9"/>
          <w:sz w:val="25"/>
          <w:szCs w:val="25"/>
        </w:rPr>
      </w:pPr>
      <w:r>
        <w:rPr>
          <w:rFonts w:hint="eastAsia" w:ascii="Helvetica" w:hAnsi="Helvetica" w:eastAsia="Helvetica" w:cs="Helvetica"/>
          <w:i w:val="0"/>
          <w:iCs w:val="0"/>
          <w:caps w:val="0"/>
          <w:spacing w:val="9"/>
          <w:sz w:val="24"/>
          <w:szCs w:val="24"/>
          <w:u w:val="none"/>
          <w:bdr w:val="none" w:color="auto" w:sz="0" w:space="0"/>
          <w:shd w:val="clear" w:fill="FFFFFF"/>
        </w:rPr>
        <w:t>对于大部分人来说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微软雅黑" w:hAnsi="微软雅黑" w:eastAsia="微软雅黑" w:cs="微软雅黑"/>
          <w:i w:val="0"/>
          <w:iCs w:val="0"/>
          <w:caps w:val="0"/>
          <w:spacing w:val="9"/>
          <w:sz w:val="25"/>
          <w:szCs w:val="25"/>
        </w:rPr>
      </w:pPr>
      <w:r>
        <w:rPr>
          <w:rFonts w:hint="default" w:ascii="Helvetica" w:hAnsi="Helvetica" w:eastAsia="Helvetica" w:cs="Helvetica"/>
          <w:i w:val="0"/>
          <w:iCs w:val="0"/>
          <w:caps w:val="0"/>
          <w:spacing w:val="9"/>
          <w:sz w:val="24"/>
          <w:szCs w:val="24"/>
          <w:u w:val="none"/>
          <w:bdr w:val="none" w:color="auto" w:sz="0" w:space="0"/>
          <w:shd w:val="clear" w:fill="FFFFFF"/>
        </w:rPr>
        <w:t>拥有一辆车是生活中必需的一件事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微软雅黑" w:hAnsi="微软雅黑" w:eastAsia="微软雅黑" w:cs="微软雅黑"/>
          <w:i w:val="0"/>
          <w:iCs w:val="0"/>
          <w:caps w:val="0"/>
          <w:spacing w:val="9"/>
          <w:sz w:val="25"/>
          <w:szCs w:val="25"/>
        </w:rPr>
      </w:pPr>
      <w:r>
        <w:rPr>
          <w:rFonts w:hint="default" w:ascii="Helvetica" w:hAnsi="Helvetica" w:eastAsia="Helvetica" w:cs="Helvetica"/>
          <w:i w:val="0"/>
          <w:iCs w:val="0"/>
          <w:caps w:val="0"/>
          <w:spacing w:val="9"/>
          <w:sz w:val="24"/>
          <w:szCs w:val="24"/>
          <w:u w:val="none"/>
          <w:bdr w:val="none" w:color="auto" w:sz="0" w:space="0"/>
          <w:shd w:val="clear" w:fill="FFFFFF"/>
        </w:rPr>
        <w:t>然而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微软雅黑" w:hAnsi="微软雅黑" w:eastAsia="微软雅黑" w:cs="微软雅黑"/>
          <w:i w:val="0"/>
          <w:iCs w:val="0"/>
          <w:caps w:val="0"/>
          <w:spacing w:val="9"/>
          <w:sz w:val="25"/>
          <w:szCs w:val="25"/>
        </w:rPr>
      </w:pPr>
      <w:r>
        <w:rPr>
          <w:rFonts w:hint="default" w:ascii="Helvetica" w:hAnsi="Helvetica" w:eastAsia="Helvetica" w:cs="Helvetica"/>
          <w:i w:val="0"/>
          <w:iCs w:val="0"/>
          <w:caps w:val="0"/>
          <w:spacing w:val="9"/>
          <w:sz w:val="24"/>
          <w:szCs w:val="24"/>
          <w:u w:val="none"/>
          <w:bdr w:val="none" w:color="auto" w:sz="0" w:space="0"/>
          <w:shd w:val="clear" w:fill="FFFFFF"/>
        </w:rPr>
        <w:t>在城市中驾车往往面临的问题是车位不足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微软雅黑" w:hAnsi="微软雅黑" w:eastAsia="微软雅黑" w:cs="微软雅黑"/>
          <w:i w:val="0"/>
          <w:iCs w:val="0"/>
          <w:caps w:val="0"/>
          <w:spacing w:val="9"/>
          <w:sz w:val="25"/>
          <w:szCs w:val="25"/>
        </w:rPr>
      </w:pPr>
      <w:r>
        <w:rPr>
          <w:rFonts w:hint="default" w:ascii="Helvetica" w:hAnsi="Helvetica" w:eastAsia="Helvetica" w:cs="Helvetica"/>
          <w:i w:val="0"/>
          <w:iCs w:val="0"/>
          <w:caps w:val="0"/>
          <w:spacing w:val="9"/>
          <w:sz w:val="24"/>
          <w:szCs w:val="24"/>
          <w:u w:val="none"/>
          <w:bdr w:val="none" w:color="auto" w:sz="0" w:space="0"/>
          <w:shd w:val="clear" w:fill="FFFFFF"/>
        </w:rPr>
        <w:t>而且时常会发生车位被霸占的情况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微软雅黑" w:hAnsi="微软雅黑" w:eastAsia="微软雅黑" w:cs="微软雅黑"/>
          <w:i w:val="0"/>
          <w:iCs w:val="0"/>
          <w:caps w:val="0"/>
          <w:spacing w:val="9"/>
          <w:sz w:val="25"/>
          <w:szCs w:val="25"/>
        </w:rPr>
      </w:pPr>
      <w:r>
        <w:rPr>
          <w:rFonts w:hint="default" w:ascii="Helvetica" w:hAnsi="Helvetica" w:eastAsia="Helvetica" w:cs="Helvetica"/>
          <w:i w:val="0"/>
          <w:iCs w:val="0"/>
          <w:caps w:val="0"/>
          <w:spacing w:val="9"/>
          <w:sz w:val="24"/>
          <w:szCs w:val="24"/>
          <w:u w:val="none"/>
          <w:bdr w:val="none" w:color="auto" w:sz="0" w:space="0"/>
          <w:shd w:val="clear" w:fill="FFFFFF"/>
        </w:rPr>
        <w:t>如果你是车主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微软雅黑" w:hAnsi="微软雅黑" w:eastAsia="微软雅黑" w:cs="微软雅黑"/>
          <w:i w:val="0"/>
          <w:iCs w:val="0"/>
          <w:caps w:val="0"/>
          <w:spacing w:val="9"/>
          <w:sz w:val="25"/>
          <w:szCs w:val="25"/>
        </w:rPr>
      </w:pPr>
      <w:r>
        <w:rPr>
          <w:rFonts w:hint="default" w:ascii="Helvetica" w:hAnsi="Helvetica" w:eastAsia="Helvetica" w:cs="Helvetica"/>
          <w:i w:val="0"/>
          <w:iCs w:val="0"/>
          <w:caps w:val="0"/>
          <w:spacing w:val="9"/>
          <w:sz w:val="24"/>
          <w:szCs w:val="24"/>
          <w:u w:val="none"/>
          <w:bdr w:val="none" w:color="auto" w:sz="0" w:space="0"/>
          <w:shd w:val="clear" w:fill="FFFFFF"/>
        </w:rPr>
        <w:t>遇到了私人车位被霸占的情况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center"/>
        <w:rPr>
          <w:rFonts w:hint="eastAsia" w:ascii="微软雅黑" w:hAnsi="微软雅黑" w:eastAsia="微软雅黑" w:cs="微软雅黑"/>
          <w:i w:val="0"/>
          <w:iCs w:val="0"/>
          <w:caps w:val="0"/>
          <w:spacing w:val="9"/>
          <w:sz w:val="25"/>
          <w:szCs w:val="25"/>
        </w:rPr>
      </w:pPr>
      <w:r>
        <w:rPr>
          <w:rFonts w:hint="eastAsia" w:ascii="微软雅黑" w:hAnsi="微软雅黑" w:eastAsia="微软雅黑" w:cs="微软雅黑"/>
          <w:i w:val="0"/>
          <w:iCs w:val="0"/>
          <w:caps w:val="0"/>
          <w:spacing w:val="8"/>
          <w:sz w:val="25"/>
          <w:szCs w:val="25"/>
          <w:shd w:val="clear" w:fill="FFFFFF"/>
        </w:rPr>
        <w:drawing>
          <wp:anchor distT="0" distB="0" distL="114300" distR="114300" simplePos="0" relativeHeight="251659264" behindDoc="1" locked="0" layoutInCell="1" allowOverlap="1">
            <wp:simplePos x="0" y="0"/>
            <wp:positionH relativeFrom="column">
              <wp:posOffset>-507365</wp:posOffset>
            </wp:positionH>
            <wp:positionV relativeFrom="paragraph">
              <wp:posOffset>200025</wp:posOffset>
            </wp:positionV>
            <wp:extent cx="6417310" cy="4494530"/>
            <wp:effectExtent l="0" t="0" r="40640" b="20320"/>
            <wp:wrapTight wrapText="bothSides">
              <wp:wrapPolygon>
                <wp:start x="0" y="0"/>
                <wp:lineTo x="0" y="21515"/>
                <wp:lineTo x="21544" y="21515"/>
                <wp:lineTo x="2154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417310" cy="4494530"/>
                    </a:xfrm>
                    <a:prstGeom prst="rect">
                      <a:avLst/>
                    </a:prstGeom>
                    <a:noFill/>
                    <a:ln w="9525">
                      <a:noFill/>
                    </a:ln>
                  </pic:spPr>
                </pic:pic>
              </a:graphicData>
            </a:graphic>
          </wp:anchor>
        </w:drawing>
      </w:r>
      <w:r>
        <w:rPr>
          <w:rFonts w:hint="default" w:ascii="Helvetica" w:hAnsi="Helvetica" w:eastAsia="Helvetica" w:cs="Helvetica"/>
          <w:i w:val="0"/>
          <w:iCs w:val="0"/>
          <w:caps w:val="0"/>
          <w:spacing w:val="9"/>
          <w:sz w:val="24"/>
          <w:szCs w:val="24"/>
          <w:u w:val="none"/>
          <w:bdr w:val="none" w:color="auto" w:sz="0" w:space="0"/>
          <w:shd w:val="clear" w:fill="FFFFFF"/>
        </w:rPr>
        <w:t>会怎么办呢？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color w:val="FFFFFF"/>
          <w:sz w:val="30"/>
          <w:szCs w:val="30"/>
        </w:rPr>
      </w:pPr>
      <w:r>
        <w:rPr>
          <w:b/>
          <w:bCs/>
          <w:color w:val="FFFFFF"/>
          <w:sz w:val="30"/>
          <w:szCs w:val="30"/>
          <w:bdr w:val="none" w:color="auto" w:sz="0" w:space="0"/>
        </w:rPr>
        <w:t>Q</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color w:val="3D3D3D"/>
          <w:sz w:val="21"/>
          <w:szCs w:val="21"/>
        </w:rPr>
      </w:pPr>
      <w:r>
        <w:rPr>
          <w:rFonts w:hint="eastAsia" w:ascii="微软雅黑" w:hAnsi="微软雅黑" w:eastAsia="微软雅黑" w:cs="微软雅黑"/>
          <w:b/>
          <w:bCs/>
          <w:color w:val="333333"/>
          <w:spacing w:val="0"/>
          <w:sz w:val="24"/>
          <w:szCs w:val="24"/>
          <w:bdr w:val="none" w:color="auto" w:sz="0" w:space="0"/>
        </w:rPr>
        <w:t>车位被占用对方拒绝挪车该怎么办？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color w:val="6F6F6F"/>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6ED"/>
        <w:spacing w:before="0" w:beforeAutospacing="0" w:after="0" w:afterAutospacing="0"/>
        <w:ind w:left="0" w:right="0" w:firstLine="420"/>
      </w:pPr>
      <w:r>
        <w:rPr>
          <w:color w:val="6F6F6F"/>
          <w:spacing w:val="9"/>
          <w:sz w:val="24"/>
          <w:szCs w:val="24"/>
          <w:bdr w:val="none" w:color="auto" w:sz="0" w:space="0"/>
          <w:shd w:val="clear" w:fill="FFF6ED"/>
        </w:rPr>
        <w:t>1、打电话给占位车主这是最快也是最有效的办法，一般情况下车主知道自己占了别人的车位会觉得理亏，会留下电话号码，打电话后通畅会迅速赶来把车挪走。如果没有留电话，联系不上车主，很多人会选择给对对方留纸条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6ED"/>
        <w:spacing w:before="0" w:beforeAutospacing="0" w:after="0" w:afterAutospacing="0"/>
        <w:ind w:left="0" w:right="0" w:firstLine="420"/>
      </w:pPr>
      <w:r>
        <w:rPr>
          <w:color w:val="6F6F6F"/>
          <w:spacing w:val="9"/>
          <w:sz w:val="24"/>
          <w:szCs w:val="24"/>
          <w:bdr w:val="none" w:color="auto" w:sz="0" w:space="0"/>
          <w:shd w:val="clear" w:fill="FFF6ED"/>
        </w:rPr>
        <w:t>2、如果遇到顽固分子，报警也是很常见的维权方法，有的车主就是不挪车，或者说车上没有留有电话，这个时候报警，告诉警方车牌，警方会发一条短信通知车主的。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6ED"/>
        <w:spacing w:before="0" w:beforeAutospacing="0" w:after="0" w:afterAutospacing="0"/>
        <w:ind w:left="0" w:right="0" w:firstLine="420"/>
      </w:pPr>
      <w:r>
        <w:rPr>
          <w:color w:val="6F6F6F"/>
          <w:spacing w:val="9"/>
          <w:sz w:val="24"/>
          <w:szCs w:val="24"/>
          <w:bdr w:val="none" w:color="auto" w:sz="0" w:space="0"/>
          <w:shd w:val="clear" w:fill="FFF6ED"/>
        </w:rPr>
        <w:t>3、叫拖车尤其是地下停车位，很多时候是没有保安管的，物业协调也没有用，停车时间，上班时候都隔开，留文字纸条也不管用。如果是长期这样占你车位，可以试用一下叫拖车把拖走。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6ED"/>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color w:val="2F54F2"/>
          <w:sz w:val="24"/>
          <w:szCs w:val="24"/>
        </w:rPr>
      </w:pPr>
      <w:r>
        <w:rPr>
          <w:rFonts w:hint="default" w:ascii="Helvetica" w:hAnsi="Helvetica" w:eastAsia="Helvetica" w:cs="Helvetica"/>
          <w:b/>
          <w:bCs/>
          <w:color w:val="2F54F2"/>
          <w:sz w:val="27"/>
          <w:szCs w:val="27"/>
          <w:bdr w:val="none" w:color="auto" w:sz="0" w:space="0"/>
        </w:rPr>
        <w:t>法“晋”人心</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36" w:lineRule="atLeast"/>
        <w:ind w:left="0" w:right="0"/>
        <w:jc w:val="left"/>
      </w:pPr>
      <w:r>
        <w:rPr>
          <w:rStyle w:val="6"/>
          <w:spacing w:val="8"/>
          <w:sz w:val="24"/>
          <w:szCs w:val="24"/>
          <w:bdr w:val="none" w:color="auto" w:sz="0" w:space="0"/>
          <w:shd w:val="clear" w:fill="F6F6F6"/>
        </w:rPr>
        <w:t>《中华人民共和国道路交通安全法》第九十三条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36" w:lineRule="atLeast"/>
        <w:ind w:left="0" w:right="0" w:firstLine="420"/>
        <w:jc w:val="left"/>
      </w:pPr>
      <w:r>
        <w:rPr>
          <w:spacing w:val="8"/>
          <w:sz w:val="24"/>
          <w:szCs w:val="24"/>
          <w:bdr w:val="none" w:color="auto" w:sz="0" w:space="0"/>
          <w:shd w:val="clear" w:fill="F6F6F6"/>
        </w:rPr>
        <w:t>对违反道路交通安全法律、法规关于机动车停放、临时停车规定的，可以指出违法行为，并予以口头警告，令其立即驶离。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36" w:lineRule="atLeast"/>
        <w:ind w:left="0" w:right="0" w:firstLine="420"/>
        <w:jc w:val="left"/>
      </w:pPr>
      <w:r>
        <w:rPr>
          <w:spacing w:val="8"/>
          <w:sz w:val="24"/>
          <w:szCs w:val="24"/>
          <w:bdr w:val="none" w:color="auto" w:sz="0" w:space="0"/>
          <w:shd w:val="clear" w:fill="F6F6F6"/>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36" w:lineRule="atLeast"/>
        <w:ind w:left="0" w:right="0" w:firstLine="420"/>
        <w:jc w:val="left"/>
      </w:pPr>
      <w:r>
        <w:rPr>
          <w:spacing w:val="8"/>
          <w:sz w:val="24"/>
          <w:szCs w:val="24"/>
          <w:bdr w:val="none" w:color="auto" w:sz="0" w:space="0"/>
          <w:shd w:val="clear" w:fill="F6F6F6"/>
        </w:rPr>
        <w:t>因采取不正确的方法拖车造成机动车损坏的，应当依法承担补偿责任。</w:t>
      </w:r>
    </w:p>
    <w:p>
      <w:pPr>
        <w:keepNext w:val="0"/>
        <w:keepLines w:val="0"/>
        <w:widowControl/>
        <w:suppressLineNumbers w:val="0"/>
        <w:jc w:val="left"/>
      </w:pPr>
      <w:r>
        <w:rPr>
          <w:rStyle w:val="6"/>
          <w:rFonts w:ascii="宋体" w:hAnsi="宋体" w:eastAsia="宋体" w:cs="宋体"/>
          <w:spacing w:val="8"/>
          <w:kern w:val="0"/>
          <w:sz w:val="24"/>
          <w:szCs w:val="24"/>
          <w:bdr w:val="none" w:color="auto" w:sz="0" w:space="0"/>
          <w:lang w:val="en-US" w:eastAsia="zh-CN" w:bidi="ar"/>
        </w:rPr>
        <w:t>《中华人民共和国民法典》第二百三十五条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36" w:lineRule="atLeast"/>
        <w:ind w:left="0" w:right="0" w:firstLine="420"/>
        <w:jc w:val="left"/>
      </w:pPr>
      <w:r>
        <w:rPr>
          <w:spacing w:val="8"/>
          <w:sz w:val="24"/>
          <w:szCs w:val="24"/>
          <w:bdr w:val="none" w:color="auto" w:sz="0" w:space="0"/>
          <w:shd w:val="clear" w:fill="F6F6F6"/>
        </w:rPr>
        <w:t>无权占有不动产或者动产的，权利人可以请求返还原物。</w:t>
      </w:r>
    </w:p>
    <w:p>
      <w:pPr>
        <w:keepNext w:val="0"/>
        <w:keepLines w:val="0"/>
        <w:widowControl/>
        <w:suppressLineNumbers w:val="0"/>
        <w:jc w:val="left"/>
      </w:pPr>
      <w:r>
        <w:rPr>
          <w:rStyle w:val="6"/>
          <w:rFonts w:ascii="宋体" w:hAnsi="宋体" w:eastAsia="宋体" w:cs="宋体"/>
          <w:spacing w:val="8"/>
          <w:kern w:val="0"/>
          <w:sz w:val="24"/>
          <w:szCs w:val="24"/>
          <w:bdr w:val="none" w:color="auto" w:sz="0" w:space="0"/>
          <w:lang w:val="en-US" w:eastAsia="zh-CN" w:bidi="ar"/>
        </w:rPr>
        <w:t>《中华人民共和国民法典》第二百七十五条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36" w:lineRule="atLeast"/>
        <w:ind w:left="0" w:right="0" w:firstLine="420"/>
        <w:jc w:val="left"/>
      </w:pPr>
      <w:r>
        <w:rPr>
          <w:spacing w:val="8"/>
          <w:sz w:val="24"/>
          <w:szCs w:val="24"/>
          <w:bdr w:val="none" w:color="auto" w:sz="0" w:space="0"/>
          <w:shd w:val="clear" w:fill="F6F6F6"/>
        </w:rPr>
        <w:t>【车位、车库的归属】建筑区划内，规划用于停放汽车的车位、车库的归属，由当事人通过出售、附赠或者出租等方式约定。</w:t>
      </w:r>
    </w:p>
    <w:p>
      <w:pPr>
        <w:keepNext w:val="0"/>
        <w:keepLines w:val="0"/>
        <w:widowControl/>
        <w:suppressLineNumbers w:val="0"/>
        <w:jc w:val="left"/>
      </w:pPr>
      <w:r>
        <w:rPr>
          <w:rStyle w:val="6"/>
          <w:rFonts w:ascii="宋体" w:hAnsi="宋体" w:eastAsia="宋体" w:cs="宋体"/>
          <w:spacing w:val="8"/>
          <w:kern w:val="0"/>
          <w:sz w:val="24"/>
          <w:szCs w:val="24"/>
          <w:bdr w:val="none" w:color="auto" w:sz="0" w:space="0"/>
          <w:lang w:val="en-US" w:eastAsia="zh-CN" w:bidi="ar"/>
        </w:rPr>
        <w:t>《中华人民共和国民法典》第一千一百七十七条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36" w:lineRule="atLeast"/>
        <w:ind w:left="0" w:right="0" w:firstLine="420"/>
        <w:jc w:val="left"/>
      </w:pPr>
      <w:r>
        <w:rPr>
          <w:spacing w:val="8"/>
          <w:sz w:val="24"/>
          <w:szCs w:val="24"/>
          <w:bdr w:val="none" w:color="auto" w:sz="0" w:space="0"/>
          <w:shd w:val="clear" w:fill="F6F6F6"/>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keepNext w:val="0"/>
        <w:keepLines w:val="0"/>
        <w:widowControl/>
        <w:suppressLineNumbers w:val="0"/>
        <w:jc w:val="left"/>
      </w:pPr>
      <w:r>
        <w:rPr>
          <w:rStyle w:val="6"/>
          <w:rFonts w:ascii="宋体" w:hAnsi="宋体" w:eastAsia="宋体" w:cs="宋体"/>
          <w:spacing w:val="8"/>
          <w:kern w:val="0"/>
          <w:sz w:val="24"/>
          <w:szCs w:val="24"/>
          <w:bdr w:val="none" w:color="auto" w:sz="0" w:space="0"/>
          <w:lang w:val="en-US" w:eastAsia="zh-CN" w:bidi="ar"/>
        </w:rPr>
        <w:t>《</w:t>
      </w:r>
      <w:r>
        <w:rPr>
          <w:rStyle w:val="6"/>
          <w:rFonts w:ascii="宋体" w:hAnsi="宋体" w:eastAsia="宋体" w:cs="宋体"/>
          <w:spacing w:val="8"/>
          <w:kern w:val="0"/>
          <w:sz w:val="24"/>
          <w:szCs w:val="24"/>
          <w:bdr w:val="none" w:color="auto" w:sz="0" w:space="0"/>
          <w:shd w:val="clear" w:fill="F6F6F6"/>
          <w:lang w:val="en-US" w:eastAsia="zh-CN" w:bidi="ar"/>
        </w:rPr>
        <w:t>中华人民共和国</w:t>
      </w:r>
      <w:r>
        <w:rPr>
          <w:rStyle w:val="6"/>
          <w:rFonts w:ascii="宋体" w:hAnsi="宋体" w:eastAsia="宋体" w:cs="宋体"/>
          <w:spacing w:val="8"/>
          <w:kern w:val="0"/>
          <w:sz w:val="24"/>
          <w:szCs w:val="24"/>
          <w:bdr w:val="none" w:color="auto" w:sz="0" w:space="0"/>
          <w:lang w:val="en-US" w:eastAsia="zh-CN" w:bidi="ar"/>
        </w:rPr>
        <w:t>治安管理处罚法》第二十六条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36" w:lineRule="atLeast"/>
        <w:ind w:left="0" w:right="0" w:firstLine="420"/>
        <w:jc w:val="left"/>
      </w:pPr>
      <w:r>
        <w:rPr>
          <w:spacing w:val="8"/>
          <w:sz w:val="24"/>
          <w:szCs w:val="24"/>
          <w:bdr w:val="none" w:color="auto" w:sz="0" w:space="0"/>
          <w:shd w:val="clear" w:fill="F6F6F6"/>
        </w:rPr>
        <w:t>占用公私财物的，处五日以上十日以下拘留，可以并处五百元以下罚款；情节较重的，处十日以上十五日以下拘留，可以并处一千元以下罚款。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b/>
          <w:bCs/>
          <w:color w:val="FFFFFF"/>
          <w:sz w:val="31"/>
          <w:szCs w:val="31"/>
        </w:rPr>
      </w:pPr>
      <w:r>
        <w:rPr>
          <w:b/>
          <w:bCs/>
          <w:color w:val="FFFFFF"/>
          <w:sz w:val="31"/>
          <w:szCs w:val="31"/>
          <w:bdr w:val="none" w:color="auto" w:sz="0" w:space="0"/>
        </w:rPr>
        <w:t>警方提示</w:t>
      </w:r>
    </w:p>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微软雅黑" w:hAnsi="微软雅黑" w:eastAsia="微软雅黑" w:cs="微软雅黑"/>
          <w:b/>
          <w:bCs/>
          <w:i w:val="0"/>
          <w:iCs w:val="0"/>
          <w:caps w:val="0"/>
          <w:color w:val="FFFFFF"/>
          <w:spacing w:val="8"/>
          <w:sz w:val="31"/>
          <w:szCs w:val="31"/>
          <w:shd w:val="clear" w:fill="142176"/>
        </w:rPr>
        <w:t>警方提示</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color w:val="333333"/>
          <w:spacing w:val="8"/>
          <w:kern w:val="0"/>
          <w:sz w:val="24"/>
          <w:szCs w:val="24"/>
          <w:bdr w:val="none" w:color="auto" w:sz="0" w:space="0"/>
          <w:lang w:val="en-US" w:eastAsia="zh-CN" w:bidi="ar"/>
        </w:rPr>
        <w:t>车位被霸占是一个很常见的问题，在城市中驾车的人们经常会遇到这种情况。如果你遇到了这种情况，可以通过与占位</w:t>
      </w:r>
      <w:bookmarkStart w:id="0" w:name="_GoBack"/>
      <w:bookmarkEnd w:id="0"/>
      <w:r>
        <w:rPr>
          <w:rFonts w:ascii="宋体" w:hAnsi="宋体" w:eastAsia="宋体" w:cs="宋体"/>
          <w:color w:val="333333"/>
          <w:spacing w:val="8"/>
          <w:kern w:val="0"/>
          <w:sz w:val="24"/>
          <w:szCs w:val="24"/>
          <w:bdr w:val="none" w:color="auto" w:sz="0" w:space="0"/>
          <w:lang w:val="en-US" w:eastAsia="zh-CN" w:bidi="ar"/>
        </w:rPr>
        <w:t>车主沟通、联系物业管理公司、报警、贴通告或者标记、找人搬开车辆等多种方法来解决问题。在避免车位被霸占方面，提前预订车位、寻找合适的停车场、保持文明驾驶也是非常重要的。在处理车位被霸占的问题时，我们需要充分考虑到法律法规以及社会公德，不能采取过激的行动。此外，我们也应该注意自身行为，尊重他人的合法权益，遵守交通规则，共同营造良好的城市交通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jhjMDZmNGY0OWNmODRlNzBjZjIyMGUwYWZmOGQifQ=="/>
  </w:docVars>
  <w:rsids>
    <w:rsidRoot w:val="00000000"/>
    <w:rsid w:val="105E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2023-11-02T05:24:56Z</dcterms:created>
  <dc:creator>xsd</dc:creator>
  <cp:lastModifiedBy>xsd</cp:lastModifiedBy>
  <dcterms:modified xsi:type="dcterms:W3CDTF">2023-11-02T05:26:59Z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C94D125515FA4CE5968C349F7F12FBB3_12</vt:lpwstr>
  </property>
</Properties>
</file>