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9" w:firstLineChars="49"/>
        <w:rPr>
          <w:rFonts w:hint="default" w:ascii="Times New Roman" w:hAnsi="Times New Roman" w:eastAsia="仿宋_GB2312" w:cs="Times New Roman"/>
          <w:sz w:val="32"/>
          <w:szCs w:val="32"/>
        </w:rPr>
      </w:pPr>
      <w:r>
        <w:rPr>
          <w:rFonts w:hint="default" w:ascii="Times New Roman" w:hAnsi="Times New Roman" w:eastAsia="方正小标宋简体" w:cs="Times New Roman"/>
          <w:color w:val="FF0000"/>
          <w:w w:val="70"/>
          <w:sz w:val="96"/>
          <w:szCs w:val="96"/>
        </w:rPr>
        <w:t>昆明市公安局晋宁分局文件</w:t>
      </w:r>
    </w:p>
    <w:p>
      <w:pPr>
        <w:rPr>
          <w:rFonts w:hint="default" w:ascii="Times New Roman" w:hAnsi="Times New Roman" w:eastAsia="仿宋_GB2312" w:cs="Times New Roman"/>
          <w:color w:val="FF0000"/>
          <w:sz w:val="32"/>
          <w:szCs w:val="32"/>
          <w:u w:val="thick"/>
        </w:rPr>
      </w:pPr>
      <w:r>
        <w:rPr>
          <w:rFonts w:hint="default" w:ascii="Times New Roman" w:hAnsi="Times New Roman" w:eastAsia="仿宋_GB2312" w:cs="Times New Roman"/>
          <w:color w:val="FF0000"/>
          <w:sz w:val="32"/>
          <w:szCs w:val="32"/>
          <w:u w:val="thick"/>
        </w:rPr>
        <w:t xml:space="preserve">               </w:t>
      </w:r>
      <w:r>
        <w:rPr>
          <w:rFonts w:hint="default" w:ascii="Times New Roman" w:hAnsi="Times New Roman" w:eastAsia="仿宋_GB2312" w:cs="Times New Roman"/>
          <w:color w:val="FF0000"/>
          <w:sz w:val="32"/>
          <w:szCs w:val="32"/>
          <w:u w:val="thick"/>
          <w:lang w:val="en-US" w:eastAsia="zh-CN"/>
        </w:rPr>
        <w:t xml:space="preserve">    </w:t>
      </w:r>
      <w:r>
        <w:rPr>
          <w:rFonts w:hint="default" w:ascii="Times New Roman" w:hAnsi="Times New Roman" w:eastAsia="仿宋_GB2312" w:cs="Times New Roman"/>
          <w:color w:val="FF0000"/>
          <w:sz w:val="32"/>
          <w:szCs w:val="32"/>
          <w:u w:val="thick"/>
        </w:rPr>
        <w:t xml:space="preserve">                             </w:t>
      </w:r>
      <w:r>
        <w:rPr>
          <w:rFonts w:hint="default" w:ascii="Times New Roman" w:hAnsi="Times New Roman" w:eastAsia="仿宋_GB2312" w:cs="Times New Roman"/>
          <w:color w:val="FF0000"/>
          <w:sz w:val="32"/>
          <w:szCs w:val="32"/>
          <w:u w:val="thick"/>
          <w:lang w:val="en-US" w:eastAsia="zh-CN"/>
        </w:rPr>
        <w:t xml:space="preserve">  </w:t>
      </w:r>
      <w:r>
        <w:rPr>
          <w:rFonts w:hint="default" w:ascii="Times New Roman" w:hAnsi="Times New Roman" w:eastAsia="仿宋_GB2312" w:cs="Times New Roman"/>
          <w:color w:val="FF0000"/>
          <w:sz w:val="32"/>
          <w:szCs w:val="32"/>
          <w:u w:val="thick"/>
        </w:rPr>
        <w:t xml:space="preserve">     </w:t>
      </w:r>
    </w:p>
    <w:p>
      <w:pPr>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w:t>
      </w:r>
    </w:p>
    <w:p>
      <w:pPr>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昆公晋</w:t>
      </w:r>
      <w:r>
        <w:rPr>
          <w:rFonts w:hint="eastAsia"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84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关于对昆明市晋宁区第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届</w:t>
      </w:r>
      <w:r>
        <w:rPr>
          <w:rFonts w:hint="eastAsia" w:ascii="方正小标宋简体" w:hAnsi="方正小标宋简体" w:eastAsia="方正小标宋简体" w:cs="方正小标宋简体"/>
          <w:sz w:val="44"/>
          <w:szCs w:val="44"/>
          <w:lang w:eastAsia="zh-CN"/>
        </w:rPr>
        <w:t>人大</w:t>
      </w: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次会议</w:t>
      </w:r>
    </w:p>
    <w:p>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106</w:t>
      </w:r>
      <w:r>
        <w:rPr>
          <w:rFonts w:hint="eastAsia" w:ascii="方正小标宋简体" w:hAnsi="方正小标宋简体" w:eastAsia="方正小标宋简体" w:cs="方正小标宋简体"/>
          <w:sz w:val="44"/>
          <w:szCs w:val="44"/>
        </w:rPr>
        <w:t>号建议答复的</w:t>
      </w:r>
      <w:r>
        <w:rPr>
          <w:rFonts w:hint="eastAsia" w:ascii="方正小标宋简体" w:hAnsi="方正小标宋简体" w:eastAsia="方正小标宋简体" w:cs="方正小标宋简体"/>
          <w:sz w:val="44"/>
          <w:szCs w:val="44"/>
          <w:lang w:eastAsia="zh-CN"/>
        </w:rPr>
        <w:t>函</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丁  莹</w:t>
      </w:r>
      <w:r>
        <w:rPr>
          <w:rFonts w:hint="eastAsia" w:ascii="仿宋_GB2312" w:hAnsi="仿宋_GB2312" w:eastAsia="仿宋_GB2312" w:cs="仿宋_GB2312"/>
          <w:sz w:val="32"/>
          <w:szCs w:val="32"/>
        </w:rPr>
        <w:t>代表：</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关于在省监狱管理局农科所门口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省第一女子监狱门口加装减速</w:t>
      </w:r>
      <w:r>
        <w:rPr>
          <w:rFonts w:hint="eastAsia" w:ascii="仿宋_GB2312" w:hAnsi="仿宋_GB2312" w:eastAsia="仿宋_GB2312" w:cs="仿宋_GB2312"/>
          <w:sz w:val="32"/>
          <w:szCs w:val="32"/>
          <w:lang w:eastAsia="zh-CN"/>
        </w:rPr>
        <w:t>标志</w:t>
      </w:r>
      <w:r>
        <w:rPr>
          <w:rFonts w:hint="eastAsia" w:ascii="仿宋_GB2312" w:hAnsi="仿宋_GB2312" w:eastAsia="仿宋_GB2312" w:cs="仿宋_GB2312"/>
          <w:sz w:val="32"/>
          <w:szCs w:val="32"/>
        </w:rPr>
        <w:t>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建议收悉</w:t>
      </w:r>
      <w:r>
        <w:rPr>
          <w:rFonts w:hint="eastAsia" w:ascii="仿宋_GB2312" w:hAnsi="仿宋_GB2312" w:eastAsia="仿宋_GB2312" w:cs="仿宋_GB2312"/>
          <w:sz w:val="32"/>
          <w:szCs w:val="32"/>
        </w:rPr>
        <w:t>，现答复如下：</w:t>
      </w:r>
    </w:p>
    <w:p>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黑体" w:eastAsia="仿宋_GB2312"/>
          <w:sz w:val="32"/>
          <w:szCs w:val="32"/>
        </w:rPr>
        <w:t>目前，永乐大街北延长线至环湖南路口路段因金水湾花园酒店、省监狱管理局农科所、省第一女子监狱三方交汇，过往行人较多，且隧道属于上下坡隧道，过往车辆普遍车速较快，且驾驶员大多数没有停让行人的意识，呼啸而过，存在较大安全隐患。</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意见建议办理情况</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依据《公路安全保障工程实施技术指南》、《道路交通标志标线》及相关规定，在城市道路上一般不予设置加装减速带。</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（二）交警大队采取利用手机短信、微信、宣传材料等方式加强对机动车驾驶员及其他交通参与者的交通安全宣传。</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（三）交警大队将调整勤务模式，定期不定期，定时不定时地开展交通秩序整治，特别是有针对性的严查对</w:t>
      </w:r>
      <w:r>
        <w:rPr>
          <w:rFonts w:hint="eastAsia" w:ascii="仿宋_GB2312" w:hAnsi="仿宋_GB2312" w:eastAsia="仿宋_GB2312" w:cs="仿宋_GB2312"/>
          <w:sz w:val="32"/>
          <w:szCs w:val="32"/>
          <w:lang w:eastAsia="zh-CN"/>
        </w:rPr>
        <w:t>该路段驾驶员超速、不礼让行人等违法行为进行宣传教育</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由于该路段双向</w:t>
      </w:r>
      <w:r>
        <w:rPr>
          <w:rFonts w:hint="eastAsia" w:ascii="仿宋_GB2312" w:hAnsi="仿宋_GB2312" w:eastAsia="仿宋_GB2312" w:cs="仿宋_GB2312"/>
          <w:sz w:val="32"/>
          <w:szCs w:val="32"/>
          <w:lang w:val="en-US" w:eastAsia="zh-CN"/>
        </w:rPr>
        <w:t>6车道，视野开阔，导致驾驶员车速过快，在不能增设减速带情况下采用安装隔离栏设施，</w:t>
      </w:r>
      <w:r>
        <w:rPr>
          <w:rFonts w:hint="eastAsia" w:ascii="仿宋_GB2312" w:hAnsi="仿宋_GB2312" w:eastAsia="仿宋_GB2312" w:cs="仿宋_GB2312"/>
          <w:sz w:val="32"/>
          <w:szCs w:val="32"/>
        </w:rPr>
        <w:t>已请相关单位对上述路口安装</w:t>
      </w:r>
      <w:r>
        <w:rPr>
          <w:rFonts w:hint="eastAsia" w:ascii="仿宋_GB2312" w:hAnsi="仿宋_GB2312" w:eastAsia="仿宋_GB2312" w:cs="仿宋_GB2312"/>
          <w:sz w:val="32"/>
          <w:szCs w:val="32"/>
          <w:lang w:eastAsia="zh-CN"/>
        </w:rPr>
        <w:t>隔离栏</w:t>
      </w:r>
      <w:r>
        <w:rPr>
          <w:rFonts w:hint="eastAsia" w:ascii="仿宋_GB2312" w:hAnsi="仿宋_GB2312" w:eastAsia="仿宋_GB2312" w:cs="仿宋_GB2312"/>
          <w:sz w:val="32"/>
          <w:szCs w:val="32"/>
        </w:rPr>
        <w:t>进行经费预算，安装隔离栏共计 700米，单价为310元/米，合计费用为21.7万元，连同其他代表、委员议案、提案所需经费上报区人民政府给予保障。</w:t>
      </w:r>
    </w:p>
    <w:p>
      <w:pPr>
        <w:keepNext w:val="0"/>
        <w:keepLines w:val="0"/>
        <w:pageBreakBefore w:val="0"/>
        <w:widowControl w:val="0"/>
        <w:kinsoku/>
        <w:wordWrap/>
        <w:overflowPunct/>
        <w:topLinePunct w:val="0"/>
        <w:autoSpaceDE/>
        <w:autoSpaceDN/>
        <w:bidi w:val="0"/>
        <w:adjustRightInd/>
        <w:snapToGrid/>
        <w:spacing w:after="0" w:line="52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三、下一步工作方向</w:t>
      </w:r>
    </w:p>
    <w:p>
      <w:pPr>
        <w:keepNext w:val="0"/>
        <w:keepLines w:val="0"/>
        <w:pageBreakBefore w:val="0"/>
        <w:widowControl w:val="0"/>
        <w:kinsoku/>
        <w:wordWrap/>
        <w:overflowPunct/>
        <w:topLinePunct w:val="0"/>
        <w:autoSpaceDE/>
        <w:autoSpaceDN/>
        <w:bidi w:val="0"/>
        <w:adjustRightInd/>
        <w:snapToGrid/>
        <w:spacing w:after="0" w:line="52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一是积极筹措资金，在有资金保障前提下完善该路段安装隔离栏设施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二是加强文明交通宣传教育。</w:t>
      </w:r>
      <w:r>
        <w:rPr>
          <w:rFonts w:hint="eastAsia" w:ascii="仿宋_GB2312" w:hAnsi="仿宋_GB2312" w:eastAsia="仿宋_GB2312" w:cs="仿宋_GB2312"/>
          <w:sz w:val="32"/>
          <w:szCs w:val="32"/>
        </w:rPr>
        <w:t>交警大队将利用手机短信提示、发放宣传材料等方式加大对驾驶员，道路沿线村民的交通安全宣传教育</w:t>
      </w:r>
      <w:r>
        <w:rPr>
          <w:rFonts w:hint="eastAsia" w:ascii="仿宋_GB2312" w:hAnsi="仿宋_GB2312" w:eastAsia="仿宋_GB2312" w:cs="仿宋_GB2312"/>
          <w:sz w:val="32"/>
          <w:szCs w:val="32"/>
          <w:lang w:eastAsia="zh-CN"/>
        </w:rPr>
        <w:t>，同时告诫驾驶人朋友途径该路段“减速慢行、礼让行人”，养成良好的文明交通习惯</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感谢您对政府工作的关心和支持。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以上答复</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如有不妥，请批评指正。</w:t>
      </w:r>
      <w:r>
        <w:rPr>
          <w:rFonts w:hint="default" w:ascii="Times New Roman" w:hAnsi="Times New Roman" w:eastAsia="仿宋_GB2312" w:cs="Times New Roman"/>
          <w:sz w:val="32"/>
          <w:szCs w:val="32"/>
        </w:rPr>
        <w:t>　　</w:t>
      </w:r>
      <w:bookmarkStart w:id="0" w:name="_GoBack"/>
      <w:bookmarkEnd w:id="0"/>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90" w:lineRule="exact"/>
        <w:ind w:left="6080" w:right="0" w:rightChars="0" w:hanging="6080" w:hangingChars="1900"/>
        <w:jc w:val="righ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日 </w:t>
      </w: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eastAsia="zh-CN"/>
        </w:rPr>
        <w:t>（联系人及电话：</w:t>
      </w:r>
      <w:r>
        <w:rPr>
          <w:rFonts w:hint="eastAsia" w:ascii="Times New Roman" w:hAnsi="Times New Roman" w:eastAsia="仿宋_GB2312" w:cs="Times New Roman"/>
          <w:sz w:val="32"/>
          <w:szCs w:val="32"/>
          <w:lang w:val="en-US" w:eastAsia="zh-CN"/>
        </w:rPr>
        <w:t>交警</w:t>
      </w:r>
      <w:r>
        <w:rPr>
          <w:rFonts w:hint="eastAsia" w:ascii="Times New Roman" w:hAnsi="Times New Roman" w:eastAsia="仿宋_GB2312" w:cs="Times New Roman"/>
          <w:sz w:val="32"/>
          <w:szCs w:val="32"/>
          <w:lang w:eastAsia="zh-CN"/>
        </w:rPr>
        <w:t>大队</w:t>
      </w:r>
      <w:r>
        <w:rPr>
          <w:rFonts w:hint="eastAsia" w:ascii="Times New Roman" w:hAnsi="Times New Roman" w:eastAsia="仿宋_GB2312" w:cs="Times New Roman"/>
          <w:sz w:val="32"/>
          <w:szCs w:val="32"/>
          <w:lang w:val="en-US" w:eastAsia="zh-CN"/>
        </w:rPr>
        <w:t xml:space="preserve"> 67802784</w:t>
      </w:r>
      <w:r>
        <w:rPr>
          <w:rFonts w:hint="eastAsia"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抄送：区人大</w:t>
      </w:r>
      <w:r>
        <w:rPr>
          <w:rFonts w:hint="eastAsia" w:ascii="Times New Roman" w:hAnsi="Times New Roman" w:eastAsia="仿宋_GB2312" w:cs="Times New Roman"/>
          <w:color w:val="auto"/>
          <w:sz w:val="32"/>
          <w:szCs w:val="32"/>
          <w:lang w:eastAsia="zh-CN"/>
        </w:rPr>
        <w:t>常委会</w:t>
      </w:r>
      <w:r>
        <w:rPr>
          <w:rFonts w:hint="default" w:ascii="Times New Roman" w:hAnsi="Times New Roman" w:eastAsia="仿宋_GB2312" w:cs="Times New Roman"/>
          <w:color w:val="auto"/>
          <w:sz w:val="32"/>
          <w:szCs w:val="32"/>
        </w:rPr>
        <w:t>人事代表</w:t>
      </w:r>
      <w:r>
        <w:rPr>
          <w:rFonts w:hint="eastAsia" w:ascii="Times New Roman" w:hAnsi="Times New Roman" w:eastAsia="仿宋_GB2312" w:cs="Times New Roman"/>
          <w:color w:val="auto"/>
          <w:sz w:val="32"/>
          <w:szCs w:val="32"/>
          <w:lang w:eastAsia="zh-CN"/>
        </w:rPr>
        <w:t>委员会</w:t>
      </w:r>
      <w:r>
        <w:rPr>
          <w:rFonts w:hint="default"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lang w:eastAsia="zh-CN"/>
        </w:rPr>
        <w:t>政府办</w:t>
      </w:r>
      <w:r>
        <w:rPr>
          <w:rFonts w:hint="default" w:ascii="Times New Roman" w:hAnsi="Times New Roman" w:eastAsia="仿宋_GB2312" w:cs="Times New Roman"/>
          <w:color w:val="auto"/>
          <w:sz w:val="32"/>
          <w:szCs w:val="32"/>
        </w:rPr>
        <w:t>。</w:t>
      </w:r>
    </w:p>
    <w:p>
      <w:pPr>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53340</wp:posOffset>
                </wp:positionV>
                <wp:extent cx="5895975" cy="635"/>
                <wp:effectExtent l="0" t="10795" r="9525" b="17145"/>
                <wp:wrapNone/>
                <wp:docPr id="1" name="直接连接符 1"/>
                <wp:cNvGraphicFramePr/>
                <a:graphic xmlns:a="http://schemas.openxmlformats.org/drawingml/2006/main">
                  <a:graphicData uri="http://schemas.microsoft.com/office/word/2010/wordprocessingShape">
                    <wps:wsp>
                      <wps:cNvCnPr/>
                      <wps:spPr>
                        <a:xfrm>
                          <a:off x="0" y="0"/>
                          <a:ext cx="5895975"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4.2pt;height:0.05pt;width:464.25pt;z-index:251658240;mso-width-relative:page;mso-height-relative:page;" filled="f" stroked="t" coordsize="21600,21600" o:gfxdata="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iY2J9MAAAAFAQAADwAAAAAAAAAB&#10;ACAAAAAiAAAAZHJzL2Rvd25yZXYueG1sUEsBAhQAFAAAAAgAh07iQCiPbjPcAQAAmQMAAA4AAAAA&#10;AAAAAQAgAAAAIgEAAGRycy9lMm9Eb2MueG1sUEsFBgAAAAAGAAYAWQEAAHAFAAAAAA==&#10;">
                <v:fill on="f" focussize="0,0"/>
                <v:stroke weight="1.75pt" color="#FF0000" joinstyle="round"/>
                <v:imagedata o:title=""/>
                <o:lock v:ext="edit" aspectratio="f"/>
              </v:line>
            </w:pict>
          </mc:Fallback>
        </mc:AlternateContent>
      </w:r>
    </w:p>
    <w:sectPr>
      <w:headerReference r:id="rId3" w:type="default"/>
      <w:footerReference r:id="rId4" w:type="default"/>
      <w:pgSz w:w="11906" w:h="16838"/>
      <w:pgMar w:top="2098" w:right="1474" w:bottom="1984" w:left="1587"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36BC7"/>
    <w:multiLevelType w:val="singleLevel"/>
    <w:tmpl w:val="35B36B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E20D0"/>
    <w:rsid w:val="001F04DF"/>
    <w:rsid w:val="02FF7339"/>
    <w:rsid w:val="0E7C10E8"/>
    <w:rsid w:val="101A6020"/>
    <w:rsid w:val="140578AF"/>
    <w:rsid w:val="14ED2668"/>
    <w:rsid w:val="15DE20D0"/>
    <w:rsid w:val="1AA65F94"/>
    <w:rsid w:val="23B7171D"/>
    <w:rsid w:val="23F702C9"/>
    <w:rsid w:val="25D669B4"/>
    <w:rsid w:val="27173CFB"/>
    <w:rsid w:val="27DA756D"/>
    <w:rsid w:val="29C40682"/>
    <w:rsid w:val="2BE62EAF"/>
    <w:rsid w:val="2C611032"/>
    <w:rsid w:val="2C717B5D"/>
    <w:rsid w:val="2ECE425A"/>
    <w:rsid w:val="31AA0777"/>
    <w:rsid w:val="33E908D2"/>
    <w:rsid w:val="362B033E"/>
    <w:rsid w:val="37DC09AC"/>
    <w:rsid w:val="38EE4791"/>
    <w:rsid w:val="3CB34C15"/>
    <w:rsid w:val="3CC219AD"/>
    <w:rsid w:val="3D0D3005"/>
    <w:rsid w:val="429B4B53"/>
    <w:rsid w:val="43975EA3"/>
    <w:rsid w:val="43BA65DB"/>
    <w:rsid w:val="46E10B34"/>
    <w:rsid w:val="4FCF25A8"/>
    <w:rsid w:val="5C0B67DB"/>
    <w:rsid w:val="67B81FBB"/>
    <w:rsid w:val="67FE6DF3"/>
    <w:rsid w:val="69240857"/>
    <w:rsid w:val="6CA6446F"/>
    <w:rsid w:val="701D1D37"/>
    <w:rsid w:val="707F008B"/>
    <w:rsid w:val="70962310"/>
    <w:rsid w:val="726E63D0"/>
    <w:rsid w:val="7C436EDE"/>
    <w:rsid w:val="7DD620CE"/>
    <w:rsid w:val="7FCA4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2021-07-29T02:47:00Z</dcterms:created>
  <dc:creator>Administrator</dc:creator>
  <cp:lastModifiedBy>Administrator</cp:lastModifiedBy>
  <dcterms:modified xsi:type="dcterms:W3CDTF">2022-06-28T03:37:19Z</dcterms:modified>
  <dc:title>昆明市公安局晋宁分局文件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