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05E" w:rsidRDefault="00BA3BCE">
      <w:pPr>
        <w:spacing w:line="5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44"/>
        </w:rPr>
        <w:t>昆明市晋宁区气象局202</w:t>
      </w:r>
      <w:r w:rsidR="004351E7">
        <w:rPr>
          <w:rFonts w:ascii="方正小标宋简体" w:eastAsia="方正小标宋简体" w:hAnsi="Times New Roman" w:cs="Times New Roman"/>
          <w:sz w:val="44"/>
          <w:szCs w:val="44"/>
        </w:rPr>
        <w:t>2</w:t>
      </w:r>
      <w:r>
        <w:rPr>
          <w:rFonts w:ascii="方正小标宋简体" w:eastAsia="方正小标宋简体" w:hAnsi="Times New Roman" w:cs="Times New Roman" w:hint="eastAsia"/>
          <w:sz w:val="44"/>
          <w:szCs w:val="44"/>
        </w:rPr>
        <w:t>年第</w:t>
      </w:r>
      <w:r w:rsidR="00C2500C">
        <w:rPr>
          <w:rFonts w:ascii="方正小标宋简体" w:eastAsia="方正小标宋简体" w:hAnsi="Times New Roman" w:cs="Times New Roman" w:hint="eastAsia"/>
          <w:sz w:val="44"/>
          <w:szCs w:val="44"/>
        </w:rPr>
        <w:t>三</w:t>
      </w:r>
      <w:r>
        <w:rPr>
          <w:rFonts w:ascii="方正小标宋简体" w:eastAsia="方正小标宋简体" w:hAnsi="Times New Roman" w:cs="Times New Roman" w:hint="eastAsia"/>
          <w:sz w:val="44"/>
          <w:szCs w:val="44"/>
        </w:rPr>
        <w:t>季度公平竞争</w:t>
      </w:r>
      <w:r>
        <w:rPr>
          <w:rFonts w:ascii="方正小标宋简体" w:eastAsia="方正小标宋简体" w:hAnsi="Times New Roman" w:cs="Times New Roman"/>
          <w:sz w:val="44"/>
          <w:szCs w:val="44"/>
        </w:rPr>
        <w:t>审查</w:t>
      </w:r>
      <w:r>
        <w:rPr>
          <w:rFonts w:ascii="方正小标宋简体" w:eastAsia="方正小标宋简体" w:hAnsi="Times New Roman" w:cs="Times New Roman" w:hint="eastAsia"/>
          <w:sz w:val="44"/>
          <w:szCs w:val="44"/>
        </w:rPr>
        <w:t>工作总结</w:t>
      </w:r>
    </w:p>
    <w:p w:rsidR="0095605E" w:rsidRDefault="0095605E">
      <w:pPr>
        <w:spacing w:line="52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:rsidR="0095605E" w:rsidRDefault="00BA3BCE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202</w:t>
      </w:r>
      <w:r w:rsidR="004351E7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年第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三季度，晋宁区气象局认真学习、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贯彻公平竞争审查工作相关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文件与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会议精神，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进一步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提高思想认识，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不断</w:t>
      </w:r>
      <w:r w:rsidR="004351E7">
        <w:rPr>
          <w:rFonts w:ascii="仿宋_GB2312" w:eastAsia="仿宋_GB2312" w:hAnsi="仿宋_GB2312" w:cs="仿宋_GB2312" w:hint="eastAsia"/>
          <w:kern w:val="0"/>
          <w:sz w:val="32"/>
          <w:szCs w:val="32"/>
        </w:rPr>
        <w:t>加强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工作能力，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完善细化工作措施，切实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落实市、区关于公平竞争审查工作开展的各项部署及要求。依照《昆明市晋宁区公平竞争审查工作实施方案》、</w:t>
      </w:r>
      <w:bookmarkStart w:id="0" w:name="_Hlk57301696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《昆明市晋宁区气象局公平竞争审查机制》</w:t>
      </w:r>
      <w:bookmarkEnd w:id="0"/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积极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开展公平竞争审查相关工作，及时开展工作总结及自检自查，不断查缺补漏提升工作效能。现将</w:t>
      </w:r>
      <w:r w:rsidR="00C2500C">
        <w:rPr>
          <w:rFonts w:ascii="仿宋_GB2312" w:eastAsia="仿宋_GB2312" w:hAnsi="仿宋_GB2312" w:cs="仿宋_GB2312" w:hint="eastAsia"/>
          <w:kern w:val="0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季度工作开展情况总结如下：</w:t>
      </w:r>
    </w:p>
    <w:p w:rsidR="0095605E" w:rsidRDefault="00BA3BCE">
      <w:pPr>
        <w:pStyle w:val="a5"/>
        <w:widowControl/>
        <w:spacing w:before="75" w:beforeAutospacing="0" w:after="75" w:afterAutospacing="0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 组织领导与制度建设情况</w:t>
      </w:r>
    </w:p>
    <w:p w:rsidR="0095605E" w:rsidRDefault="00BA3BCE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晋宁区气象局高度重视公平竞争审查相关工作开展，明确莫云凯副局长分管负责、统筹协调领导公平竞争审查机制运行，</w:t>
      </w:r>
      <w:r w:rsidR="00C91D86">
        <w:rPr>
          <w:rFonts w:ascii="仿宋_GB2312" w:eastAsia="仿宋_GB2312" w:hAnsi="仿宋_GB2312" w:cs="仿宋_GB2312" w:hint="eastAsia"/>
          <w:kern w:val="0"/>
          <w:sz w:val="32"/>
          <w:szCs w:val="32"/>
        </w:rPr>
        <w:t>安排专人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负责公平竞争审查相关具体工作开展，特别是对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本季度及过往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区气象局所发文件开展清理审查。要求全体职工参与工作，对区气象局下发涉及市场主体经济活动的文件进行清理，同时将此项工作纳入常态化管理，建立长效机制，确保公平竞争审查等相关机制严格落实，防止出现排除、限制竞争情况。</w:t>
      </w:r>
    </w:p>
    <w:p w:rsidR="0095605E" w:rsidRDefault="00BA3BCE">
      <w:pPr>
        <w:pStyle w:val="a5"/>
        <w:widowControl/>
        <w:spacing w:before="75" w:beforeAutospacing="0" w:after="75" w:afterAutospacing="0" w:line="600" w:lineRule="atLeast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二、自查清理情况</w:t>
      </w:r>
    </w:p>
    <w:p w:rsidR="0095605E" w:rsidRDefault="00BA3BCE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区气象局已对照《昆明市晋宁区公平竞争审查工作实施方案》、《昆明市晋宁区气象局公平竞争审查机制》，对202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月-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及过往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文件进行了清理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审查，同时要求涉及市场主体经济活动</w:t>
      </w:r>
      <w:r w:rsidR="002022E3">
        <w:rPr>
          <w:rFonts w:ascii="仿宋_GB2312" w:eastAsia="仿宋_GB2312" w:hAnsi="仿宋_GB2312" w:cs="仿宋_GB2312" w:hint="eastAsia"/>
          <w:kern w:val="0"/>
          <w:sz w:val="32"/>
          <w:szCs w:val="32"/>
        </w:rPr>
        <w:t>新发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公文发文前须进行公平竞争相关审查，有妨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碍公平竞争行为的一律不得发文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。经查，202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年第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季度区气象局未草拟、印发涉及市场主体经济活动的公文，均不需开展公平竞争审查程序，无违反公平竞争制度的情况发生。</w:t>
      </w:r>
    </w:p>
    <w:p w:rsidR="0095605E" w:rsidRDefault="00060F44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</w:t>
      </w:r>
      <w:r w:rsidR="00BA3BCE"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</w:t>
      </w:r>
      <w:r w:rsidR="00BA3BCE">
        <w:rPr>
          <w:rFonts w:ascii="仿宋_GB2312" w:eastAsia="仿宋_GB2312" w:hAnsi="仿宋_GB2312" w:cs="仿宋_GB2312" w:hint="eastAsia"/>
          <w:kern w:val="0"/>
          <w:sz w:val="32"/>
          <w:szCs w:val="32"/>
        </w:rPr>
        <w:t>日，已将202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  <w:r w:rsidR="00BA3BCE"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</w:t>
      </w:r>
      <w:r w:rsidR="00BA3BCE">
        <w:rPr>
          <w:rFonts w:ascii="仿宋_GB2312" w:eastAsia="仿宋_GB2312" w:hAnsi="仿宋_GB2312" w:cs="仿宋_GB2312" w:hint="eastAsia"/>
          <w:kern w:val="0"/>
          <w:sz w:val="32"/>
          <w:szCs w:val="32"/>
        </w:rPr>
        <w:t>季度开展执行公平竞争审查制度自查情况在晋宁区政府门户网</w:t>
      </w:r>
      <w:r w:rsidR="002022E3">
        <w:rPr>
          <w:rFonts w:ascii="仿宋_GB2312" w:eastAsia="仿宋_GB2312" w:hAnsi="仿宋_GB2312" w:cs="仿宋_GB2312" w:hint="eastAsia"/>
          <w:kern w:val="0"/>
          <w:sz w:val="32"/>
          <w:szCs w:val="32"/>
        </w:rPr>
        <w:t>站</w:t>
      </w:r>
      <w:r w:rsidR="00BA3BCE">
        <w:rPr>
          <w:rFonts w:ascii="仿宋_GB2312" w:eastAsia="仿宋_GB2312" w:hAnsi="仿宋_GB2312" w:cs="仿宋_GB2312" w:hint="eastAsia"/>
          <w:kern w:val="0"/>
          <w:sz w:val="32"/>
          <w:szCs w:val="32"/>
        </w:rPr>
        <w:t>进行了对外公示。</w:t>
      </w:r>
    </w:p>
    <w:p w:rsidR="0095605E" w:rsidRDefault="00BA3BCE">
      <w:pPr>
        <w:pStyle w:val="a5"/>
        <w:widowControl/>
        <w:spacing w:before="75" w:beforeAutospacing="0" w:after="75" w:afterAutospacing="0"/>
        <w:ind w:firstLine="645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三、工作亮点</w:t>
      </w:r>
    </w:p>
    <w:p w:rsidR="0095605E" w:rsidRDefault="00BA3BCE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暂无</w:t>
      </w:r>
    </w:p>
    <w:p w:rsidR="0095605E" w:rsidRDefault="00BA3BCE">
      <w:pPr>
        <w:pStyle w:val="a5"/>
        <w:widowControl/>
        <w:spacing w:before="75" w:beforeAutospacing="0" w:after="75" w:afterAutospacing="0"/>
        <w:ind w:firstLine="645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四、下步工作措施</w:t>
      </w:r>
    </w:p>
    <w:p w:rsidR="0095605E" w:rsidRDefault="00BA3BCE">
      <w:pPr>
        <w:spacing w:line="520" w:lineRule="exact"/>
        <w:ind w:rightChars="-102" w:right="-214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下一步晋宁区气象局将按照市和区关于建立公平竞争审查制度要求，不断完善</w:t>
      </w:r>
      <w:r w:rsidR="00F75CF4">
        <w:rPr>
          <w:rFonts w:ascii="仿宋_GB2312" w:eastAsia="仿宋_GB2312" w:hAnsi="仿宋_GB2312" w:cs="仿宋_GB2312" w:hint="eastAsia"/>
          <w:kern w:val="0"/>
          <w:sz w:val="32"/>
          <w:szCs w:val="32"/>
        </w:rPr>
        <w:t>并贯彻落实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公平竞争审查相关制度</w:t>
      </w:r>
      <w:r w:rsidR="002022E3"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进一步严格相关文件及政策措施的清理审查与整改工作开展，积极开展公平竞争审查工作宣传，</w:t>
      </w:r>
      <w:r w:rsidR="002022E3">
        <w:rPr>
          <w:rFonts w:ascii="仿宋_GB2312" w:eastAsia="仿宋_GB2312" w:hAnsi="仿宋_GB2312" w:cs="仿宋_GB2312" w:hint="eastAsia"/>
          <w:kern w:val="0"/>
          <w:sz w:val="32"/>
          <w:szCs w:val="32"/>
        </w:rPr>
        <w:t>为全局干部职工树立公平竞争意识，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加大文件公开力度，落实好区气象局公平竞争审查机制运行各项工作。</w:t>
      </w:r>
    </w:p>
    <w:p w:rsidR="0095605E" w:rsidRDefault="0095605E">
      <w:pPr>
        <w:spacing w:line="520" w:lineRule="exact"/>
        <w:ind w:rightChars="-102" w:right="-214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95605E" w:rsidRDefault="0095605E">
      <w:pPr>
        <w:spacing w:line="520" w:lineRule="exact"/>
        <w:ind w:rightChars="-102" w:right="-214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95605E" w:rsidRDefault="0095605E">
      <w:pPr>
        <w:spacing w:line="520" w:lineRule="exact"/>
        <w:ind w:rightChars="-102" w:right="-214"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:rsidR="0095605E" w:rsidRDefault="00BA3BCE">
      <w:pPr>
        <w:spacing w:line="520" w:lineRule="exact"/>
        <w:ind w:rightChars="-102" w:right="-214" w:firstLineChars="200" w:firstLine="640"/>
        <w:jc w:val="righ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晋宁区气象局</w:t>
      </w:r>
    </w:p>
    <w:p w:rsidR="0095605E" w:rsidRDefault="00BA3BCE">
      <w:pPr>
        <w:spacing w:line="520" w:lineRule="exact"/>
        <w:ind w:rightChars="-102" w:right="-214" w:firstLineChars="200" w:firstLine="640"/>
        <w:jc w:val="righ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202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年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</w:t>
      </w:r>
      <w:r w:rsidR="00C91D86">
        <w:rPr>
          <w:rFonts w:ascii="仿宋_GB2312" w:eastAsia="仿宋_GB2312" w:hAnsi="仿宋_GB2312" w:cs="仿宋_GB2312"/>
          <w:kern w:val="0"/>
          <w:sz w:val="32"/>
          <w:szCs w:val="32"/>
        </w:rPr>
        <w:t>1</w:t>
      </w:r>
      <w:r w:rsidR="00060F44">
        <w:rPr>
          <w:rFonts w:ascii="仿宋_GB2312" w:eastAsia="仿宋_GB2312" w:hAnsi="仿宋_GB2312" w:cs="仿宋_GB2312" w:hint="eastAsia"/>
          <w:kern w:val="0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日</w:t>
      </w:r>
    </w:p>
    <w:p w:rsidR="0095605E" w:rsidRDefault="0095605E">
      <w:pPr>
        <w:pStyle w:val="a5"/>
        <w:widowControl/>
        <w:spacing w:before="75" w:beforeAutospacing="0" w:after="75" w:afterAutospacing="0" w:line="600" w:lineRule="atLeast"/>
        <w:ind w:firstLine="645"/>
        <w:rPr>
          <w:rFonts w:ascii="仿宋_GB2312" w:eastAsia="仿宋_GB2312" w:hAnsi="Times New Roman" w:cs="仿宋_GB2312"/>
          <w:color w:val="000000"/>
          <w:sz w:val="31"/>
          <w:szCs w:val="31"/>
        </w:rPr>
      </w:pPr>
    </w:p>
    <w:p w:rsidR="0095605E" w:rsidRDefault="0095605E">
      <w:pPr>
        <w:pStyle w:val="a5"/>
        <w:widowControl/>
        <w:spacing w:before="75" w:beforeAutospacing="0" w:after="75" w:afterAutospacing="0"/>
        <w:ind w:firstLine="420"/>
        <w:rPr>
          <w:rFonts w:ascii="sans-serif" w:eastAsia="sans-serif" w:hAnsi="sans-serif" w:cs="sans-serif"/>
          <w:color w:val="000000"/>
          <w:sz w:val="31"/>
          <w:szCs w:val="31"/>
        </w:rPr>
      </w:pPr>
    </w:p>
    <w:p w:rsidR="0095605E" w:rsidRDefault="0095605E">
      <w:pPr>
        <w:spacing w:line="600" w:lineRule="exact"/>
        <w:jc w:val="left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</w:p>
    <w:sectPr w:rsidR="0095605E" w:rsidSect="00AF63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29E" w:rsidRDefault="00EF029E" w:rsidP="00C2500C">
      <w:r>
        <w:separator/>
      </w:r>
    </w:p>
  </w:endnote>
  <w:endnote w:type="continuationSeparator" w:id="1">
    <w:p w:rsidR="00EF029E" w:rsidRDefault="00EF029E" w:rsidP="00C25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ans-serif">
    <w:altName w:val="Courier New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29E" w:rsidRDefault="00EF029E" w:rsidP="00C2500C">
      <w:r>
        <w:separator/>
      </w:r>
    </w:p>
  </w:footnote>
  <w:footnote w:type="continuationSeparator" w:id="1">
    <w:p w:rsidR="00EF029E" w:rsidRDefault="00EF029E" w:rsidP="00C250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3EF46D4"/>
    <w:rsid w:val="00060F44"/>
    <w:rsid w:val="000A7EA7"/>
    <w:rsid w:val="000F7C62"/>
    <w:rsid w:val="00141B80"/>
    <w:rsid w:val="002022E3"/>
    <w:rsid w:val="00324386"/>
    <w:rsid w:val="004351E7"/>
    <w:rsid w:val="00571073"/>
    <w:rsid w:val="005843C0"/>
    <w:rsid w:val="005B5916"/>
    <w:rsid w:val="00642740"/>
    <w:rsid w:val="00656E45"/>
    <w:rsid w:val="006C70EC"/>
    <w:rsid w:val="00927DE9"/>
    <w:rsid w:val="0095605E"/>
    <w:rsid w:val="009B0600"/>
    <w:rsid w:val="00A0044B"/>
    <w:rsid w:val="00A670A5"/>
    <w:rsid w:val="00A7510D"/>
    <w:rsid w:val="00AC582D"/>
    <w:rsid w:val="00AF63D3"/>
    <w:rsid w:val="00B84E5B"/>
    <w:rsid w:val="00BA3BCE"/>
    <w:rsid w:val="00BA6B2F"/>
    <w:rsid w:val="00C2500C"/>
    <w:rsid w:val="00C91D86"/>
    <w:rsid w:val="00D07786"/>
    <w:rsid w:val="00E2311F"/>
    <w:rsid w:val="00E46F4D"/>
    <w:rsid w:val="00EE1BE5"/>
    <w:rsid w:val="00EE7F18"/>
    <w:rsid w:val="00EF029E"/>
    <w:rsid w:val="00F75CF4"/>
    <w:rsid w:val="05E56406"/>
    <w:rsid w:val="06CC603E"/>
    <w:rsid w:val="07794418"/>
    <w:rsid w:val="0B844F4E"/>
    <w:rsid w:val="11F8418B"/>
    <w:rsid w:val="14263323"/>
    <w:rsid w:val="21025588"/>
    <w:rsid w:val="236B63B0"/>
    <w:rsid w:val="2EC1207D"/>
    <w:rsid w:val="33EF46D4"/>
    <w:rsid w:val="3B783AC3"/>
    <w:rsid w:val="3CBA288B"/>
    <w:rsid w:val="4C2A705C"/>
    <w:rsid w:val="4DC068F7"/>
    <w:rsid w:val="4E1C0C26"/>
    <w:rsid w:val="4FF0616E"/>
    <w:rsid w:val="50285B37"/>
    <w:rsid w:val="5BFA0089"/>
    <w:rsid w:val="77AE5E5E"/>
    <w:rsid w:val="7FFDA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sid w:val="00AF63D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AF63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F63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AF6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AF63D3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Char0">
    <w:name w:val="页眉 Char"/>
    <w:basedOn w:val="a0"/>
    <w:link w:val="a4"/>
    <w:rsid w:val="00AF63D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AF63D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129</Words>
  <Characters>736</Characters>
  <Application>Microsoft Office Word</Application>
  <DocSecurity>0</DocSecurity>
  <Lines>6</Lines>
  <Paragraphs>1</Paragraphs>
  <ScaleCrop>false</ScaleCrop>
  <Company>昆明市晋宁区党政机关单位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似锦De铉 ¶</dc:creator>
  <cp:lastModifiedBy>QXJ</cp:lastModifiedBy>
  <cp:revision>7</cp:revision>
  <dcterms:created xsi:type="dcterms:W3CDTF">2021-04-28T10:00:00Z</dcterms:created>
  <dcterms:modified xsi:type="dcterms:W3CDTF">2022-09-14T02:20:00Z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3B5BDFBD861C49BFAD764D53D820889D</vt:lpwstr>
  </property>
</Properties>
</file>