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区级联席会议成员单位2022年落实公平竞争审查制度情况统计表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二街镇人民政府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2022年4月-6月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报送日期：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2022年6月16日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存量清理（件）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经审查修改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无排除限制竞争问题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修改调整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设置过渡期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（二街镇文件主要针对内部、辖区村委会、及驻镇区级下派部门，因此经排查需要审查文件数为0）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（二街镇文件主要针对内部、辖区村委会、及驻镇区级下派部门，此前文件已排查过，无存量，故需要审查文件数为0）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767" w:firstLineChars="80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陈卫平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67899001</w:t>
            </w:r>
          </w:p>
        </w:tc>
      </w:tr>
    </w:tbl>
    <w:p>
      <w:pPr>
        <w:spacing w:after="0"/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/>
          <w:b/>
          <w:bCs/>
          <w:sz w:val="28"/>
          <w:szCs w:val="28"/>
          <w:lang w:val="en-US" w:eastAsia="zh-CN"/>
        </w:rPr>
        <w:t>2：</w:t>
      </w:r>
    </w:p>
    <w:p>
      <w:pPr>
        <w:spacing w:before="0"/>
        <w:ind w:left="222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  <w:t>规章、规范性文件以及其他政策措施清理情况统计表</w:t>
      </w:r>
    </w:p>
    <w:p>
      <w:pPr>
        <w:spacing w:before="0"/>
        <w:ind w:left="222" w:right="0" w:firstLine="0"/>
        <w:jc w:val="left"/>
        <w:rPr>
          <w:sz w:val="28"/>
          <w:u w:val="single"/>
        </w:rPr>
      </w:pPr>
      <w:r>
        <w:rPr>
          <w:rFonts w:hint="eastAsia"/>
          <w:b/>
          <w:bCs/>
          <w:sz w:val="28"/>
          <w:lang w:eastAsia="zh-CN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sz w:val="28"/>
          <w:u w:val="single"/>
          <w:lang w:val="en-US" w:eastAsia="zh-CN"/>
        </w:rPr>
        <w:t xml:space="preserve">   二街镇人民政府 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  <w:lang w:val="en-US" w:eastAsia="zh-CN"/>
        </w:rPr>
        <w:t xml:space="preserve">   陈卫平   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  67899001</w:t>
      </w:r>
      <w:r>
        <w:rPr>
          <w:rFonts w:hint="eastAsia"/>
          <w:sz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  <w:lang w:eastAsia="zh-CN"/>
        </w:rPr>
        <w:t>：</w:t>
      </w:r>
      <w:r>
        <w:rPr>
          <w:rFonts w:hint="eastAsia"/>
          <w:sz w:val="28"/>
          <w:u w:val="single"/>
          <w:lang w:val="en-US" w:eastAsia="zh-CN"/>
        </w:rPr>
        <w:t>2022</w:t>
      </w:r>
      <w:r>
        <w:rPr>
          <w:sz w:val="28"/>
          <w:u w:val="single"/>
        </w:rPr>
        <w:t>年</w:t>
      </w:r>
      <w:r>
        <w:rPr>
          <w:rFonts w:hint="eastAsia"/>
          <w:sz w:val="28"/>
          <w:u w:val="single"/>
          <w:lang w:val="en-US" w:eastAsia="zh-CN"/>
        </w:rPr>
        <w:t xml:space="preserve"> 6</w:t>
      </w:r>
      <w:r>
        <w:rPr>
          <w:sz w:val="28"/>
          <w:u w:val="single"/>
        </w:rPr>
        <w:t>月</w:t>
      </w:r>
      <w:r>
        <w:rPr>
          <w:rFonts w:hint="eastAsia"/>
          <w:sz w:val="28"/>
          <w:u w:val="single"/>
          <w:lang w:val="en-US" w:eastAsia="zh-CN"/>
        </w:rPr>
        <w:t xml:space="preserve"> 16</w:t>
      </w:r>
      <w:bookmarkStart w:id="0" w:name="_GoBack"/>
      <w:bookmarkEnd w:id="0"/>
      <w:r>
        <w:rPr>
          <w:sz w:val="28"/>
          <w:u w:val="single"/>
        </w:rPr>
        <w:t>日</w:t>
      </w:r>
    </w:p>
    <w:tbl>
      <w:tblPr>
        <w:tblStyle w:val="5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line="400" w:lineRule="exact"/>
              <w:ind w:right="329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157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48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358" w:right="347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782" w:right="77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rFonts w:hint="default" w:eastAsia="Arial Unicode MS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乡镇</w:t>
            </w:r>
            <w:r>
              <w:rPr>
                <w:sz w:val="28"/>
              </w:rPr>
              <w:t>级政</w:t>
            </w:r>
            <w:r>
              <w:rPr>
                <w:rFonts w:hint="eastAsia"/>
                <w:sz w:val="28"/>
                <w:lang w:val="en-US" w:eastAsia="zh-CN"/>
              </w:rPr>
              <w:t xml:space="preserve">    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（二街镇文件主要针对内部、辖区村委会、及驻镇区级下派部门，不涉及市场主体经济活动，故填O)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eastAsia="zh-CN"/>
              </w:rPr>
            </w:pP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1579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 xml:space="preserve">                     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551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357" w:right="347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782" w:right="770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</w:p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  <w:r>
        <w:rPr>
          <w:rFonts w:hint="eastAsia" w:ascii="Microsoft JhengHei" w:eastAsia="Microsoft JhengHei"/>
          <w:b/>
          <w:spacing w:val="0"/>
          <w:w w:val="100"/>
          <w:sz w:val="28"/>
        </w:rPr>
        <w:t>填表说明：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4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221" w:leftChars="0" w:right="0" w:rightChars="0" w:firstLine="480" w:firstLineChars="200"/>
        <w:jc w:val="left"/>
        <w:textAlignment w:val="auto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1.</w:t>
      </w:r>
      <w:r>
        <w:rPr>
          <w:spacing w:val="0"/>
          <w:w w:val="100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221" w:leftChars="0" w:right="0" w:rightChars="0" w:firstLine="480" w:firstLineChars="200"/>
        <w:jc w:val="left"/>
        <w:textAlignment w:val="auto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2.</w:t>
      </w:r>
      <w:r>
        <w:rPr>
          <w:spacing w:val="0"/>
          <w:w w:val="100"/>
          <w:sz w:val="24"/>
        </w:rPr>
        <w:t>“类别”栏应选填规章、规范性文件、其他政策措施。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" w:after="0" w:line="400" w:lineRule="exact"/>
        <w:ind w:left="222" w:leftChars="0" w:right="117" w:rightChars="0" w:firstLine="480" w:firstLineChars="200"/>
        <w:jc w:val="left"/>
        <w:textAlignment w:val="auto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3.</w:t>
      </w:r>
      <w:r>
        <w:rPr>
          <w:spacing w:val="0"/>
          <w:w w:val="100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222" w:leftChars="0" w:right="120" w:rightChars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/>
          <w:spacing w:val="0"/>
          <w:w w:val="100"/>
          <w:sz w:val="24"/>
          <w:lang w:val="en-US" w:eastAsia="zh-CN"/>
        </w:rPr>
        <w:t>4.</w:t>
      </w:r>
      <w:r>
        <w:rPr>
          <w:spacing w:val="0"/>
          <w:w w:val="100"/>
          <w:sz w:val="24"/>
        </w:rPr>
        <w:t>“清理理由”栏应填报具体属于四个方面清理重点的何种情形。因符合例外规定继续保留的，应详细说明适用例外规定的具体理由和  实施期限。</w:t>
      </w:r>
    </w:p>
    <w:sectPr>
      <w:footerReference r:id="rId3" w:type="default"/>
      <w:pgSz w:w="16838" w:h="11906" w:orient="landscape"/>
      <w:pgMar w:top="1531" w:right="1440" w:bottom="1531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MjFjMjAxZDA2N2FmNmI0MmIzYTE2M2Y2OTE0MmEifQ=="/>
  </w:docVars>
  <w:rsids>
    <w:rsidRoot w:val="18C50691"/>
    <w:rsid w:val="000D1F0E"/>
    <w:rsid w:val="00113AE3"/>
    <w:rsid w:val="0014235F"/>
    <w:rsid w:val="00290C58"/>
    <w:rsid w:val="00303A33"/>
    <w:rsid w:val="00332AA5"/>
    <w:rsid w:val="0034318A"/>
    <w:rsid w:val="004C5FF8"/>
    <w:rsid w:val="00524754"/>
    <w:rsid w:val="00827400"/>
    <w:rsid w:val="00885E71"/>
    <w:rsid w:val="008E4651"/>
    <w:rsid w:val="008F20B8"/>
    <w:rsid w:val="009040DB"/>
    <w:rsid w:val="00AB335C"/>
    <w:rsid w:val="00C01C9F"/>
    <w:rsid w:val="00D77B45"/>
    <w:rsid w:val="01333A26"/>
    <w:rsid w:val="01EA6F05"/>
    <w:rsid w:val="050B681D"/>
    <w:rsid w:val="078C025A"/>
    <w:rsid w:val="08C3489B"/>
    <w:rsid w:val="09993DCC"/>
    <w:rsid w:val="0A191950"/>
    <w:rsid w:val="0A203B13"/>
    <w:rsid w:val="0BD73AE1"/>
    <w:rsid w:val="0C021B19"/>
    <w:rsid w:val="0C910339"/>
    <w:rsid w:val="0CCA1493"/>
    <w:rsid w:val="0CF07013"/>
    <w:rsid w:val="0D5779A5"/>
    <w:rsid w:val="0E4868F2"/>
    <w:rsid w:val="0E8C639C"/>
    <w:rsid w:val="11EB5CCD"/>
    <w:rsid w:val="1583473D"/>
    <w:rsid w:val="176D06AA"/>
    <w:rsid w:val="18C50691"/>
    <w:rsid w:val="1A802AF0"/>
    <w:rsid w:val="1AC008D2"/>
    <w:rsid w:val="1FA20B55"/>
    <w:rsid w:val="24F41DDC"/>
    <w:rsid w:val="253216D0"/>
    <w:rsid w:val="28D57F35"/>
    <w:rsid w:val="2A600191"/>
    <w:rsid w:val="2DB004A9"/>
    <w:rsid w:val="2E8843F0"/>
    <w:rsid w:val="2F8A7299"/>
    <w:rsid w:val="31AB2B9E"/>
    <w:rsid w:val="34024D0E"/>
    <w:rsid w:val="34B13C59"/>
    <w:rsid w:val="35CD56C8"/>
    <w:rsid w:val="37B5169C"/>
    <w:rsid w:val="3A1666CD"/>
    <w:rsid w:val="3A2D71F2"/>
    <w:rsid w:val="3B750E32"/>
    <w:rsid w:val="3C65041E"/>
    <w:rsid w:val="3D6A7786"/>
    <w:rsid w:val="3F1C081B"/>
    <w:rsid w:val="424430AB"/>
    <w:rsid w:val="451E1D5D"/>
    <w:rsid w:val="461A15F7"/>
    <w:rsid w:val="46646AB0"/>
    <w:rsid w:val="48874EF4"/>
    <w:rsid w:val="49151906"/>
    <w:rsid w:val="4A647443"/>
    <w:rsid w:val="4A7259AA"/>
    <w:rsid w:val="4CCF0A9D"/>
    <w:rsid w:val="4D9D7F53"/>
    <w:rsid w:val="4DA44C55"/>
    <w:rsid w:val="4E6C5CA2"/>
    <w:rsid w:val="4FD519F1"/>
    <w:rsid w:val="50B54369"/>
    <w:rsid w:val="52782FAD"/>
    <w:rsid w:val="53503049"/>
    <w:rsid w:val="53526F4F"/>
    <w:rsid w:val="5478041B"/>
    <w:rsid w:val="56F76549"/>
    <w:rsid w:val="5EC04D26"/>
    <w:rsid w:val="60777CF6"/>
    <w:rsid w:val="622F3188"/>
    <w:rsid w:val="626D6FB1"/>
    <w:rsid w:val="64315659"/>
    <w:rsid w:val="64F5386D"/>
    <w:rsid w:val="665636D7"/>
    <w:rsid w:val="66B40B70"/>
    <w:rsid w:val="68723E3A"/>
    <w:rsid w:val="6A020B94"/>
    <w:rsid w:val="6A506295"/>
    <w:rsid w:val="6B5C5489"/>
    <w:rsid w:val="6CD24ADD"/>
    <w:rsid w:val="70AD05AD"/>
    <w:rsid w:val="723A4C09"/>
    <w:rsid w:val="73E954A8"/>
    <w:rsid w:val="76A77C53"/>
    <w:rsid w:val="770475E7"/>
    <w:rsid w:val="774D4F8A"/>
    <w:rsid w:val="79C16D7B"/>
    <w:rsid w:val="7A594A31"/>
    <w:rsid w:val="7CCF36E3"/>
    <w:rsid w:val="7CFD7DDE"/>
    <w:rsid w:val="7D366DC2"/>
    <w:rsid w:val="7D8973B6"/>
    <w:rsid w:val="7DFF7CA8"/>
    <w:rsid w:val="7EB9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Arial Unicode MS" w:hAnsi="Arial Unicode MS" w:eastAsia="Arial Unicode MS" w:cs="Arial Unicode MS"/>
      <w:sz w:val="24"/>
      <w:szCs w:val="24"/>
      <w:lang w:val="zh-CN" w:eastAsia="zh-CN" w:bidi="zh-CN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oter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Header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公文抄送"/>
    <w:basedOn w:val="7"/>
    <w:qFormat/>
    <w:uiPriority w:val="99"/>
    <w:rPr>
      <w:rFonts w:ascii="Times New Roman" w:hAnsi="Times New Roman" w:eastAsia="仿宋_GB2312" w:cs="Times New Roman"/>
      <w:sz w:val="28"/>
    </w:rPr>
  </w:style>
  <w:style w:type="paragraph" w:customStyle="1" w:styleId="11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13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昆明市直属党政机关单位</Company>
  <Pages>2</Pages>
  <Words>732</Words>
  <Characters>766</Characters>
  <Lines>0</Lines>
  <Paragraphs>0</Paragraphs>
  <TotalTime>5</TotalTime>
  <ScaleCrop>false</ScaleCrop>
  <LinksUpToDate>false</LinksUpToDate>
  <CharactersWithSpaces>901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DELLT</dc:creator>
  <cp:lastModifiedBy>陈卫平</cp:lastModifiedBy>
  <cp:lastPrinted>2021-04-15T07:06:00Z</cp:lastPrinted>
  <dcterms:modified xsi:type="dcterms:W3CDTF">2022-06-16T13:34:51Z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docranid">
    <vt:lpwstr>96065D558382443BA09F453C93321EB3</vt:lpwstr>
  </property>
  <property fmtid="{D5CDD505-2E9C-101B-9397-08002B2CF9AE}" pid="4" name="ICV">
    <vt:lpwstr>B1970A46412D453F834BB93A8091AC08</vt:lpwstr>
  </property>
</Properties>
</file>