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区级联席会议成员单位2022年落实公平竞争审查制度情况统计表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晋宁工业园区管理委员会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2022年1月-3月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2022年3月21日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1011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1011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7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徐月仙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67807559</w:t>
            </w:r>
          </w:p>
        </w:tc>
      </w:tr>
    </w:tbl>
    <w:p>
      <w:pPr>
        <w:spacing w:after="0"/>
        <w:rPr>
          <w:rFonts w:hint="eastAsia" w:ascii="Times New Roman"/>
          <w:b/>
          <w:bCs/>
          <w:sz w:val="28"/>
          <w:szCs w:val="28"/>
          <w:lang w:eastAsia="zh-CN"/>
        </w:rPr>
      </w:pPr>
    </w:p>
    <w:p>
      <w:pPr>
        <w:spacing w:after="0"/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  <w:lang w:eastAsia="zh-CN"/>
        </w:rPr>
        <w:t>附件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>2：</w:t>
      </w:r>
    </w:p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 xml:space="preserve"> 晋宁工业园区管理委员会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 徐月仙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b/>
          <w:bCs/>
          <w:sz w:val="28"/>
          <w:u w:val="single"/>
          <w:lang w:val="en-US" w:eastAsia="zh-CN"/>
        </w:rPr>
        <w:t xml:space="preserve"> 67807559</w:t>
      </w:r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sz w:val="28"/>
          <w:u w:val="single"/>
          <w:lang w:val="en-US" w:eastAsia="zh-CN"/>
        </w:rPr>
        <w:t>2022</w:t>
      </w:r>
      <w:r>
        <w:rPr>
          <w:sz w:val="28"/>
          <w:u w:val="single"/>
        </w:rPr>
        <w:t>年</w:t>
      </w:r>
      <w:r>
        <w:rPr>
          <w:rFonts w:hint="eastAsia"/>
          <w:sz w:val="28"/>
          <w:u w:val="single"/>
          <w:lang w:val="en-US" w:eastAsia="zh-CN"/>
        </w:rPr>
        <w:t xml:space="preserve"> 3</w:t>
      </w:r>
      <w:r>
        <w:rPr>
          <w:sz w:val="28"/>
          <w:u w:val="single"/>
        </w:rPr>
        <w:t>月</w:t>
      </w:r>
      <w:r>
        <w:rPr>
          <w:rFonts w:hint="eastAsia"/>
          <w:sz w:val="28"/>
          <w:u w:val="single"/>
          <w:lang w:val="en-US" w:eastAsia="zh-CN"/>
        </w:rPr>
        <w:t xml:space="preserve"> 21</w:t>
      </w:r>
      <w:r>
        <w:rPr>
          <w:sz w:val="28"/>
          <w:u w:val="single"/>
        </w:rPr>
        <w:t>日</w:t>
      </w:r>
    </w:p>
    <w:tbl>
      <w:tblPr>
        <w:tblStyle w:val="5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无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  <w:r>
              <w:rPr>
                <w:rFonts w:hint="eastAsia" w:ascii="Times New Roman"/>
                <w:sz w:val="24"/>
                <w:lang w:eastAsia="zh-CN"/>
              </w:rPr>
              <w:t>无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  <w:r>
              <w:rPr>
                <w:rFonts w:hint="eastAsia" w:ascii="Times New Roman"/>
                <w:sz w:val="24"/>
                <w:lang w:eastAsia="zh-CN"/>
              </w:rPr>
              <w:t>无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无         </w:t>
            </w:r>
          </w:p>
        </w:tc>
        <w:tc>
          <w:tcPr>
            <w:tcW w:w="1541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eastAsia="zh-CN"/>
              </w:rPr>
              <w:t>无</w:t>
            </w:r>
          </w:p>
        </w:tc>
        <w:tc>
          <w:tcPr>
            <w:tcW w:w="1852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eastAsia="zh-CN"/>
              </w:rPr>
              <w:t>无</w:t>
            </w:r>
          </w:p>
        </w:tc>
        <w:tc>
          <w:tcPr>
            <w:tcW w:w="2694" w:type="dxa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eastAsia="zh-CN"/>
              </w:rPr>
              <w:t>无</w:t>
            </w: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13"/>
        <w:numPr>
          <w:ilvl w:val="0"/>
          <w:numId w:val="0"/>
        </w:numPr>
        <w:tabs>
          <w:tab w:val="left" w:pos="449"/>
        </w:tabs>
        <w:spacing w:before="0" w:after="0" w:line="353" w:lineRule="exact"/>
        <w:ind w:left="221" w:leftChars="0" w:right="0" w:rightChars="0" w:firstLine="420" w:firstLineChars="200"/>
        <w:jc w:val="left"/>
        <w:rPr>
          <w:spacing w:val="0"/>
          <w:w w:val="100"/>
          <w:sz w:val="21"/>
          <w:szCs w:val="21"/>
        </w:rPr>
      </w:pPr>
      <w:r>
        <w:rPr>
          <w:rFonts w:hint="eastAsia"/>
          <w:spacing w:val="0"/>
          <w:w w:val="100"/>
          <w:sz w:val="21"/>
          <w:szCs w:val="21"/>
          <w:lang w:val="en-US" w:eastAsia="zh-CN"/>
        </w:rPr>
        <w:t>1.</w:t>
      </w:r>
      <w:r>
        <w:rPr>
          <w:spacing w:val="0"/>
          <w:w w:val="100"/>
          <w:sz w:val="21"/>
          <w:szCs w:val="21"/>
        </w:rPr>
        <w:t>“清理文件总数量”栏应填本次清理涉及市场主体经济活动的规章、规范性文件、其他政策措施的总数。</w:t>
      </w:r>
    </w:p>
    <w:p>
      <w:pPr>
        <w:pStyle w:val="13"/>
        <w:numPr>
          <w:ilvl w:val="0"/>
          <w:numId w:val="0"/>
        </w:numPr>
        <w:tabs>
          <w:tab w:val="left" w:pos="413"/>
        </w:tabs>
        <w:spacing w:before="0" w:after="0" w:line="350" w:lineRule="exact"/>
        <w:ind w:left="221" w:leftChars="0" w:right="0" w:rightChars="0" w:firstLine="420" w:firstLineChars="200"/>
        <w:jc w:val="left"/>
        <w:rPr>
          <w:spacing w:val="0"/>
          <w:w w:val="100"/>
          <w:sz w:val="21"/>
          <w:szCs w:val="21"/>
        </w:rPr>
      </w:pPr>
      <w:r>
        <w:rPr>
          <w:rFonts w:hint="eastAsia"/>
          <w:spacing w:val="0"/>
          <w:w w:val="100"/>
          <w:sz w:val="21"/>
          <w:szCs w:val="21"/>
          <w:lang w:val="en-US" w:eastAsia="zh-CN"/>
        </w:rPr>
        <w:t>2.</w:t>
      </w:r>
      <w:r>
        <w:rPr>
          <w:spacing w:val="0"/>
          <w:w w:val="100"/>
          <w:sz w:val="21"/>
          <w:szCs w:val="21"/>
        </w:rPr>
        <w:t>“类别”栏应选填规章、规范性文件、其他政策措施。</w:t>
      </w:r>
    </w:p>
    <w:p>
      <w:pPr>
        <w:pStyle w:val="13"/>
        <w:numPr>
          <w:ilvl w:val="0"/>
          <w:numId w:val="0"/>
        </w:numPr>
        <w:tabs>
          <w:tab w:val="left" w:pos="415"/>
        </w:tabs>
        <w:spacing w:before="12" w:after="0" w:line="201" w:lineRule="auto"/>
        <w:ind w:left="222" w:leftChars="0" w:right="117" w:rightChars="0" w:firstLine="420" w:firstLineChars="200"/>
        <w:jc w:val="left"/>
        <w:rPr>
          <w:spacing w:val="0"/>
          <w:w w:val="100"/>
          <w:sz w:val="21"/>
          <w:szCs w:val="21"/>
        </w:rPr>
      </w:pPr>
      <w:r>
        <w:rPr>
          <w:rFonts w:hint="eastAsia"/>
          <w:spacing w:val="0"/>
          <w:w w:val="100"/>
          <w:sz w:val="21"/>
          <w:szCs w:val="21"/>
          <w:lang w:val="en-US" w:eastAsia="zh-CN"/>
        </w:rPr>
        <w:t>3.</w:t>
      </w:r>
      <w:r>
        <w:rPr>
          <w:spacing w:val="0"/>
          <w:w w:val="100"/>
          <w:sz w:val="21"/>
          <w:szCs w:val="21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13"/>
        <w:numPr>
          <w:ilvl w:val="0"/>
          <w:numId w:val="0"/>
        </w:numPr>
        <w:tabs>
          <w:tab w:val="left" w:pos="425"/>
        </w:tabs>
        <w:spacing w:before="0" w:after="0" w:line="201" w:lineRule="auto"/>
        <w:ind w:left="222" w:leftChars="0" w:right="120" w:rightChars="0" w:firstLine="420" w:firstLineChars="20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21"/>
          <w:szCs w:val="21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1"/>
          <w:szCs w:val="21"/>
          <w:lang w:val="en-US" w:eastAsia="zh-CN"/>
        </w:rPr>
        <w:t>4.</w:t>
      </w:r>
      <w:r>
        <w:rPr>
          <w:spacing w:val="0"/>
          <w:w w:val="100"/>
          <w:sz w:val="21"/>
          <w:szCs w:val="21"/>
        </w:rPr>
        <w:t>“清理理由”栏应填报具体属于四个方面清理重点的何种情形。因符合例外规定继续保留的，应详细说明适用例外规定的具体理由和  实施期限。</w:t>
      </w:r>
    </w:p>
    <w:sectPr>
      <w:footerReference r:id="rId3" w:type="default"/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- 2 -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8C50691"/>
    <w:rsid w:val="000D1F0E"/>
    <w:rsid w:val="00113AE3"/>
    <w:rsid w:val="0014235F"/>
    <w:rsid w:val="00290C58"/>
    <w:rsid w:val="00303A33"/>
    <w:rsid w:val="00332AA5"/>
    <w:rsid w:val="0034318A"/>
    <w:rsid w:val="004C5FF8"/>
    <w:rsid w:val="00524754"/>
    <w:rsid w:val="00827400"/>
    <w:rsid w:val="00885E71"/>
    <w:rsid w:val="008E4651"/>
    <w:rsid w:val="008F20B8"/>
    <w:rsid w:val="009040DB"/>
    <w:rsid w:val="00AB335C"/>
    <w:rsid w:val="00C01C9F"/>
    <w:rsid w:val="00D77B45"/>
    <w:rsid w:val="01EA6F05"/>
    <w:rsid w:val="04950B03"/>
    <w:rsid w:val="050B681D"/>
    <w:rsid w:val="078C025A"/>
    <w:rsid w:val="08C3489B"/>
    <w:rsid w:val="0A191950"/>
    <w:rsid w:val="0BD73AE1"/>
    <w:rsid w:val="0C910339"/>
    <w:rsid w:val="0CCA1493"/>
    <w:rsid w:val="0CF07013"/>
    <w:rsid w:val="0D5779A5"/>
    <w:rsid w:val="0E8C639C"/>
    <w:rsid w:val="11EB5CCD"/>
    <w:rsid w:val="1583473D"/>
    <w:rsid w:val="176D06AA"/>
    <w:rsid w:val="18C50691"/>
    <w:rsid w:val="1A802AF0"/>
    <w:rsid w:val="1AC008D2"/>
    <w:rsid w:val="1FA20B55"/>
    <w:rsid w:val="232F4287"/>
    <w:rsid w:val="24F41DDC"/>
    <w:rsid w:val="253216D0"/>
    <w:rsid w:val="265D0787"/>
    <w:rsid w:val="2A600191"/>
    <w:rsid w:val="2DB004A9"/>
    <w:rsid w:val="2E8843F0"/>
    <w:rsid w:val="2F8A7299"/>
    <w:rsid w:val="31AB2B9E"/>
    <w:rsid w:val="34024D0E"/>
    <w:rsid w:val="34B13C59"/>
    <w:rsid w:val="35CD56C8"/>
    <w:rsid w:val="37B5169C"/>
    <w:rsid w:val="3A1666CD"/>
    <w:rsid w:val="3A2D71F2"/>
    <w:rsid w:val="3B750E32"/>
    <w:rsid w:val="3C65041E"/>
    <w:rsid w:val="3D6A7786"/>
    <w:rsid w:val="424430AB"/>
    <w:rsid w:val="451E1D5D"/>
    <w:rsid w:val="461A15F7"/>
    <w:rsid w:val="46646AB0"/>
    <w:rsid w:val="48874EF4"/>
    <w:rsid w:val="49151906"/>
    <w:rsid w:val="4A647443"/>
    <w:rsid w:val="4A7259AA"/>
    <w:rsid w:val="4CCF0A9D"/>
    <w:rsid w:val="4D9D7F53"/>
    <w:rsid w:val="4DA44C55"/>
    <w:rsid w:val="4E6C5CA2"/>
    <w:rsid w:val="4FD519F1"/>
    <w:rsid w:val="509B7762"/>
    <w:rsid w:val="50B54369"/>
    <w:rsid w:val="52782FAD"/>
    <w:rsid w:val="53526F4F"/>
    <w:rsid w:val="5478041B"/>
    <w:rsid w:val="56F76549"/>
    <w:rsid w:val="5A824D5E"/>
    <w:rsid w:val="5EC04D26"/>
    <w:rsid w:val="5F6A14AE"/>
    <w:rsid w:val="60777CF6"/>
    <w:rsid w:val="622F3188"/>
    <w:rsid w:val="626D6FB1"/>
    <w:rsid w:val="64315659"/>
    <w:rsid w:val="64F5386D"/>
    <w:rsid w:val="665636D7"/>
    <w:rsid w:val="66B40B70"/>
    <w:rsid w:val="68723E3A"/>
    <w:rsid w:val="68F52000"/>
    <w:rsid w:val="6A020B94"/>
    <w:rsid w:val="6A506295"/>
    <w:rsid w:val="6B5C5489"/>
    <w:rsid w:val="6CD24ADD"/>
    <w:rsid w:val="70AD05AD"/>
    <w:rsid w:val="723A4C09"/>
    <w:rsid w:val="73E954A8"/>
    <w:rsid w:val="76A77C53"/>
    <w:rsid w:val="770475E7"/>
    <w:rsid w:val="79820848"/>
    <w:rsid w:val="7A594A31"/>
    <w:rsid w:val="7CCF36E3"/>
    <w:rsid w:val="7CFD7DDE"/>
    <w:rsid w:val="7D366DC2"/>
    <w:rsid w:val="7D8973B6"/>
    <w:rsid w:val="7D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Arial Unicode MS" w:hAnsi="Arial Unicode MS" w:eastAsia="Arial Unicode MS" w:cs="Arial Unicode MS"/>
      <w:sz w:val="24"/>
      <w:szCs w:val="24"/>
      <w:lang w:val="zh-CN" w:eastAsia="zh-CN" w:bidi="zh-CN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oter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Header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公文抄送"/>
    <w:basedOn w:val="7"/>
    <w:qFormat/>
    <w:uiPriority w:val="99"/>
    <w:rPr>
      <w:rFonts w:ascii="Times New Roman" w:hAnsi="Times New Roman" w:eastAsia="仿宋_GB2312" w:cs="Times New Roman"/>
      <w:sz w:val="28"/>
    </w:rPr>
  </w:style>
  <w:style w:type="paragraph" w:customStyle="1" w:styleId="11">
    <w:name w:val="正文 New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13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昆明市直属党政机关单位</Company>
  <Pages>2</Pages>
  <Words>102</Words>
  <Characters>582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DELLT</dc:creator>
  <cp:lastModifiedBy>HP</cp:lastModifiedBy>
  <cp:lastPrinted>2019-10-15T01:46:00Z</cp:lastPrinted>
  <dcterms:modified xsi:type="dcterms:W3CDTF">2022-03-21T05:47:08Z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docranid">
    <vt:lpwstr>96065D558382443BA09F453C93321EB3</vt:lpwstr>
  </property>
</Properties>
</file>