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rPr>
          <w:rFonts w:ascii="Times New Roman"/>
          <w:sz w:val="20"/>
        </w:rPr>
      </w:pPr>
    </w:p>
    <w:p>
      <w:pPr>
        <w:pStyle w:val="11"/>
        <w:spacing w:before="9"/>
        <w:rPr>
          <w:rFonts w:ascii="Times New Roman"/>
          <w:sz w:val="15"/>
        </w:rPr>
      </w:pPr>
    </w:p>
    <w:p>
      <w:pPr>
        <w:spacing w:before="7"/>
        <w:ind w:left="354" w:right="376"/>
        <w:jc w:val="center"/>
        <w:rPr>
          <w:rFonts w:ascii="Arial Unicode MS" w:eastAsia="Arial Unicode MS"/>
          <w:sz w:val="72"/>
        </w:rPr>
      </w:pPr>
      <w:r>
        <w:rPr>
          <w:rFonts w:hint="eastAsia" w:ascii="Arial Unicode MS" w:eastAsia="Arial Unicode MS"/>
          <w:sz w:val="72"/>
        </w:rPr>
        <w:t>建设项目环境影响报告表</w:t>
      </w:r>
    </w:p>
    <w:p>
      <w:pPr>
        <w:spacing w:before="145"/>
        <w:ind w:left="354" w:right="376"/>
        <w:jc w:val="center"/>
        <w:rPr>
          <w:rFonts w:ascii="楷体" w:eastAsia="楷体"/>
          <w:sz w:val="48"/>
        </w:rPr>
      </w:pPr>
      <w:r>
        <w:rPr>
          <w:rFonts w:hint="eastAsia" w:ascii="楷体" w:eastAsia="楷体"/>
          <w:sz w:val="48"/>
        </w:rPr>
        <w:t>（污染影响类）</w:t>
      </w:r>
    </w:p>
    <w:p>
      <w:pPr>
        <w:pStyle w:val="11"/>
        <w:rPr>
          <w:rFonts w:ascii="楷体"/>
          <w:sz w:val="48"/>
        </w:rPr>
      </w:pPr>
    </w:p>
    <w:p>
      <w:pPr>
        <w:pStyle w:val="11"/>
        <w:rPr>
          <w:rFonts w:ascii="楷体"/>
          <w:sz w:val="48"/>
        </w:rPr>
      </w:pPr>
    </w:p>
    <w:p>
      <w:pPr>
        <w:pStyle w:val="11"/>
        <w:rPr>
          <w:rFonts w:ascii="楷体"/>
          <w:sz w:val="48"/>
        </w:rPr>
      </w:pPr>
    </w:p>
    <w:p>
      <w:pPr>
        <w:pStyle w:val="11"/>
        <w:rPr>
          <w:rFonts w:ascii="楷体"/>
          <w:sz w:val="48"/>
        </w:rPr>
      </w:pPr>
    </w:p>
    <w:p>
      <w:pPr>
        <w:pStyle w:val="11"/>
        <w:rPr>
          <w:rFonts w:ascii="楷体"/>
          <w:sz w:val="48"/>
        </w:rPr>
      </w:pPr>
    </w:p>
    <w:p>
      <w:pPr>
        <w:pStyle w:val="11"/>
        <w:rPr>
          <w:rFonts w:ascii="楷体"/>
          <w:sz w:val="48"/>
        </w:rPr>
      </w:pPr>
    </w:p>
    <w:p>
      <w:pPr>
        <w:pStyle w:val="2"/>
        <w:spacing w:line="360" w:lineRule="auto"/>
        <w:ind w:left="0" w:right="0"/>
        <w:rPr>
          <w:rFonts w:ascii="仿宋" w:hAnsi="仿宋" w:eastAsia="仿宋" w:cs="仿宋"/>
          <w:sz w:val="32"/>
          <w:szCs w:val="32"/>
          <w:u w:val="single"/>
        </w:rPr>
      </w:pPr>
      <w:bookmarkStart w:id="0" w:name="_Toc19964"/>
      <w:r>
        <w:rPr>
          <w:rFonts w:hint="eastAsia" w:ascii="仿宋" w:hAnsi="仿宋" w:eastAsia="仿宋" w:cs="仿宋"/>
          <w:sz w:val="32"/>
          <w:szCs w:val="32"/>
        </w:rPr>
        <w:t>项目名称：</w:t>
      </w:r>
      <w:bookmarkEnd w:id="0"/>
      <w:r>
        <w:rPr>
          <w:rFonts w:hint="eastAsia" w:ascii="仿宋" w:hAnsi="仿宋" w:eastAsia="仿宋" w:cs="仿宋"/>
          <w:sz w:val="32"/>
          <w:szCs w:val="32"/>
          <w:u w:val="single"/>
        </w:rPr>
        <w:t>高低压开关柜生产及销售项目</w:t>
      </w:r>
    </w:p>
    <w:p>
      <w:pPr>
        <w:pStyle w:val="11"/>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u w:val="single"/>
        </w:rPr>
      </w:pPr>
      <w:r>
        <w:rPr>
          <w:rFonts w:hint="eastAsia" w:ascii="仿宋" w:hAnsi="仿宋" w:eastAsia="仿宋" w:cs="仿宋"/>
          <w:sz w:val="32"/>
          <w:szCs w:val="32"/>
        </w:rPr>
        <w:t>建设单位（盖章）：</w:t>
      </w:r>
      <w:r>
        <w:rPr>
          <w:rFonts w:hint="eastAsia" w:ascii="仿宋" w:hAnsi="仿宋" w:eastAsia="仿宋" w:cs="仿宋"/>
          <w:sz w:val="32"/>
          <w:szCs w:val="32"/>
          <w:u w:val="single"/>
        </w:rPr>
        <w:t>云南元合电气有限公司</w:t>
      </w:r>
    </w:p>
    <w:p>
      <w:pPr>
        <w:pStyle w:val="11"/>
        <w:spacing w:line="360" w:lineRule="auto"/>
        <w:jc w:val="center"/>
        <w:rPr>
          <w:rFonts w:ascii="仿宋" w:hAnsi="仿宋" w:eastAsia="仿宋" w:cs="仿宋"/>
          <w:sz w:val="32"/>
          <w:szCs w:val="32"/>
        </w:rPr>
      </w:pPr>
    </w:p>
    <w:p>
      <w:pPr>
        <w:spacing w:line="360" w:lineRule="auto"/>
        <w:jc w:val="center"/>
        <w:rPr>
          <w:rFonts w:ascii="仿宋" w:hAnsi="仿宋" w:eastAsia="仿宋" w:cs="仿宋"/>
          <w:sz w:val="32"/>
          <w:szCs w:val="32"/>
        </w:rPr>
      </w:pPr>
      <w:r>
        <w:rPr>
          <w:rFonts w:hint="eastAsia" w:ascii="仿宋" w:hAnsi="仿宋" w:eastAsia="仿宋" w:cs="仿宋"/>
          <w:sz w:val="32"/>
          <w:szCs w:val="32"/>
        </w:rPr>
        <w:t>编制日期：</w:t>
      </w:r>
      <w:r>
        <w:rPr>
          <w:rFonts w:hint="eastAsia" w:ascii="仿宋" w:hAnsi="仿宋" w:eastAsia="仿宋" w:cs="仿宋"/>
          <w:sz w:val="32"/>
          <w:szCs w:val="32"/>
          <w:u w:val="single"/>
        </w:rPr>
        <w:t>202</w:t>
      </w:r>
      <w:r>
        <w:rPr>
          <w:rFonts w:hint="eastAsia" w:ascii="仿宋" w:hAnsi="仿宋" w:eastAsia="仿宋" w:cs="仿宋"/>
          <w:sz w:val="32"/>
          <w:szCs w:val="32"/>
          <w:u w:val="single"/>
          <w:lang w:val="en-US"/>
        </w:rPr>
        <w:t>2</w:t>
      </w:r>
      <w:r>
        <w:rPr>
          <w:rFonts w:hint="eastAsia" w:ascii="仿宋" w:hAnsi="仿宋" w:eastAsia="仿宋" w:cs="仿宋"/>
          <w:spacing w:val="-55"/>
          <w:sz w:val="32"/>
          <w:szCs w:val="32"/>
          <w:u w:val="single"/>
        </w:rPr>
        <w:t xml:space="preserve">年 </w:t>
      </w:r>
      <w:r>
        <w:rPr>
          <w:rFonts w:hint="eastAsia" w:ascii="仿宋" w:hAnsi="仿宋" w:eastAsia="仿宋" w:cs="仿宋"/>
          <w:spacing w:val="-55"/>
          <w:sz w:val="32"/>
          <w:szCs w:val="32"/>
          <w:u w:val="single"/>
          <w:lang w:val="en-US" w:eastAsia="zh-CN"/>
        </w:rPr>
        <w:t>3</w:t>
      </w:r>
      <w:r>
        <w:rPr>
          <w:rFonts w:hint="eastAsia" w:ascii="仿宋" w:hAnsi="仿宋" w:eastAsia="仿宋" w:cs="仿宋"/>
          <w:spacing w:val="-55"/>
          <w:sz w:val="32"/>
          <w:szCs w:val="32"/>
          <w:u w:val="single"/>
          <w:lang w:val="en-US"/>
        </w:rPr>
        <w:t xml:space="preserve"> </w:t>
      </w:r>
      <w:r>
        <w:rPr>
          <w:rFonts w:hint="eastAsia" w:ascii="仿宋" w:hAnsi="仿宋" w:eastAsia="仿宋" w:cs="仿宋"/>
          <w:spacing w:val="-40"/>
          <w:sz w:val="32"/>
          <w:szCs w:val="32"/>
          <w:u w:val="single"/>
        </w:rPr>
        <w:t>月</w:t>
      </w:r>
      <w:bookmarkStart w:id="43" w:name="_GoBack"/>
      <w:bookmarkEnd w:id="43"/>
    </w:p>
    <w:p>
      <w:pPr>
        <w:pStyle w:val="11"/>
        <w:spacing w:line="360" w:lineRule="auto"/>
        <w:jc w:val="center"/>
        <w:rPr>
          <w:rFonts w:ascii="仿宋"/>
          <w:sz w:val="20"/>
        </w:rPr>
      </w:pPr>
    </w:p>
    <w:p>
      <w:pPr>
        <w:pStyle w:val="11"/>
        <w:spacing w:line="360" w:lineRule="auto"/>
        <w:jc w:val="center"/>
        <w:rPr>
          <w:rFonts w:ascii="仿宋"/>
          <w:sz w:val="20"/>
        </w:rPr>
      </w:pPr>
    </w:p>
    <w:p>
      <w:pPr>
        <w:pStyle w:val="11"/>
        <w:rPr>
          <w:rFonts w:ascii="仿宋"/>
          <w:sz w:val="20"/>
        </w:rPr>
      </w:pPr>
    </w:p>
    <w:p>
      <w:pPr>
        <w:pStyle w:val="11"/>
        <w:rPr>
          <w:rFonts w:ascii="仿宋"/>
          <w:sz w:val="20"/>
        </w:rPr>
      </w:pPr>
    </w:p>
    <w:p>
      <w:pPr>
        <w:pStyle w:val="11"/>
        <w:rPr>
          <w:rFonts w:ascii="仿宋"/>
          <w:sz w:val="20"/>
        </w:rPr>
      </w:pPr>
    </w:p>
    <w:p>
      <w:pPr>
        <w:pStyle w:val="11"/>
        <w:rPr>
          <w:rFonts w:ascii="仿宋"/>
          <w:sz w:val="20"/>
        </w:rPr>
      </w:pPr>
    </w:p>
    <w:p>
      <w:pPr>
        <w:pStyle w:val="11"/>
        <w:rPr>
          <w:rFonts w:ascii="仿宋"/>
          <w:sz w:val="20"/>
        </w:rPr>
      </w:pPr>
    </w:p>
    <w:p>
      <w:pPr>
        <w:pStyle w:val="11"/>
        <w:rPr>
          <w:rFonts w:ascii="仿宋"/>
          <w:sz w:val="20"/>
        </w:rPr>
      </w:pPr>
    </w:p>
    <w:p>
      <w:pPr>
        <w:pStyle w:val="11"/>
        <w:spacing w:before="6"/>
        <w:rPr>
          <w:rFonts w:ascii="仿宋"/>
          <w:sz w:val="18"/>
        </w:rPr>
      </w:pPr>
    </w:p>
    <w:p>
      <w:pPr>
        <w:spacing w:before="50"/>
        <w:ind w:left="354" w:right="376"/>
        <w:jc w:val="center"/>
        <w:rPr>
          <w:rFonts w:ascii="楷体" w:eastAsia="楷体"/>
          <w:sz w:val="36"/>
        </w:rPr>
        <w:sectPr>
          <w:footerReference r:id="rId3" w:type="default"/>
          <w:footerReference r:id="rId4" w:type="even"/>
          <w:pgSz w:w="11910" w:h="16840"/>
          <w:pgMar w:top="1440" w:right="1417" w:bottom="1440" w:left="1417" w:header="720" w:footer="1043" w:gutter="0"/>
          <w:pgBorders>
            <w:top w:val="none" w:sz="0" w:space="0"/>
            <w:left w:val="none" w:sz="0" w:space="0"/>
            <w:bottom w:val="none" w:sz="0" w:space="0"/>
            <w:right w:val="none" w:sz="0" w:space="0"/>
          </w:pgBorders>
          <w:pgNumType w:start="3"/>
          <w:cols w:space="720" w:num="1"/>
        </w:sectPr>
      </w:pPr>
      <w:r>
        <w:rPr>
          <w:rFonts w:hint="eastAsia" w:ascii="楷体" w:eastAsia="楷体"/>
          <w:sz w:val="36"/>
        </w:rPr>
        <w:t>中华人民共和国生态环境部制</w:t>
      </w:r>
    </w:p>
    <w:sdt>
      <w:sdtPr>
        <w:rPr>
          <w:rFonts w:ascii="黑体" w:hAnsi="黑体" w:eastAsia="黑体" w:cs="黑体"/>
          <w:sz w:val="21"/>
          <w:szCs w:val="30"/>
        </w:rPr>
        <w:id w:val="147475613"/>
        <w:docPartObj>
          <w:docPartGallery w:val="Table of Contents"/>
          <w:docPartUnique/>
        </w:docPartObj>
      </w:sdtPr>
      <w:sdtEndPr>
        <w:rPr>
          <w:rFonts w:ascii="黑体" w:hAnsi="黑体" w:eastAsia="黑体" w:cs="黑体"/>
          <w:sz w:val="30"/>
          <w:szCs w:val="30"/>
        </w:rPr>
      </w:sdtEndPr>
      <w:sdtContent>
        <w:p>
          <w:pPr>
            <w:spacing w:line="360" w:lineRule="auto"/>
            <w:jc w:val="both"/>
          </w:pPr>
          <w:r>
            <w:rPr>
              <w:sz w:val="28"/>
              <w:szCs w:val="28"/>
            </w:rPr>
            <w:t>目录</w:t>
          </w:r>
          <w:r>
            <w:fldChar w:fldCharType="begin"/>
          </w:r>
          <w:r>
            <w:instrText xml:space="preserve">TOC \o "1-3" \h \u </w:instrText>
          </w:r>
          <w:r>
            <w:fldChar w:fldCharType="separate"/>
          </w:r>
        </w:p>
        <w:p>
          <w:pPr>
            <w:pStyle w:val="63"/>
            <w:tabs>
              <w:tab w:val="right" w:leader="dot" w:pos="9250"/>
            </w:tabs>
            <w:spacing w:line="360" w:lineRule="auto"/>
            <w:jc w:val="both"/>
            <w:rPr>
              <w:sz w:val="28"/>
              <w:szCs w:val="28"/>
            </w:rPr>
          </w:pPr>
          <w:r>
            <w:fldChar w:fldCharType="begin"/>
          </w:r>
          <w:r>
            <w:instrText xml:space="preserve"> HYPERLINK \l "_Toc13917" </w:instrText>
          </w:r>
          <w:r>
            <w:fldChar w:fldCharType="separate"/>
          </w:r>
          <w:r>
            <w:rPr>
              <w:sz w:val="28"/>
              <w:szCs w:val="28"/>
            </w:rPr>
            <w:t>一、建设项目基本情况</w:t>
          </w:r>
          <w:r>
            <w:rPr>
              <w:sz w:val="28"/>
              <w:szCs w:val="28"/>
            </w:rPr>
            <w:tab/>
          </w:r>
          <w:r>
            <w:rPr>
              <w:sz w:val="28"/>
              <w:szCs w:val="28"/>
            </w:rPr>
            <w:fldChar w:fldCharType="begin"/>
          </w:r>
          <w:r>
            <w:rPr>
              <w:sz w:val="28"/>
              <w:szCs w:val="28"/>
            </w:rPr>
            <w:instrText xml:space="preserve"> PAGEREF _Toc13917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63"/>
            <w:tabs>
              <w:tab w:val="right" w:leader="dot" w:pos="9250"/>
            </w:tabs>
            <w:spacing w:line="360" w:lineRule="auto"/>
            <w:jc w:val="both"/>
            <w:rPr>
              <w:sz w:val="28"/>
              <w:szCs w:val="28"/>
            </w:rPr>
          </w:pPr>
          <w:r>
            <w:fldChar w:fldCharType="begin"/>
          </w:r>
          <w:r>
            <w:instrText xml:space="preserve"> HYPERLINK \l "_Toc9839" </w:instrText>
          </w:r>
          <w:r>
            <w:fldChar w:fldCharType="separate"/>
          </w:r>
          <w:r>
            <w:rPr>
              <w:sz w:val="28"/>
              <w:szCs w:val="28"/>
            </w:rPr>
            <w:t>二、建设项目工程分析</w:t>
          </w:r>
          <w:r>
            <w:rPr>
              <w:sz w:val="28"/>
              <w:szCs w:val="28"/>
            </w:rPr>
            <w:tab/>
          </w:r>
          <w:r>
            <w:rPr>
              <w:sz w:val="28"/>
              <w:szCs w:val="28"/>
            </w:rPr>
            <w:fldChar w:fldCharType="begin"/>
          </w:r>
          <w:r>
            <w:rPr>
              <w:sz w:val="28"/>
              <w:szCs w:val="28"/>
            </w:rPr>
            <w:instrText xml:space="preserve"> PAGEREF _Toc9839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63"/>
            <w:tabs>
              <w:tab w:val="right" w:leader="dot" w:pos="9250"/>
            </w:tabs>
            <w:spacing w:line="360" w:lineRule="auto"/>
            <w:jc w:val="both"/>
            <w:rPr>
              <w:sz w:val="28"/>
              <w:szCs w:val="28"/>
            </w:rPr>
          </w:pPr>
          <w:r>
            <w:fldChar w:fldCharType="begin"/>
          </w:r>
          <w:r>
            <w:instrText xml:space="preserve"> HYPERLINK \l "_Toc22283" </w:instrText>
          </w:r>
          <w:r>
            <w:fldChar w:fldCharType="separate"/>
          </w:r>
          <w:r>
            <w:rPr>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_Toc22283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63"/>
            <w:tabs>
              <w:tab w:val="right" w:leader="dot" w:pos="9250"/>
            </w:tabs>
            <w:spacing w:line="360" w:lineRule="auto"/>
            <w:jc w:val="both"/>
            <w:rPr>
              <w:sz w:val="28"/>
              <w:szCs w:val="28"/>
            </w:rPr>
          </w:pPr>
          <w:r>
            <w:fldChar w:fldCharType="begin"/>
          </w:r>
          <w:r>
            <w:instrText xml:space="preserve"> HYPERLINK \l "_Toc3439" </w:instrText>
          </w:r>
          <w:r>
            <w:fldChar w:fldCharType="separate"/>
          </w:r>
          <w:r>
            <w:rPr>
              <w:sz w:val="28"/>
              <w:szCs w:val="28"/>
            </w:rPr>
            <w:t>四、主要环境影响和保护措施</w:t>
          </w:r>
          <w:r>
            <w:rPr>
              <w:sz w:val="28"/>
              <w:szCs w:val="28"/>
            </w:rPr>
            <w:tab/>
          </w:r>
          <w:r>
            <w:rPr>
              <w:sz w:val="28"/>
              <w:szCs w:val="28"/>
            </w:rPr>
            <w:fldChar w:fldCharType="begin"/>
          </w:r>
          <w:r>
            <w:rPr>
              <w:sz w:val="28"/>
              <w:szCs w:val="28"/>
            </w:rPr>
            <w:instrText xml:space="preserve"> PAGEREF _Toc3439 \h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63"/>
            <w:tabs>
              <w:tab w:val="right" w:leader="dot" w:pos="9250"/>
            </w:tabs>
            <w:spacing w:line="360" w:lineRule="auto"/>
            <w:jc w:val="both"/>
            <w:rPr>
              <w:sz w:val="28"/>
              <w:szCs w:val="28"/>
            </w:rPr>
          </w:pPr>
          <w:r>
            <w:fldChar w:fldCharType="begin"/>
          </w:r>
          <w:r>
            <w:instrText xml:space="preserve"> HYPERLINK \l "_Toc20354" </w:instrText>
          </w:r>
          <w:r>
            <w:fldChar w:fldCharType="separate"/>
          </w:r>
          <w:r>
            <w:rPr>
              <w:sz w:val="28"/>
              <w:szCs w:val="28"/>
            </w:rPr>
            <w:t>五、环境保护措施监督检查清单</w:t>
          </w:r>
          <w:r>
            <w:rPr>
              <w:sz w:val="28"/>
              <w:szCs w:val="28"/>
            </w:rPr>
            <w:tab/>
          </w:r>
          <w:r>
            <w:rPr>
              <w:sz w:val="28"/>
              <w:szCs w:val="28"/>
            </w:rPr>
            <w:fldChar w:fldCharType="begin"/>
          </w:r>
          <w:r>
            <w:rPr>
              <w:sz w:val="28"/>
              <w:szCs w:val="28"/>
            </w:rPr>
            <w:instrText xml:space="preserve"> PAGEREF _Toc20354 \h </w:instrText>
          </w:r>
          <w:r>
            <w:rPr>
              <w:sz w:val="28"/>
              <w:szCs w:val="28"/>
            </w:rPr>
            <w:fldChar w:fldCharType="separate"/>
          </w:r>
          <w:r>
            <w:rPr>
              <w:sz w:val="28"/>
              <w:szCs w:val="28"/>
            </w:rPr>
            <w:t>59</w:t>
          </w:r>
          <w:r>
            <w:rPr>
              <w:sz w:val="28"/>
              <w:szCs w:val="28"/>
            </w:rPr>
            <w:fldChar w:fldCharType="end"/>
          </w:r>
          <w:r>
            <w:rPr>
              <w:sz w:val="28"/>
              <w:szCs w:val="28"/>
            </w:rPr>
            <w:fldChar w:fldCharType="end"/>
          </w:r>
        </w:p>
        <w:p>
          <w:pPr>
            <w:pStyle w:val="63"/>
            <w:tabs>
              <w:tab w:val="right" w:leader="dot" w:pos="9250"/>
            </w:tabs>
            <w:spacing w:line="360" w:lineRule="auto"/>
            <w:jc w:val="both"/>
            <w:rPr>
              <w:sz w:val="28"/>
              <w:szCs w:val="28"/>
            </w:rPr>
          </w:pPr>
          <w:r>
            <w:fldChar w:fldCharType="begin"/>
          </w:r>
          <w:r>
            <w:instrText xml:space="preserve"> HYPERLINK \l "_Toc30241" </w:instrText>
          </w:r>
          <w:r>
            <w:fldChar w:fldCharType="separate"/>
          </w:r>
          <w:r>
            <w:rPr>
              <w:sz w:val="28"/>
              <w:szCs w:val="28"/>
            </w:rPr>
            <w:t>六、结论</w:t>
          </w:r>
          <w:r>
            <w:rPr>
              <w:sz w:val="28"/>
              <w:szCs w:val="28"/>
            </w:rPr>
            <w:tab/>
          </w:r>
          <w:r>
            <w:rPr>
              <w:sz w:val="28"/>
              <w:szCs w:val="28"/>
            </w:rPr>
            <w:fldChar w:fldCharType="begin"/>
          </w:r>
          <w:r>
            <w:rPr>
              <w:sz w:val="28"/>
              <w:szCs w:val="28"/>
            </w:rPr>
            <w:instrText xml:space="preserve"> PAGEREF _Toc30241 \h </w:instrText>
          </w:r>
          <w:r>
            <w:rPr>
              <w:sz w:val="28"/>
              <w:szCs w:val="28"/>
            </w:rPr>
            <w:fldChar w:fldCharType="separate"/>
          </w:r>
          <w:r>
            <w:rPr>
              <w:sz w:val="28"/>
              <w:szCs w:val="28"/>
            </w:rPr>
            <w:t>61</w:t>
          </w:r>
          <w:r>
            <w:rPr>
              <w:sz w:val="28"/>
              <w:szCs w:val="28"/>
            </w:rPr>
            <w:fldChar w:fldCharType="end"/>
          </w:r>
          <w:r>
            <w:rPr>
              <w:sz w:val="28"/>
              <w:szCs w:val="28"/>
            </w:rPr>
            <w:fldChar w:fldCharType="end"/>
          </w:r>
        </w:p>
        <w:p>
          <w:pPr>
            <w:pStyle w:val="63"/>
            <w:tabs>
              <w:tab w:val="right" w:leader="dot" w:pos="9250"/>
            </w:tabs>
            <w:spacing w:line="360" w:lineRule="auto"/>
            <w:jc w:val="both"/>
            <w:rPr>
              <w:sz w:val="28"/>
              <w:szCs w:val="28"/>
            </w:rPr>
          </w:pPr>
          <w:r>
            <w:fldChar w:fldCharType="begin"/>
          </w:r>
          <w:r>
            <w:instrText xml:space="preserve"> HYPERLINK \l "_Toc25215" </w:instrText>
          </w:r>
          <w:r>
            <w:fldChar w:fldCharType="separate"/>
          </w:r>
          <w:r>
            <w:rPr>
              <w:sz w:val="28"/>
              <w:szCs w:val="28"/>
            </w:rPr>
            <w:t>附表</w:t>
          </w:r>
          <w:r>
            <w:rPr>
              <w:sz w:val="28"/>
              <w:szCs w:val="28"/>
            </w:rPr>
            <w:tab/>
          </w:r>
          <w:r>
            <w:rPr>
              <w:sz w:val="28"/>
              <w:szCs w:val="28"/>
            </w:rPr>
            <w:fldChar w:fldCharType="begin"/>
          </w:r>
          <w:r>
            <w:rPr>
              <w:sz w:val="28"/>
              <w:szCs w:val="28"/>
            </w:rPr>
            <w:instrText xml:space="preserve"> PAGEREF _Toc25215 \h </w:instrText>
          </w:r>
          <w:r>
            <w:rPr>
              <w:sz w:val="28"/>
              <w:szCs w:val="28"/>
            </w:rPr>
            <w:fldChar w:fldCharType="separate"/>
          </w:r>
          <w:r>
            <w:rPr>
              <w:sz w:val="28"/>
              <w:szCs w:val="28"/>
            </w:rPr>
            <w:t>62</w:t>
          </w:r>
          <w:r>
            <w:rPr>
              <w:sz w:val="28"/>
              <w:szCs w:val="28"/>
            </w:rPr>
            <w:fldChar w:fldCharType="end"/>
          </w:r>
          <w:r>
            <w:rPr>
              <w:sz w:val="28"/>
              <w:szCs w:val="28"/>
            </w:rPr>
            <w:fldChar w:fldCharType="end"/>
          </w:r>
        </w:p>
        <w:p>
          <w:pPr>
            <w:pStyle w:val="62"/>
            <w:tabs>
              <w:tab w:val="right" w:leader="dot" w:pos="9250"/>
            </w:tabs>
            <w:spacing w:line="360" w:lineRule="auto"/>
            <w:ind w:left="0" w:leftChars="0"/>
            <w:jc w:val="both"/>
            <w:rPr>
              <w:sz w:val="28"/>
              <w:szCs w:val="28"/>
            </w:rPr>
          </w:pPr>
          <w:r>
            <w:fldChar w:fldCharType="begin"/>
          </w:r>
          <w:r>
            <w:instrText xml:space="preserve"> HYPERLINK \l "_Toc22437" </w:instrText>
          </w:r>
          <w:r>
            <w:fldChar w:fldCharType="separate"/>
          </w:r>
          <w:r>
            <w:rPr>
              <w:sz w:val="28"/>
              <w:szCs w:val="28"/>
            </w:rPr>
            <w:t>建设项目污染物排放量汇总表</w:t>
          </w:r>
          <w:r>
            <w:rPr>
              <w:sz w:val="28"/>
              <w:szCs w:val="28"/>
            </w:rPr>
            <w:tab/>
          </w:r>
          <w:r>
            <w:rPr>
              <w:rFonts w:hint="eastAsia"/>
              <w:sz w:val="28"/>
              <w:szCs w:val="28"/>
            </w:rPr>
            <w:t>6</w:t>
          </w:r>
          <w:r>
            <w:rPr>
              <w:rFonts w:hint="eastAsia"/>
              <w:sz w:val="28"/>
              <w:szCs w:val="28"/>
            </w:rPr>
            <w:fldChar w:fldCharType="end"/>
          </w:r>
          <w:r>
            <w:rPr>
              <w:rFonts w:hint="eastAsia"/>
              <w:sz w:val="28"/>
              <w:szCs w:val="28"/>
            </w:rPr>
            <w:t>0</w:t>
          </w:r>
        </w:p>
        <w:p>
          <w:pPr>
            <w:pStyle w:val="11"/>
            <w:spacing w:line="360" w:lineRule="auto"/>
            <w:jc w:val="both"/>
          </w:pPr>
          <w:r>
            <w:rPr>
              <w:rFonts w:ascii="宋体" w:hAnsi="宋体" w:eastAsia="宋体" w:cs="宋体"/>
              <w:szCs w:val="24"/>
            </w:rPr>
            <w:fldChar w:fldCharType="end"/>
          </w:r>
        </w:p>
      </w:sdtContent>
    </w:sdt>
    <w:p/>
    <w:p/>
    <w:p/>
    <w:p/>
    <w:p/>
    <w:p/>
    <w:p/>
    <w:p>
      <w:pPr>
        <w:tabs>
          <w:tab w:val="left" w:pos="7216"/>
        </w:tabs>
        <w:sectPr>
          <w:footerReference r:id="rId5" w:type="default"/>
          <w:footerReference r:id="rId6" w:type="even"/>
          <w:pgSz w:w="11910" w:h="16840"/>
          <w:pgMar w:top="1440" w:right="1417" w:bottom="1440" w:left="1417" w:header="0" w:footer="1043" w:gutter="0"/>
          <w:pgBorders>
            <w:top w:val="none" w:sz="0" w:space="0"/>
            <w:left w:val="none" w:sz="0" w:space="0"/>
            <w:bottom w:val="none" w:sz="0" w:space="0"/>
            <w:right w:val="none" w:sz="0" w:space="0"/>
          </w:pgBorders>
          <w:cols w:space="720" w:num="1"/>
        </w:sectPr>
      </w:pPr>
      <w:r>
        <w:rPr>
          <w:rFonts w:hint="eastAsia"/>
        </w:rPr>
        <w:tab/>
      </w:r>
    </w:p>
    <w:p>
      <w:pPr>
        <w:spacing w:line="360" w:lineRule="auto"/>
        <w:jc w:val="both"/>
        <w:rPr>
          <w:rFonts w:ascii="Times New Roman" w:hAnsi="Times New Roman" w:cs="Times New Roman"/>
        </w:rPr>
      </w:pPr>
      <w:r>
        <w:rPr>
          <w:rFonts w:ascii="Times New Roman" w:hAnsi="Times New Roman" w:cs="Times New Roman"/>
        </w:rPr>
        <w:t>附件：</w:t>
      </w:r>
    </w:p>
    <w:p>
      <w:pPr>
        <w:pStyle w:val="9"/>
        <w:spacing w:before="0" w:line="360" w:lineRule="auto"/>
        <w:jc w:val="both"/>
        <w:rPr>
          <w:rFonts w:ascii="Times New Roman" w:hAnsi="Times New Roman" w:cs="Times New Roman"/>
          <w:lang w:val="en-US"/>
        </w:rPr>
      </w:pPr>
      <w:r>
        <w:rPr>
          <w:rFonts w:ascii="Times New Roman" w:hAnsi="Times New Roman" w:cs="Times New Roman"/>
        </w:rPr>
        <w:t>附件</w:t>
      </w:r>
      <w:r>
        <w:rPr>
          <w:rFonts w:ascii="Times New Roman" w:hAnsi="Times New Roman" w:cs="Times New Roman"/>
          <w:lang w:val="en-US"/>
        </w:rPr>
        <w:t>1  委托书</w:t>
      </w:r>
    </w:p>
    <w:p>
      <w:pPr>
        <w:spacing w:line="360" w:lineRule="auto"/>
        <w:jc w:val="both"/>
        <w:rPr>
          <w:rFonts w:ascii="Times New Roman" w:hAnsi="Times New Roman" w:cs="Times New Roman"/>
          <w:lang w:val="en-US"/>
        </w:rPr>
      </w:pPr>
      <w:r>
        <w:rPr>
          <w:rFonts w:ascii="Times New Roman" w:hAnsi="Times New Roman" w:cs="Times New Roman"/>
          <w:lang w:val="en-US"/>
        </w:rPr>
        <w:t>附件2  入园证明</w:t>
      </w:r>
    </w:p>
    <w:p>
      <w:pPr>
        <w:pStyle w:val="9"/>
        <w:spacing w:before="0" w:line="360" w:lineRule="auto"/>
        <w:jc w:val="both"/>
        <w:rPr>
          <w:lang w:val="en-US"/>
        </w:rPr>
      </w:pPr>
      <w:r>
        <w:rPr>
          <w:rFonts w:ascii="Times New Roman" w:hAnsi="Times New Roman" w:cs="Times New Roman"/>
          <w:lang w:val="en-US"/>
        </w:rPr>
        <w:t>附件3</w:t>
      </w:r>
      <w:r>
        <w:rPr>
          <w:rFonts w:hint="eastAsia" w:ascii="Times New Roman" w:hAnsi="Times New Roman" w:cs="Times New Roman"/>
          <w:lang w:val="en-US"/>
        </w:rPr>
        <w:t xml:space="preserve">  投资备案证</w:t>
      </w:r>
    </w:p>
    <w:p>
      <w:pPr>
        <w:spacing w:line="360" w:lineRule="auto"/>
        <w:jc w:val="both"/>
        <w:rPr>
          <w:rFonts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rPr>
        <w:t>4  四方合同</w:t>
      </w:r>
    </w:p>
    <w:p>
      <w:pPr>
        <w:pStyle w:val="9"/>
        <w:spacing w:before="0" w:line="360" w:lineRule="auto"/>
        <w:jc w:val="both"/>
        <w:rPr>
          <w:rFonts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rPr>
        <w:t xml:space="preserve">5  </w:t>
      </w:r>
      <w:r>
        <w:rPr>
          <w:rFonts w:ascii="Times New Roman" w:hAnsi="Times New Roman" w:cs="Times New Roman"/>
          <w:color w:val="000000"/>
        </w:rPr>
        <w:t>云南省环境保护厅关于</w:t>
      </w:r>
      <w:r>
        <w:rPr>
          <w:rFonts w:hint="eastAsia" w:ascii="Times New Roman" w:hAnsi="Times New Roman" w:cs="Times New Roman"/>
          <w:color w:val="000000"/>
        </w:rPr>
        <w:t>《</w:t>
      </w:r>
      <w:r>
        <w:rPr>
          <w:rFonts w:ascii="Times New Roman" w:hAnsi="Times New Roman" w:cs="Times New Roman"/>
          <w:color w:val="000000"/>
        </w:rPr>
        <w:t>云南晋宁工业园区总体规划修编（2012-2030）环境影响报告书</w:t>
      </w:r>
      <w:r>
        <w:rPr>
          <w:rFonts w:hint="eastAsia" w:ascii="Times New Roman" w:hAnsi="Times New Roman" w:cs="Times New Roman"/>
          <w:color w:val="000000"/>
        </w:rPr>
        <w:t>》</w:t>
      </w:r>
      <w:r>
        <w:rPr>
          <w:rFonts w:ascii="Times New Roman" w:hAnsi="Times New Roman" w:cs="Times New Roman"/>
          <w:color w:val="000000"/>
        </w:rPr>
        <w:t>审查意见的函</w:t>
      </w:r>
    </w:p>
    <w:p>
      <w:pPr>
        <w:spacing w:line="360" w:lineRule="auto"/>
        <w:jc w:val="both"/>
        <w:rPr>
          <w:rFonts w:ascii="Times New Roman" w:hAnsi="Times New Roman" w:cs="Times New Roman"/>
          <w:lang w:val="en-US"/>
        </w:rPr>
      </w:pPr>
      <w:r>
        <w:rPr>
          <w:rFonts w:ascii="Times New Roman" w:hAnsi="Times New Roman" w:cs="Times New Roman"/>
          <w:lang w:val="en-US"/>
        </w:rPr>
        <w:t>附件</w:t>
      </w:r>
      <w:r>
        <w:rPr>
          <w:rFonts w:hint="eastAsia" w:ascii="Times New Roman" w:hAnsi="Times New Roman" w:cs="Times New Roman"/>
          <w:lang w:val="en-US"/>
        </w:rPr>
        <w:t>6  公示截图</w:t>
      </w:r>
    </w:p>
    <w:p>
      <w:pPr>
        <w:pStyle w:val="9"/>
        <w:spacing w:line="360" w:lineRule="auto"/>
        <w:rPr>
          <w:rFonts w:ascii="Times New Roman" w:hAnsi="Times New Roman" w:cs="Times New Roman"/>
          <w:lang w:val="en-US"/>
        </w:rPr>
      </w:pPr>
      <w:r>
        <w:rPr>
          <w:rFonts w:ascii="Times New Roman" w:hAnsi="Times New Roman" w:cs="Times New Roman"/>
          <w:lang w:val="en-US"/>
        </w:rPr>
        <w:t>附件7</w:t>
      </w:r>
      <w:r>
        <w:rPr>
          <w:rFonts w:hint="eastAsia" w:ascii="Times New Roman" w:hAnsi="Times New Roman" w:cs="Times New Roman"/>
          <w:lang w:val="en-US"/>
        </w:rPr>
        <w:t xml:space="preserve">  租房合同</w:t>
      </w:r>
    </w:p>
    <w:p>
      <w:pPr>
        <w:pStyle w:val="9"/>
        <w:spacing w:line="360" w:lineRule="auto"/>
        <w:rPr>
          <w:lang w:val="en-US"/>
        </w:rPr>
      </w:pPr>
      <w:r>
        <w:rPr>
          <w:rFonts w:ascii="Times New Roman" w:hAnsi="Times New Roman" w:cs="Times New Roman"/>
          <w:lang w:val="en-US"/>
        </w:rPr>
        <w:t>附件8《云南齐歆金属制品有限公司展柜生产及销售项目</w:t>
      </w:r>
      <w:r>
        <w:rPr>
          <w:rFonts w:hint="eastAsia"/>
          <w:lang w:val="en-US"/>
        </w:rPr>
        <w:t>环境现状检测报告》</w:t>
      </w:r>
    </w:p>
    <w:p>
      <w:pPr>
        <w:spacing w:line="360" w:lineRule="auto"/>
        <w:rPr>
          <w:rFonts w:ascii="Times New Roman" w:hAnsi="Times New Roman" w:cs="Times New Roman"/>
          <w:lang w:val="en-US"/>
        </w:rPr>
      </w:pPr>
      <w:r>
        <w:rPr>
          <w:rFonts w:ascii="Times New Roman" w:hAnsi="Times New Roman" w:cs="Times New Roman"/>
          <w:lang w:val="en-US"/>
        </w:rPr>
        <w:t>附件9 技术咨询合同</w:t>
      </w:r>
    </w:p>
    <w:p>
      <w:pPr>
        <w:pStyle w:val="15"/>
        <w:spacing w:line="360" w:lineRule="auto"/>
        <w:ind w:firstLine="0" w:firstLineChars="0"/>
        <w:rPr>
          <w:rFonts w:ascii="Times New Roman" w:hAnsi="Times New Roman" w:cs="Times New Roman"/>
          <w:sz w:val="24"/>
          <w:szCs w:val="24"/>
          <w:lang w:val="en-US"/>
        </w:rPr>
      </w:pPr>
      <w:r>
        <w:rPr>
          <w:rFonts w:hint="eastAsia" w:ascii="Times New Roman" w:hAnsi="Times New Roman" w:cs="Times New Roman"/>
          <w:sz w:val="24"/>
          <w:szCs w:val="24"/>
          <w:lang w:val="en-US"/>
        </w:rPr>
        <w:t>附件10 云南益亚通电气有限公司环评批复</w:t>
      </w:r>
    </w:p>
    <w:p>
      <w:pPr>
        <w:spacing w:line="360" w:lineRule="auto"/>
        <w:rPr>
          <w:lang w:val="en-US"/>
        </w:rPr>
      </w:pPr>
    </w:p>
    <w:p>
      <w:pPr>
        <w:spacing w:line="360" w:lineRule="auto"/>
        <w:rPr>
          <w:lang w:val="en-US"/>
        </w:rPr>
      </w:pPr>
    </w:p>
    <w:p>
      <w:pPr>
        <w:spacing w:line="360" w:lineRule="auto"/>
        <w:rPr>
          <w:lang w:val="en-US"/>
        </w:rPr>
      </w:pPr>
      <w:r>
        <w:rPr>
          <w:rFonts w:hint="eastAsia"/>
          <w:lang w:val="en-US"/>
        </w:rPr>
        <w:t>附图：</w:t>
      </w:r>
    </w:p>
    <w:p>
      <w:pPr>
        <w:pStyle w:val="63"/>
        <w:tabs>
          <w:tab w:val="right" w:leader="dot" w:pos="8312"/>
        </w:tabs>
        <w:spacing w:line="360" w:lineRule="auto"/>
        <w:rPr>
          <w:sz w:val="24"/>
          <w:szCs w:val="24"/>
        </w:rPr>
      </w:pPr>
      <w:r>
        <w:rPr>
          <w:sz w:val="24"/>
          <w:szCs w:val="24"/>
        </w:rPr>
        <w:t>附图1  地理位置图</w:t>
      </w:r>
    </w:p>
    <w:p>
      <w:pPr>
        <w:pStyle w:val="63"/>
        <w:tabs>
          <w:tab w:val="right" w:leader="dot" w:pos="8312"/>
        </w:tabs>
        <w:spacing w:line="360" w:lineRule="auto"/>
        <w:rPr>
          <w:sz w:val="24"/>
          <w:szCs w:val="24"/>
        </w:rPr>
      </w:pPr>
      <w:r>
        <w:rPr>
          <w:sz w:val="24"/>
          <w:szCs w:val="24"/>
        </w:rPr>
        <w:t>附图</w:t>
      </w:r>
      <w:r>
        <w:rPr>
          <w:rFonts w:hint="eastAsia"/>
          <w:sz w:val="24"/>
          <w:szCs w:val="24"/>
        </w:rPr>
        <w:t>2</w:t>
      </w:r>
      <w:r>
        <w:rPr>
          <w:sz w:val="24"/>
          <w:szCs w:val="24"/>
        </w:rPr>
        <w:t xml:space="preserve">  项目区总平面布置</w:t>
      </w:r>
    </w:p>
    <w:p>
      <w:pPr>
        <w:pStyle w:val="63"/>
        <w:tabs>
          <w:tab w:val="right" w:leader="dot" w:pos="8312"/>
        </w:tabs>
        <w:spacing w:line="360" w:lineRule="auto"/>
        <w:rPr>
          <w:sz w:val="24"/>
          <w:szCs w:val="24"/>
        </w:rPr>
      </w:pPr>
      <w:r>
        <w:rPr>
          <w:sz w:val="24"/>
          <w:szCs w:val="24"/>
        </w:rPr>
        <w:t>附图</w:t>
      </w:r>
      <w:r>
        <w:rPr>
          <w:rFonts w:hint="eastAsia"/>
          <w:sz w:val="24"/>
          <w:szCs w:val="24"/>
        </w:rPr>
        <w:t>3</w:t>
      </w:r>
      <w:r>
        <w:rPr>
          <w:sz w:val="24"/>
          <w:szCs w:val="24"/>
        </w:rPr>
        <w:t xml:space="preserve"> 项目区周边关系图</w:t>
      </w:r>
    </w:p>
    <w:p>
      <w:pPr>
        <w:pStyle w:val="63"/>
        <w:tabs>
          <w:tab w:val="right" w:leader="dot" w:pos="8312"/>
        </w:tabs>
        <w:spacing w:line="360" w:lineRule="auto"/>
        <w:rPr>
          <w:sz w:val="24"/>
          <w:szCs w:val="24"/>
        </w:rPr>
      </w:pPr>
      <w:r>
        <w:rPr>
          <w:sz w:val="24"/>
          <w:szCs w:val="24"/>
        </w:rPr>
        <w:t>附图</w:t>
      </w:r>
      <w:r>
        <w:rPr>
          <w:rFonts w:hint="eastAsia"/>
          <w:sz w:val="24"/>
          <w:szCs w:val="24"/>
        </w:rPr>
        <w:t>4</w:t>
      </w:r>
      <w:r>
        <w:rPr>
          <w:sz w:val="24"/>
          <w:szCs w:val="24"/>
        </w:rPr>
        <w:t xml:space="preserve">项目区水系图  </w:t>
      </w:r>
    </w:p>
    <w:p>
      <w:pPr>
        <w:pStyle w:val="63"/>
        <w:tabs>
          <w:tab w:val="right" w:leader="dot" w:pos="8312"/>
        </w:tabs>
        <w:spacing w:line="360" w:lineRule="auto"/>
        <w:rPr>
          <w:rFonts w:hint="eastAsia"/>
          <w:sz w:val="24"/>
          <w:szCs w:val="24"/>
        </w:rPr>
      </w:pPr>
      <w:r>
        <w:rPr>
          <w:rFonts w:hint="eastAsia"/>
          <w:sz w:val="24"/>
          <w:szCs w:val="24"/>
        </w:rPr>
        <w:t>附图5 晋城工业基地用地规划图</w:t>
      </w:r>
    </w:p>
    <w:p>
      <w:pPr>
        <w:pStyle w:val="63"/>
        <w:tabs>
          <w:tab w:val="right" w:leader="dot" w:pos="8312"/>
        </w:tabs>
        <w:spacing w:line="360" w:lineRule="auto"/>
        <w:rPr>
          <w:rFonts w:hint="default" w:eastAsia="宋体"/>
          <w:sz w:val="24"/>
          <w:szCs w:val="24"/>
          <w:lang w:val="en-US" w:eastAsia="zh-CN"/>
        </w:rPr>
        <w:sectPr>
          <w:pgSz w:w="11910" w:h="16840"/>
          <w:pgMar w:top="1440" w:right="1417" w:bottom="1440" w:left="1417" w:header="0" w:footer="1043" w:gutter="0"/>
          <w:pgBorders>
            <w:top w:val="none" w:sz="0" w:space="0"/>
            <w:left w:val="none" w:sz="0" w:space="0"/>
            <w:bottom w:val="none" w:sz="0" w:space="0"/>
            <w:right w:val="none" w:sz="0" w:space="0"/>
          </w:pgBorders>
          <w:cols w:space="720" w:num="1"/>
        </w:sectPr>
      </w:pPr>
      <w:r>
        <w:rPr>
          <w:rFonts w:hint="eastAsia"/>
          <w:sz w:val="24"/>
          <w:szCs w:val="24"/>
          <w:lang w:eastAsia="zh-CN"/>
        </w:rPr>
        <w:t>附件</w:t>
      </w:r>
      <w:r>
        <w:rPr>
          <w:rFonts w:hint="eastAsia"/>
          <w:sz w:val="24"/>
          <w:szCs w:val="24"/>
          <w:lang w:val="en-US" w:eastAsia="zh-CN"/>
        </w:rPr>
        <w:t>6昆明市环境管控单元分类图</w:t>
      </w:r>
    </w:p>
    <w:p>
      <w:pPr>
        <w:pStyle w:val="11"/>
        <w:spacing w:before="58"/>
        <w:ind w:right="653"/>
        <w:jc w:val="center"/>
        <w:outlineLvl w:val="0"/>
        <w:rPr>
          <w:sz w:val="21"/>
        </w:rPr>
      </w:pPr>
      <w:bookmarkStart w:id="1" w:name="_Toc13917"/>
      <w:r>
        <w:t>一、建设项目基本情况</w:t>
      </w:r>
      <w:bookmarkEnd w:id="1"/>
    </w:p>
    <w:tbl>
      <w:tblPr>
        <w:tblStyle w:val="26"/>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9"/>
        <w:gridCol w:w="2582"/>
        <w:gridCol w:w="2047"/>
        <w:gridCol w:w="3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建设项目名称</w:t>
            </w:r>
          </w:p>
        </w:tc>
        <w:tc>
          <w:tcPr>
            <w:tcW w:w="7782" w:type="dxa"/>
            <w:gridSpan w:val="3"/>
            <w:tcBorders>
              <w:tl2br w:val="nil"/>
              <w:tr2bl w:val="nil"/>
            </w:tcBorders>
            <w:vAlign w:val="center"/>
          </w:tcPr>
          <w:p>
            <w:pPr>
              <w:pStyle w:val="46"/>
              <w:spacing w:line="240" w:lineRule="atLeast"/>
              <w:jc w:val="center"/>
              <w:rPr>
                <w:rFonts w:ascii="Times New Roman" w:hAnsi="Times New Roman" w:cs="Times New Roman"/>
              </w:rPr>
            </w:pPr>
            <w:r>
              <w:rPr>
                <w:rFonts w:hint="eastAsia" w:ascii="Times New Roman" w:hAnsi="Times New Roman" w:cs="Times New Roman"/>
                <w:lang w:val="en-US"/>
              </w:rPr>
              <w:t>高低压开关柜生产及销售项目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项目代码</w:t>
            </w:r>
          </w:p>
        </w:tc>
        <w:tc>
          <w:tcPr>
            <w:tcW w:w="7782" w:type="dxa"/>
            <w:gridSpan w:val="3"/>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rPr>
              <w:t>2112-530115-04-01-824623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建设单位联系人</w:t>
            </w:r>
          </w:p>
        </w:tc>
        <w:tc>
          <w:tcPr>
            <w:tcW w:w="2579" w:type="dxa"/>
            <w:tcBorders>
              <w:tl2br w:val="nil"/>
              <w:tr2bl w:val="nil"/>
            </w:tcBorders>
            <w:vAlign w:val="center"/>
          </w:tcPr>
          <w:p>
            <w:pPr>
              <w:widowControl/>
              <w:spacing w:line="240" w:lineRule="atLeast"/>
              <w:jc w:val="center"/>
              <w:rPr>
                <w:rFonts w:ascii="Times New Roman" w:hAnsi="Times New Roman" w:cs="Times New Roman"/>
              </w:rPr>
            </w:pPr>
            <w:r>
              <w:rPr>
                <w:rFonts w:hint="eastAsia" w:ascii="Times New Roman" w:hAnsi="Times New Roman" w:cs="Times New Roman"/>
                <w:color w:val="000000"/>
                <w:lang w:val="en-US" w:bidi="ar"/>
              </w:rPr>
              <w:t>陈启元</w:t>
            </w:r>
          </w:p>
        </w:tc>
        <w:tc>
          <w:tcPr>
            <w:tcW w:w="2045"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联系方式</w:t>
            </w:r>
          </w:p>
        </w:tc>
        <w:tc>
          <w:tcPr>
            <w:tcW w:w="3158" w:type="dxa"/>
            <w:tcBorders>
              <w:tl2br w:val="nil"/>
              <w:tr2bl w:val="nil"/>
            </w:tcBorders>
            <w:vAlign w:val="center"/>
          </w:tcPr>
          <w:p>
            <w:pPr>
              <w:widowControl/>
              <w:spacing w:line="240" w:lineRule="atLeast"/>
              <w:jc w:val="center"/>
              <w:rPr>
                <w:rFonts w:ascii="Times New Roman" w:hAnsi="Times New Roman" w:cs="Times New Roman"/>
                <w:lang w:val="en-US"/>
              </w:rPr>
            </w:pPr>
            <w:r>
              <w:rPr>
                <w:rFonts w:hint="eastAsia" w:ascii="Times New Roman" w:hAnsi="Times New Roman" w:cs="Times New Roman"/>
                <w:color w:val="000000"/>
                <w:lang w:val="en-US" w:bidi="ar"/>
              </w:rPr>
              <w:t>13987139902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建设地点</w:t>
            </w:r>
          </w:p>
        </w:tc>
        <w:tc>
          <w:tcPr>
            <w:tcW w:w="7782" w:type="dxa"/>
            <w:gridSpan w:val="3"/>
            <w:tcBorders>
              <w:tl2br w:val="nil"/>
              <w:tr2bl w:val="nil"/>
            </w:tcBorders>
            <w:vAlign w:val="center"/>
          </w:tcPr>
          <w:p>
            <w:pPr>
              <w:widowControl/>
              <w:spacing w:line="240" w:lineRule="atLeast"/>
              <w:jc w:val="center"/>
              <w:rPr>
                <w:rFonts w:ascii="Times New Roman" w:hAnsi="Times New Roman" w:cs="Times New Roman"/>
              </w:rPr>
            </w:pPr>
            <w:r>
              <w:rPr>
                <w:rFonts w:hint="eastAsia" w:ascii="Times New Roman" w:hAnsi="Times New Roman" w:cs="Times New Roman"/>
                <w:color w:val="000000"/>
                <w:u w:val="single"/>
                <w:lang w:val="en-US" w:bidi="ar"/>
              </w:rPr>
              <w:t>云南省（自治区）昆明市晋宁区（区）晋宁工业园区晋城基地（具体地址）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地理坐标</w:t>
            </w:r>
          </w:p>
        </w:tc>
        <w:tc>
          <w:tcPr>
            <w:tcW w:w="7782" w:type="dxa"/>
            <w:gridSpan w:val="3"/>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北纬</w:t>
            </w:r>
            <w:r>
              <w:rPr>
                <w:rFonts w:ascii="Times New Roman" w:hAnsi="Times New Roman" w:cs="Times New Roman"/>
                <w:u w:val="single"/>
                <w:lang w:val="en-US"/>
              </w:rPr>
              <w:t>102°45′20.145″</w:t>
            </w:r>
            <w:r>
              <w:rPr>
                <w:rFonts w:ascii="Times New Roman" w:hAnsi="Times New Roman" w:cs="Times New Roman"/>
                <w:lang w:val="en-US"/>
              </w:rPr>
              <w:t>、东经</w:t>
            </w:r>
            <w:r>
              <w:rPr>
                <w:rFonts w:ascii="Times New Roman" w:hAnsi="Times New Roman" w:cs="Times New Roman"/>
                <w:u w:val="single"/>
                <w:lang w:val="en-US"/>
              </w:rPr>
              <w:t>24°40′34.459″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168" w:type="dxa"/>
            <w:tcBorders>
              <w:tl2br w:val="nil"/>
              <w:tr2bl w:val="nil"/>
            </w:tcBorders>
            <w:vAlign w:val="center"/>
          </w:tcPr>
          <w:p>
            <w:pPr>
              <w:pStyle w:val="46"/>
              <w:spacing w:line="240" w:lineRule="atLeast"/>
              <w:jc w:val="both"/>
              <w:rPr>
                <w:rFonts w:ascii="Times New Roman" w:hAnsi="Times New Roman" w:cs="Times New Roman"/>
                <w:lang w:val="en-US"/>
              </w:rPr>
            </w:pPr>
            <w:r>
              <w:rPr>
                <w:rFonts w:hint="eastAsia" w:ascii="Times New Roman" w:hAnsi="Times New Roman" w:cs="Times New Roman"/>
                <w:lang w:val="en-US"/>
              </w:rPr>
              <w:t>国民经济行业类别</w:t>
            </w:r>
          </w:p>
        </w:tc>
        <w:tc>
          <w:tcPr>
            <w:tcW w:w="2579" w:type="dxa"/>
            <w:tcBorders>
              <w:tl2br w:val="nil"/>
              <w:tr2bl w:val="nil"/>
            </w:tcBorders>
            <w:vAlign w:val="center"/>
          </w:tcPr>
          <w:p>
            <w:pPr>
              <w:pStyle w:val="46"/>
              <w:spacing w:line="240" w:lineRule="atLeast"/>
              <w:jc w:val="both"/>
              <w:rPr>
                <w:rFonts w:ascii="Times New Roman" w:hAnsi="Times New Roman" w:cs="Times New Roman"/>
                <w:lang w:val="en-US"/>
              </w:rPr>
            </w:pPr>
            <w:r>
              <w:rPr>
                <w:rFonts w:hint="eastAsia" w:ascii="Times New Roman" w:hAnsi="Times New Roman" w:cs="Times New Roman"/>
                <w:lang w:val="en-US"/>
              </w:rPr>
              <w:t>C3311 金属结构制造</w:t>
            </w:r>
          </w:p>
          <w:p>
            <w:pPr>
              <w:pStyle w:val="46"/>
              <w:spacing w:line="240" w:lineRule="atLeast"/>
              <w:jc w:val="both"/>
              <w:rPr>
                <w:rFonts w:ascii="Times New Roman" w:hAnsi="Times New Roman" w:cs="Times New Roman"/>
                <w:lang w:val="en-US"/>
              </w:rPr>
            </w:pPr>
            <w:r>
              <w:rPr>
                <w:rFonts w:hint="eastAsia" w:ascii="Times New Roman" w:hAnsi="Times New Roman" w:cs="Times New Roman"/>
                <w:lang w:val="en-US"/>
              </w:rPr>
              <w:t>C3829其他输配电及控制设备制造</w:t>
            </w:r>
          </w:p>
        </w:tc>
        <w:tc>
          <w:tcPr>
            <w:tcW w:w="2045"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建设项目行业类别</w:t>
            </w:r>
          </w:p>
        </w:tc>
        <w:tc>
          <w:tcPr>
            <w:tcW w:w="3158" w:type="dxa"/>
            <w:tcBorders>
              <w:tl2br w:val="nil"/>
              <w:tr2bl w:val="nil"/>
            </w:tcBorders>
            <w:vAlign w:val="center"/>
          </w:tcPr>
          <w:p>
            <w:pPr>
              <w:pStyle w:val="46"/>
              <w:spacing w:line="240" w:lineRule="atLeast"/>
              <w:jc w:val="both"/>
              <w:rPr>
                <w:rFonts w:ascii="Times New Roman" w:hAnsi="Times New Roman" w:cs="Times New Roman"/>
                <w:lang w:val="en-US"/>
              </w:rPr>
            </w:pPr>
            <w:r>
              <w:rPr>
                <w:rFonts w:hint="eastAsia" w:ascii="Times New Roman" w:hAnsi="Times New Roman" w:cs="Times New Roman"/>
                <w:lang w:val="en-US"/>
              </w:rPr>
              <w:t>三十、金属制品业66“结构性金属制品制造331</w:t>
            </w:r>
            <w:r>
              <w:rPr>
                <w:rFonts w:hint="eastAsia" w:ascii="Times New Roman" w:hAnsi="Times New Roman" w:cs="Times New Roman"/>
                <w:kern w:val="2"/>
                <w:lang w:val="en-US" w:bidi="ar-SA"/>
              </w:rPr>
              <w:t>”及</w:t>
            </w:r>
            <w:r>
              <w:rPr>
                <w:rFonts w:hint="eastAsia" w:ascii="Times New Roman" w:hAnsi="Times New Roman" w:cs="Times New Roman"/>
                <w:lang w:val="en-US"/>
              </w:rPr>
              <w:t>三十五、电气机械和器材制造业第77 “输配电及控制设备制造业382”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r>
              <w:rPr>
                <w:rFonts w:ascii="Times New Roman" w:hAnsi="Times New Roman" w:cs="Times New Roman"/>
              </w:rPr>
              <w:t>建设性质</w:t>
            </w:r>
          </w:p>
        </w:tc>
        <w:tc>
          <w:tcPr>
            <w:tcW w:w="2579" w:type="dxa"/>
            <w:tcBorders>
              <w:tl2br w:val="nil"/>
              <w:tr2bl w:val="nil"/>
            </w:tcBorders>
            <w:vAlign w:val="center"/>
          </w:tcPr>
          <w:p>
            <w:pPr>
              <w:pStyle w:val="46"/>
              <w:spacing w:line="240" w:lineRule="atLeast"/>
              <w:jc w:val="both"/>
              <w:rPr>
                <w:rFonts w:ascii="Times New Roman" w:hAnsi="Times New Roman" w:cs="Times New Roman"/>
              </w:rPr>
            </w:pPr>
            <w:r>
              <w:rPr>
                <w:rFonts w:ascii="Times New Roman" w:hAnsi="Times New Roman" w:cs="Times New Roman"/>
              </w:rPr>
              <w:sym w:font="Wingdings 2" w:char="0052"/>
            </w:r>
            <w:r>
              <w:rPr>
                <w:rFonts w:ascii="Times New Roman" w:hAnsi="Times New Roman" w:cs="Times New Roman"/>
              </w:rPr>
              <w:t>新建（迁建）</w:t>
            </w:r>
          </w:p>
          <w:p>
            <w:pPr>
              <w:pStyle w:val="46"/>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spacing w:val="-1"/>
              </w:rPr>
              <w:t>改建</w:t>
            </w:r>
          </w:p>
          <w:p>
            <w:pPr>
              <w:pStyle w:val="46"/>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spacing w:val="-1"/>
              </w:rPr>
              <w:t>扩建</w:t>
            </w:r>
          </w:p>
          <w:p>
            <w:pPr>
              <w:pStyle w:val="46"/>
              <w:spacing w:line="240" w:lineRule="atLeast"/>
              <w:jc w:val="both"/>
              <w:rPr>
                <w:rFonts w:ascii="Times New Roman" w:hAnsi="Times New Roman" w:cs="Times New Roman"/>
              </w:rPr>
            </w:pPr>
            <w:r>
              <w:rPr>
                <w:rFonts w:ascii="Times New Roman" w:hAnsi="Times New Roman" w:cs="Times New Roman"/>
              </w:rPr>
              <w:sym w:font="Wingdings 2" w:char="00A3"/>
            </w:r>
            <w:r>
              <w:rPr>
                <w:rFonts w:ascii="Times New Roman" w:hAnsi="Times New Roman" w:cs="Times New Roman"/>
              </w:rPr>
              <w:t>技术改造</w:t>
            </w:r>
          </w:p>
        </w:tc>
        <w:tc>
          <w:tcPr>
            <w:tcW w:w="2045"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r>
              <w:rPr>
                <w:rFonts w:ascii="Times New Roman" w:hAnsi="Times New Roman" w:cs="Times New Roman"/>
              </w:rPr>
              <w:t>建设项目申报情形</w:t>
            </w:r>
          </w:p>
        </w:tc>
        <w:tc>
          <w:tcPr>
            <w:tcW w:w="3158" w:type="dxa"/>
            <w:tcBorders>
              <w:tl2br w:val="nil"/>
              <w:tr2bl w:val="nil"/>
            </w:tcBorders>
            <w:vAlign w:val="center"/>
          </w:tcPr>
          <w:p>
            <w:pPr>
              <w:pStyle w:val="46"/>
              <w:spacing w:before="17" w:line="240" w:lineRule="atLeast"/>
              <w:ind w:left="9"/>
              <w:jc w:val="both"/>
            </w:pPr>
            <w:r>
              <w:rPr>
                <w:rFonts w:ascii="Wingdings 2" w:hAnsi="Wingdings 2" w:eastAsia="Wingdings 2"/>
              </w:rPr>
              <w:sym w:font="Wingdings 2" w:char="0052"/>
            </w:r>
            <w:r>
              <w:t>首次申报项目</w:t>
            </w:r>
          </w:p>
          <w:p>
            <w:pPr>
              <w:pStyle w:val="46"/>
              <w:numPr>
                <w:ilvl w:val="0"/>
                <w:numId w:val="1"/>
              </w:numPr>
              <w:tabs>
                <w:tab w:val="left" w:pos="225"/>
              </w:tabs>
              <w:spacing w:before="2" w:line="240" w:lineRule="atLeast"/>
              <w:ind w:hanging="216"/>
              <w:jc w:val="both"/>
            </w:pPr>
            <w:r>
              <w:t>不予批准后再次申报项目</w:t>
            </w:r>
          </w:p>
          <w:p>
            <w:pPr>
              <w:pStyle w:val="46"/>
              <w:numPr>
                <w:ilvl w:val="0"/>
                <w:numId w:val="1"/>
              </w:numPr>
              <w:tabs>
                <w:tab w:val="left" w:pos="225"/>
              </w:tabs>
              <w:spacing w:before="5" w:line="240" w:lineRule="atLeast"/>
              <w:ind w:hanging="216"/>
              <w:jc w:val="both"/>
            </w:pPr>
            <w:r>
              <w:t>超五年重新审核项目</w:t>
            </w:r>
          </w:p>
          <w:p>
            <w:pPr>
              <w:pStyle w:val="46"/>
              <w:numPr>
                <w:ilvl w:val="0"/>
                <w:numId w:val="1"/>
              </w:numPr>
              <w:tabs>
                <w:tab w:val="left" w:pos="225"/>
              </w:tabs>
              <w:spacing w:before="4" w:line="240" w:lineRule="atLeast"/>
              <w:ind w:hanging="216"/>
              <w:jc w:val="both"/>
              <w:rPr>
                <w:rFonts w:ascii="Times New Roman" w:hAnsi="Times New Roman" w:cs="Times New Roman"/>
              </w:rPr>
            </w:pPr>
            <w:r>
              <w:t>重大变动重新报批项目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spacing w:val="-1"/>
              </w:rPr>
              <w:t>项目审批</w:t>
            </w:r>
            <w:r>
              <w:rPr>
                <w:rFonts w:ascii="Times New Roman" w:hAnsi="Times New Roman" w:cs="Times New Roman"/>
                <w:spacing w:val="-3"/>
              </w:rPr>
              <w:t>（</w:t>
            </w:r>
            <w:r>
              <w:rPr>
                <w:rFonts w:ascii="Times New Roman" w:hAnsi="Times New Roman" w:cs="Times New Roman"/>
                <w:spacing w:val="-2"/>
              </w:rPr>
              <w:t>核准</w:t>
            </w:r>
            <w:r>
              <w:rPr>
                <w:rFonts w:ascii="Times New Roman" w:hAnsi="Times New Roman" w:cs="Times New Roman"/>
                <w:spacing w:val="-3"/>
              </w:rPr>
              <w:t xml:space="preserve">/ </w:t>
            </w:r>
            <w:r>
              <w:rPr>
                <w:rFonts w:ascii="Times New Roman" w:hAnsi="Times New Roman" w:cs="Times New Roman"/>
              </w:rPr>
              <w:t>备案</w:t>
            </w:r>
            <w:r>
              <w:rPr>
                <w:rFonts w:ascii="Times New Roman" w:hAnsi="Times New Roman" w:cs="Times New Roman"/>
                <w:spacing w:val="-3"/>
              </w:rPr>
              <w:t>）</w:t>
            </w:r>
            <w:r>
              <w:rPr>
                <w:rFonts w:ascii="Times New Roman" w:hAnsi="Times New Roman" w:cs="Times New Roman"/>
                <w:spacing w:val="-2"/>
              </w:rPr>
              <w:t>部门</w:t>
            </w:r>
            <w:r>
              <w:rPr>
                <w:rFonts w:ascii="Times New Roman" w:hAnsi="Times New Roman" w:cs="Times New Roman"/>
              </w:rPr>
              <w:t>（</w:t>
            </w:r>
            <w:r>
              <w:rPr>
                <w:rFonts w:ascii="Times New Roman" w:hAnsi="Times New Roman" w:cs="Times New Roman"/>
                <w:spacing w:val="-2"/>
              </w:rPr>
              <w:t>选填</w:t>
            </w:r>
            <w:r>
              <w:rPr>
                <w:rFonts w:ascii="Times New Roman" w:hAnsi="Times New Roman" w:cs="Times New Roman"/>
                <w:spacing w:val="-3"/>
              </w:rPr>
              <w:t>）</w:t>
            </w:r>
          </w:p>
        </w:tc>
        <w:tc>
          <w:tcPr>
            <w:tcW w:w="2579"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rPr>
            </w:pPr>
            <w:r>
              <w:rPr>
                <w:rFonts w:ascii="Times New Roman" w:hAnsi="Times New Roman" w:cs="Times New Roman"/>
                <w:lang w:val="en-US"/>
              </w:rPr>
              <w:t>晋宁区发展和改革局</w:t>
            </w:r>
          </w:p>
          <w:p>
            <w:pPr>
              <w:pStyle w:val="46"/>
              <w:spacing w:line="240" w:lineRule="atLeast"/>
              <w:jc w:val="center"/>
              <w:rPr>
                <w:rFonts w:ascii="Times New Roman" w:hAnsi="Times New Roman" w:cs="Times New Roman"/>
              </w:rPr>
            </w:pPr>
          </w:p>
        </w:tc>
        <w:tc>
          <w:tcPr>
            <w:tcW w:w="2045"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项目审批（核准/ 备案）文号（选填）</w:t>
            </w:r>
          </w:p>
        </w:tc>
        <w:tc>
          <w:tcPr>
            <w:tcW w:w="3158" w:type="dxa"/>
            <w:tcBorders>
              <w:tl2br w:val="nil"/>
              <w:tr2bl w:val="nil"/>
            </w:tcBorders>
            <w:vAlign w:val="center"/>
          </w:tcPr>
          <w:p>
            <w:pPr>
              <w:pStyle w:val="46"/>
              <w:spacing w:line="240" w:lineRule="atLeast"/>
              <w:jc w:val="center"/>
              <w:rPr>
                <w:rFonts w:ascii="Times New Roman" w:hAnsi="Times New Roman" w:cs="Times New Roman"/>
              </w:rPr>
            </w:pPr>
          </w:p>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总投资（万元）</w:t>
            </w:r>
          </w:p>
        </w:tc>
        <w:tc>
          <w:tcPr>
            <w:tcW w:w="2579"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rPr>
              <w:t>1000</w:t>
            </w:r>
          </w:p>
        </w:tc>
        <w:tc>
          <w:tcPr>
            <w:tcW w:w="2045"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环保投资（万元）</w:t>
            </w:r>
          </w:p>
        </w:tc>
        <w:tc>
          <w:tcPr>
            <w:tcW w:w="3158"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环保投资占比（%）</w:t>
            </w:r>
          </w:p>
        </w:tc>
        <w:tc>
          <w:tcPr>
            <w:tcW w:w="2579"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rPr>
              <w:t>2.4%</w:t>
            </w:r>
          </w:p>
        </w:tc>
        <w:tc>
          <w:tcPr>
            <w:tcW w:w="2045"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施工工期</w:t>
            </w:r>
          </w:p>
        </w:tc>
        <w:tc>
          <w:tcPr>
            <w:tcW w:w="3158"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lang w:val="en-US"/>
              </w:rPr>
              <w:t>3个月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168"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是否开工建设</w:t>
            </w:r>
          </w:p>
        </w:tc>
        <w:tc>
          <w:tcPr>
            <w:tcW w:w="2579" w:type="dxa"/>
            <w:tcBorders>
              <w:tl2br w:val="nil"/>
              <w:tr2bl w:val="nil"/>
            </w:tcBorders>
            <w:vAlign w:val="center"/>
          </w:tcPr>
          <w:p>
            <w:pPr>
              <w:pStyle w:val="46"/>
              <w:tabs>
                <w:tab w:val="left" w:pos="199"/>
              </w:tabs>
              <w:spacing w:line="240" w:lineRule="atLeast"/>
              <w:jc w:val="both"/>
              <w:rPr>
                <w:rFonts w:ascii="Times New Roman" w:hAnsi="Times New Roman" w:cs="Times New Roman"/>
              </w:rPr>
            </w:pPr>
            <w:r>
              <w:rPr>
                <w:rFonts w:ascii="Times New Roman" w:hAnsi="Times New Roman" w:cs="Times New Roman"/>
                <w:spacing w:val="-1"/>
              </w:rPr>
              <w:sym w:font="Wingdings 2" w:char="0052"/>
            </w:r>
            <w:r>
              <w:rPr>
                <w:rFonts w:ascii="Times New Roman" w:hAnsi="Times New Roman" w:cs="Times New Roman"/>
                <w:spacing w:val="-3"/>
              </w:rPr>
              <w:t>否</w:t>
            </w:r>
          </w:p>
          <w:p>
            <w:pPr>
              <w:pStyle w:val="46"/>
              <w:tabs>
                <w:tab w:val="left" w:pos="199"/>
              </w:tabs>
              <w:spacing w:line="240" w:lineRule="atLeast"/>
              <w:jc w:val="both"/>
              <w:rPr>
                <w:rFonts w:ascii="Times New Roman" w:hAnsi="Times New Roman" w:cs="Times New Roman"/>
              </w:rPr>
            </w:pPr>
            <w:r>
              <w:rPr>
                <w:rFonts w:ascii="Times New Roman" w:hAnsi="Times New Roman" w:cs="Times New Roman"/>
                <w:spacing w:val="-1"/>
              </w:rPr>
              <w:sym w:font="Wingdings 2" w:char="00A3"/>
            </w:r>
            <w:r>
              <w:rPr>
                <w:rFonts w:ascii="Times New Roman" w:hAnsi="Times New Roman" w:cs="Times New Roman"/>
              </w:rPr>
              <w:t>是</w:t>
            </w:r>
          </w:p>
          <w:p>
            <w:pPr>
              <w:pStyle w:val="46"/>
              <w:tabs>
                <w:tab w:val="left" w:pos="199"/>
              </w:tabs>
              <w:spacing w:line="240" w:lineRule="atLeast"/>
              <w:jc w:val="both"/>
              <w:rPr>
                <w:rFonts w:ascii="Times New Roman" w:hAnsi="Times New Roman" w:cs="Times New Roman"/>
              </w:rPr>
            </w:pPr>
          </w:p>
        </w:tc>
        <w:tc>
          <w:tcPr>
            <w:tcW w:w="2045" w:type="dxa"/>
            <w:tcBorders>
              <w:tl2br w:val="nil"/>
              <w:tr2bl w:val="nil"/>
            </w:tcBorders>
            <w:vAlign w:val="center"/>
          </w:tcPr>
          <w:p>
            <w:pPr>
              <w:pStyle w:val="46"/>
              <w:spacing w:line="240" w:lineRule="atLeast"/>
              <w:jc w:val="center"/>
              <w:rPr>
                <w:rFonts w:ascii="Times New Roman" w:hAnsi="Times New Roman" w:cs="Times New Roman"/>
              </w:rPr>
            </w:pPr>
            <w:r>
              <w:rPr>
                <w:rFonts w:ascii="Times New Roman" w:hAnsi="Times New Roman" w:cs="Times New Roman"/>
              </w:rPr>
              <w:t>用地（用海） 面积（m</w:t>
            </w:r>
            <w:r>
              <w:rPr>
                <w:rFonts w:hint="eastAsia" w:ascii="Times New Roman" w:hAnsi="Times New Roman" w:cs="Times New Roman"/>
                <w:vertAlign w:val="superscript"/>
                <w:lang w:val="en-US"/>
              </w:rPr>
              <w:t>2</w:t>
            </w:r>
            <w:r>
              <w:rPr>
                <w:rFonts w:ascii="Times New Roman" w:hAnsi="Times New Roman" w:cs="Times New Roman"/>
              </w:rPr>
              <w:t>）</w:t>
            </w:r>
          </w:p>
        </w:tc>
        <w:tc>
          <w:tcPr>
            <w:tcW w:w="3158" w:type="dxa"/>
            <w:tcBorders>
              <w:tl2br w:val="nil"/>
              <w:tr2bl w:val="nil"/>
            </w:tcBorders>
            <w:vAlign w:val="center"/>
          </w:tcPr>
          <w:p>
            <w:pPr>
              <w:pStyle w:val="46"/>
              <w:spacing w:line="240" w:lineRule="atLeast"/>
              <w:jc w:val="center"/>
              <w:rPr>
                <w:rFonts w:ascii="Times New Roman" w:hAnsi="Times New Roman" w:cs="Times New Roman"/>
                <w:lang w:val="en-US"/>
              </w:rPr>
            </w:pPr>
            <w:r>
              <w:rPr>
                <w:rFonts w:hint="eastAsia" w:ascii="Times New Roman" w:hAnsi="Times New Roman" w:cs="Times New Roman"/>
                <w:color w:val="000000"/>
                <w:lang w:val="en-US" w:bidi="ar"/>
              </w:rPr>
              <w:t>1800</w:t>
            </w:r>
            <w:r>
              <w:rPr>
                <w:rFonts w:hint="eastAsia" w:ascii="Times New Roman" w:hAnsi="Times New Roman" w:cs="Times New Roman"/>
                <w:lang w:val="en-US"/>
              </w:rPr>
              <w:t>m</w:t>
            </w:r>
            <w:r>
              <w:rPr>
                <w:rFonts w:hint="eastAsia" w:ascii="Times New Roman" w:hAnsi="Times New Roman" w:cs="Times New Roman"/>
                <w:vertAlign w:val="superscript"/>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1168"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rPr>
              <w:t>专项评价设置情况</w:t>
            </w:r>
          </w:p>
        </w:tc>
        <w:tc>
          <w:tcPr>
            <w:tcW w:w="7782" w:type="dxa"/>
            <w:gridSpan w:val="3"/>
            <w:tcBorders>
              <w:tl2br w:val="nil"/>
              <w:tr2bl w:val="nil"/>
            </w:tcBorders>
            <w:vAlign w:val="center"/>
          </w:tcPr>
          <w:p>
            <w:pPr>
              <w:pStyle w:val="46"/>
              <w:spacing w:line="360" w:lineRule="auto"/>
              <w:ind w:firstLine="480" w:firstLineChars="200"/>
              <w:jc w:val="both"/>
              <w:rPr>
                <w:rFonts w:ascii="Times New Roman" w:hAnsi="Times New Roman" w:cs="Times New Roman"/>
              </w:rPr>
            </w:pPr>
            <w:r>
              <w:rPr>
                <w:rFonts w:hint="eastAsia" w:ascii="Times New Roman" w:hAnsi="Times New Roman" w:cs="Times New Roman"/>
              </w:rPr>
              <w:t>本项目不属于排放废气含有毒有害污染物 、二噁英、苯并[a]芘、氰化物、氯气且厂界外500米范围内有环境空气保护目标的建设项目。项目无工业废水外排，不设地表水专章。项目涉及的有毒有害和易燃易爆物质存储量均未超过临界值，无需设置风险专章。项目不涉及取水口，无需设置生态专章。综上，项目不设置专章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168" w:type="dxa"/>
            <w:tcBorders>
              <w:tl2br w:val="nil"/>
              <w:tr2bl w:val="nil"/>
            </w:tcBorders>
            <w:vAlign w:val="center"/>
          </w:tcPr>
          <w:p>
            <w:pPr>
              <w:pStyle w:val="46"/>
              <w:jc w:val="center"/>
              <w:rPr>
                <w:rFonts w:ascii="Times New Roman" w:hAnsi="Times New Roman" w:cs="Times New Roman"/>
              </w:rPr>
            </w:pPr>
            <w:r>
              <w:rPr>
                <w:rFonts w:ascii="Times New Roman" w:hAnsi="Times New Roman" w:cs="Times New Roman"/>
              </w:rPr>
              <w:t>规划情况</w:t>
            </w:r>
          </w:p>
        </w:tc>
        <w:tc>
          <w:tcPr>
            <w:tcW w:w="7782" w:type="dxa"/>
            <w:gridSpan w:val="3"/>
            <w:tcBorders>
              <w:tl2br w:val="nil"/>
              <w:tr2bl w:val="nil"/>
            </w:tcBorders>
            <w:vAlign w:val="center"/>
          </w:tcPr>
          <w:p>
            <w:pPr>
              <w:pStyle w:val="46"/>
              <w:spacing w:line="360" w:lineRule="auto"/>
              <w:ind w:firstLine="480" w:firstLineChars="200"/>
              <w:jc w:val="both"/>
              <w:rPr>
                <w:rFonts w:ascii="Times New Roman" w:hAnsi="Times New Roman" w:cs="Times New Roman"/>
              </w:rPr>
            </w:pPr>
            <w:r>
              <w:rPr>
                <w:rFonts w:ascii="Times New Roman" w:hAnsi="Times New Roman" w:cs="Times New Roman"/>
              </w:rPr>
              <w:t>本项目位于云南晋宁工业园区，该园区最新的规划成果为《云南晋 宁工业园区总体规划修编（2012-2030）》，该规划修编于 2012 年取 得昆明市工业和信息化委员会的意见（昆工信发〔2012〕194 号文）， 于 2012 年 09 月 17 日取得云南省工业和信息化委员会备案意见（园区 〔2012〕684 号文）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68"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rPr>
              <w:t>规划环境影响评价情况</w:t>
            </w:r>
          </w:p>
        </w:tc>
        <w:tc>
          <w:tcPr>
            <w:tcW w:w="7782" w:type="dxa"/>
            <w:gridSpan w:val="3"/>
            <w:tcBorders>
              <w:tl2br w:val="nil"/>
              <w:tr2bl w:val="nil"/>
            </w:tcBorders>
            <w:vAlign w:val="center"/>
          </w:tcPr>
          <w:p>
            <w:pPr>
              <w:numPr>
                <w:ilvl w:val="0"/>
                <w:numId w:val="2"/>
              </w:numPr>
              <w:spacing w:line="360" w:lineRule="auto"/>
              <w:rPr>
                <w:rFonts w:ascii="Times New Roman" w:hAnsi="Times New Roman" w:cs="Times New Roman"/>
              </w:rPr>
            </w:pPr>
            <w:r>
              <w:rPr>
                <w:rFonts w:ascii="Times New Roman" w:hAnsi="Times New Roman" w:cs="Times New Roman"/>
              </w:rPr>
              <w:t>规划环境影响评价文件名称：《云南晋宁工业园区总体规划修编（2012-2030）环境影响报告书》；</w:t>
            </w:r>
          </w:p>
          <w:p>
            <w:pPr>
              <w:numPr>
                <w:ilvl w:val="0"/>
                <w:numId w:val="2"/>
              </w:numPr>
              <w:spacing w:line="360" w:lineRule="auto"/>
              <w:rPr>
                <w:rFonts w:ascii="Times New Roman" w:hAnsi="Times New Roman" w:cs="Times New Roman"/>
              </w:rPr>
            </w:pPr>
            <w:r>
              <w:rPr>
                <w:rFonts w:ascii="Times New Roman" w:hAnsi="Times New Roman" w:cs="Times New Roman"/>
              </w:rPr>
              <w:t>召集审查机关：云南省生态环境厅；</w:t>
            </w:r>
          </w:p>
          <w:p>
            <w:pPr>
              <w:spacing w:line="360" w:lineRule="auto"/>
              <w:rPr>
                <w:rFonts w:ascii="Times New Roman" w:hAnsi="Times New Roman" w:cs="Times New Roman"/>
              </w:rPr>
            </w:pPr>
            <w:r>
              <w:rPr>
                <w:rFonts w:hint="eastAsia" w:ascii="Times New Roman" w:hAnsi="Times New Roman" w:cs="Times New Roman"/>
                <w:lang w:val="en-US"/>
              </w:rPr>
              <w:t>3、</w:t>
            </w:r>
            <w:r>
              <w:rPr>
                <w:rFonts w:ascii="Times New Roman" w:hAnsi="Times New Roman" w:cs="Times New Roman"/>
              </w:rPr>
              <w:t>审查文件：</w:t>
            </w:r>
            <w:r>
              <w:rPr>
                <w:rFonts w:hint="eastAsia" w:ascii="Times New Roman" w:hAnsi="Times New Roman" w:cs="Times New Roman"/>
                <w:color w:val="000000"/>
              </w:rPr>
              <w:t>“</w:t>
            </w:r>
            <w:r>
              <w:rPr>
                <w:rFonts w:ascii="Times New Roman" w:hAnsi="Times New Roman" w:cs="Times New Roman"/>
                <w:color w:val="000000"/>
              </w:rPr>
              <w:t>云南省环境保护厅关于云南晋宁工业园区总体规划修编（2012-2030）环境影响报告书审查意见的函</w:t>
            </w:r>
            <w:r>
              <w:rPr>
                <w:rFonts w:hint="eastAsia" w:ascii="Times New Roman" w:hAnsi="Times New Roman" w:cs="Times New Roman"/>
                <w:color w:val="000000"/>
              </w:rPr>
              <w:t>”</w:t>
            </w:r>
            <w:r>
              <w:rPr>
                <w:rFonts w:ascii="Times New Roman" w:hAnsi="Times New Roman" w:cs="Times New Roman"/>
                <w:color w:val="000000"/>
              </w:rPr>
              <w:t>（云环函【2014】131号）。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1168"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spacing w:val="-3"/>
              </w:rPr>
              <w:t>规划及规划环境 影响评价符合性分析</w:t>
            </w:r>
          </w:p>
        </w:tc>
        <w:tc>
          <w:tcPr>
            <w:tcW w:w="7782" w:type="dxa"/>
            <w:gridSpan w:val="3"/>
            <w:tcBorders>
              <w:tl2br w:val="nil"/>
              <w:tr2bl w:val="nil"/>
            </w:tcBorders>
            <w:vAlign w:val="center"/>
          </w:tcPr>
          <w:p>
            <w:pPr>
              <w:spacing w:line="360" w:lineRule="auto"/>
              <w:ind w:firstLine="482"/>
              <w:rPr>
                <w:rFonts w:ascii="Times New Roman" w:hAnsi="Times New Roman" w:cs="Times New Roman"/>
                <w:b/>
                <w:bCs/>
              </w:rPr>
            </w:pPr>
            <w:r>
              <w:rPr>
                <w:rFonts w:ascii="Times New Roman" w:hAnsi="Times New Roman" w:cs="Times New Roman"/>
                <w:b/>
                <w:bCs/>
              </w:rPr>
              <w:t>1、与《云南晋宁工业园区总体规划修编（2012-2030）》相符性分析</w:t>
            </w:r>
          </w:p>
          <w:p>
            <w:pPr>
              <w:adjustRightInd w:val="0"/>
              <w:snapToGrid w:val="0"/>
              <w:spacing w:line="360" w:lineRule="auto"/>
              <w:ind w:firstLine="480"/>
              <w:rPr>
                <w:rFonts w:ascii="Times New Roman" w:hAnsi="Times New Roman" w:cs="Times New Roman"/>
              </w:rPr>
            </w:pPr>
            <w:r>
              <w:rPr>
                <w:rFonts w:ascii="Times New Roman" w:hAnsi="Times New Roman" w:cs="Times New Roman"/>
              </w:rPr>
              <w:t>本项目位于晋宁工业园区晋城基地，根据《云南晋宁工业园区总体规划修编（2012-2030）》，晋城工业基地由泛亚家具及汽车装备制造产业园、轨道交通产业园两部分构成。</w:t>
            </w:r>
          </w:p>
          <w:p>
            <w:pPr>
              <w:adjustRightInd w:val="0"/>
              <w:snapToGrid w:val="0"/>
              <w:spacing w:line="360" w:lineRule="auto"/>
              <w:ind w:firstLine="480"/>
              <w:rPr>
                <w:rFonts w:ascii="Times New Roman" w:hAnsi="Times New Roman" w:cs="Times New Roman"/>
              </w:rPr>
            </w:pPr>
            <w:r>
              <w:rPr>
                <w:rFonts w:ascii="Times New Roman" w:hAnsi="Times New Roman" w:cs="Times New Roman"/>
              </w:rPr>
              <w:t>①泛亚家具及汽车装备制造产业园南起化乐村及东南绕城高速公路，北接新昆明南城，抵昆玉高速公路，</w:t>
            </w:r>
            <w:r>
              <w:rPr>
                <w:rFonts w:hint="eastAsia" w:ascii="Times New Roman" w:hAnsi="Times New Roman" w:cs="Times New Roman"/>
              </w:rPr>
              <w:t>东</w:t>
            </w:r>
            <w:r>
              <w:rPr>
                <w:rFonts w:ascii="Times New Roman" w:hAnsi="Times New Roman" w:cs="Times New Roman"/>
              </w:rPr>
              <w:t>临凤凰山，西临规划中的晋江高速公路。</w:t>
            </w:r>
          </w:p>
          <w:p>
            <w:pPr>
              <w:spacing w:line="360" w:lineRule="auto"/>
              <w:ind w:firstLine="480"/>
              <w:rPr>
                <w:rFonts w:ascii="Times New Roman" w:hAnsi="Times New Roman" w:cs="Times New Roman"/>
              </w:rPr>
            </w:pPr>
            <w:r>
              <w:rPr>
                <w:rFonts w:ascii="Times New Roman" w:hAnsi="Times New Roman" w:cs="Times New Roman"/>
              </w:rPr>
              <w:t>②轨道交通产业园北至南北大道，南至南城片区规划南外环路，西靠晋城工业品商贸中心，东至本母山。晋城工业基地规划用地面积为42.39平方公里。</w:t>
            </w:r>
          </w:p>
          <w:p>
            <w:pPr>
              <w:pStyle w:val="15"/>
              <w:spacing w:line="360" w:lineRule="auto"/>
              <w:ind w:firstLine="480"/>
              <w:rPr>
                <w:rFonts w:ascii="Times New Roman" w:hAnsi="Times New Roman" w:cs="Times New Roman"/>
                <w:sz w:val="24"/>
                <w:szCs w:val="24"/>
              </w:rPr>
            </w:pPr>
            <w:r>
              <w:rPr>
                <w:rFonts w:ascii="Times New Roman" w:hAnsi="Times New Roman" w:cs="Times New Roman"/>
                <w:sz w:val="24"/>
                <w:szCs w:val="24"/>
              </w:rPr>
              <w:t>本项目为</w:t>
            </w:r>
            <w:r>
              <w:rPr>
                <w:rFonts w:hint="eastAsia" w:ascii="Times New Roman" w:hAnsi="Times New Roman" w:cs="Times New Roman"/>
                <w:sz w:val="24"/>
                <w:szCs w:val="24"/>
                <w:lang w:val="en-US"/>
              </w:rPr>
              <w:t>高低压开关柜生产及销售项目</w:t>
            </w:r>
            <w:r>
              <w:rPr>
                <w:rFonts w:ascii="Times New Roman" w:hAnsi="Times New Roman" w:cs="Times New Roman"/>
                <w:sz w:val="24"/>
                <w:szCs w:val="24"/>
              </w:rPr>
              <w:t>，根据与《云南晋宁工业园区总体规划修编（2012-2030）》的晋城区规划叠图分析，项目位于晋城基地片区功能结构规划中的</w:t>
            </w:r>
            <w:r>
              <w:rPr>
                <w:rFonts w:hint="eastAsia" w:ascii="Times New Roman" w:hAnsi="Times New Roman" w:cs="Times New Roman"/>
                <w:sz w:val="24"/>
                <w:szCs w:val="24"/>
              </w:rPr>
              <w:t>“</w:t>
            </w:r>
            <w:r>
              <w:rPr>
                <w:rFonts w:ascii="Times New Roman" w:hAnsi="Times New Roman" w:cs="Times New Roman"/>
                <w:sz w:val="24"/>
                <w:szCs w:val="24"/>
              </w:rPr>
              <w:t>泛亚家具及汽车装备制造产业园</w:t>
            </w:r>
            <w:r>
              <w:rPr>
                <w:rFonts w:hint="eastAsia" w:ascii="Times New Roman" w:hAnsi="Times New Roman" w:cs="Times New Roman"/>
                <w:sz w:val="24"/>
                <w:szCs w:val="24"/>
              </w:rPr>
              <w:t>”</w:t>
            </w:r>
            <w:r>
              <w:rPr>
                <w:rFonts w:ascii="Times New Roman" w:hAnsi="Times New Roman" w:cs="Times New Roman"/>
                <w:sz w:val="24"/>
                <w:szCs w:val="24"/>
              </w:rPr>
              <w:t>内，项目用地规划为工业用地，本项目属于工业项目，项目类型、用地性质符合园区规划、用地性质要求。</w:t>
            </w:r>
            <w:r>
              <w:rPr>
                <w:rFonts w:ascii="Times New Roman" w:hAnsi="Times New Roman" w:cs="Times New Roman"/>
                <w:color w:val="000000" w:themeColor="text1"/>
                <w:sz w:val="24"/>
                <w:szCs w:val="24"/>
                <w14:textFill>
                  <w14:solidFill>
                    <w14:schemeClr w14:val="tx1"/>
                  </w14:solidFill>
                </w14:textFill>
              </w:rPr>
              <w:t>目前项目已取得晋宁</w:t>
            </w:r>
            <w:r>
              <w:rPr>
                <w:rFonts w:ascii="Times New Roman" w:hAnsi="Times New Roman" w:cs="Times New Roman"/>
                <w:sz w:val="24"/>
                <w:szCs w:val="24"/>
              </w:rPr>
              <w:t>工业园区管理委员会出具的项目入园批复</w:t>
            </w:r>
            <w:r>
              <w:rPr>
                <w:rFonts w:hint="eastAsia" w:ascii="Times New Roman" w:hAnsi="Times New Roman" w:cs="Times New Roman"/>
                <w:sz w:val="24"/>
                <w:szCs w:val="24"/>
              </w:rPr>
              <w:t>，</w:t>
            </w:r>
            <w:r>
              <w:rPr>
                <w:rFonts w:ascii="Times New Roman" w:hAnsi="Times New Roman" w:cs="Times New Roman"/>
                <w:sz w:val="24"/>
                <w:szCs w:val="24"/>
              </w:rPr>
              <w:t>园区管委会复【2020】</w:t>
            </w:r>
            <w:r>
              <w:rPr>
                <w:rFonts w:hint="eastAsia" w:ascii="Times New Roman" w:hAnsi="Times New Roman" w:cs="Times New Roman"/>
                <w:sz w:val="24"/>
                <w:szCs w:val="24"/>
                <w:lang w:val="en-US"/>
              </w:rPr>
              <w:t>168</w:t>
            </w:r>
            <w:r>
              <w:rPr>
                <w:rFonts w:ascii="Times New Roman" w:hAnsi="Times New Roman" w:cs="Times New Roman"/>
                <w:sz w:val="24"/>
                <w:szCs w:val="24"/>
              </w:rPr>
              <w:t>号，</w:t>
            </w:r>
            <w:r>
              <w:rPr>
                <w:rFonts w:hint="eastAsia" w:ascii="Times New Roman" w:hAnsi="Times New Roman" w:cs="Times New Roman"/>
                <w:sz w:val="24"/>
                <w:szCs w:val="24"/>
              </w:rPr>
              <w:t>已</w:t>
            </w:r>
            <w:r>
              <w:rPr>
                <w:rFonts w:ascii="Times New Roman" w:hAnsi="Times New Roman" w:cs="Times New Roman"/>
                <w:sz w:val="24"/>
                <w:szCs w:val="24"/>
              </w:rPr>
              <w:t>取得昆明市晋宁区发展和改革局的立项备案，备案号：</w:t>
            </w:r>
            <w:r>
              <w:rPr>
                <w:rFonts w:hint="eastAsia" w:ascii="Times New Roman" w:hAnsi="Times New Roman" w:cs="Times New Roman"/>
                <w:sz w:val="24"/>
                <w:szCs w:val="24"/>
                <w:lang w:val="en-US"/>
              </w:rPr>
              <w:t>2112-530115-04-01-824623</w:t>
            </w:r>
            <w:r>
              <w:rPr>
                <w:rFonts w:ascii="Times New Roman" w:hAnsi="Times New Roman" w:cs="Times New Roman"/>
                <w:sz w:val="24"/>
                <w:szCs w:val="24"/>
              </w:rPr>
              <w:t>，因此本项</w:t>
            </w:r>
            <w:r>
              <w:rPr>
                <w:rFonts w:ascii="Times New Roman" w:hAnsi="Times New Roman" w:cs="Times New Roman"/>
                <w:color w:val="000000" w:themeColor="text1"/>
                <w:sz w:val="24"/>
                <w:szCs w:val="24"/>
                <w14:textFill>
                  <w14:solidFill>
                    <w14:schemeClr w14:val="tx1"/>
                  </w14:solidFill>
                </w14:textFill>
              </w:rPr>
              <w:t>目建设符合《云南晋宁工业园区总体规划修编（2012-2030）》。</w:t>
            </w:r>
          </w:p>
          <w:p>
            <w:pPr>
              <w:spacing w:line="360" w:lineRule="auto"/>
              <w:ind w:firstLine="482"/>
              <w:rPr>
                <w:rFonts w:ascii="Times New Roman" w:hAnsi="Times New Roman" w:cs="Times New Roman"/>
                <w:b/>
                <w:bCs/>
              </w:rPr>
            </w:pPr>
            <w:r>
              <w:rPr>
                <w:rFonts w:ascii="Times New Roman" w:hAnsi="Times New Roman" w:cs="Times New Roman"/>
                <w:b/>
                <w:bCs/>
              </w:rPr>
              <w:t>2、与《云南晋宁工业园区总体规划修编（2012-2030））环境影响报告书》符合性分析</w:t>
            </w:r>
          </w:p>
          <w:p>
            <w:pPr>
              <w:widowControl/>
              <w:adjustRightInd w:val="0"/>
              <w:snapToGrid w:val="0"/>
              <w:spacing w:line="360" w:lineRule="auto"/>
              <w:ind w:firstLine="480"/>
              <w:rPr>
                <w:rFonts w:ascii="Times New Roman" w:hAnsi="Times New Roman" w:cs="Times New Roman"/>
                <w:bCs/>
                <w:color w:val="000000"/>
              </w:rPr>
            </w:pPr>
            <w:r>
              <w:rPr>
                <w:rFonts w:ascii="Times New Roman" w:hAnsi="Times New Roman" w:cs="Times New Roman"/>
                <w:bCs/>
                <w:color w:val="000000"/>
              </w:rPr>
              <w:t>本项目位于昆明市晋宁工业园区晋城基地，属于晋宁工业园区晋城基地，</w:t>
            </w:r>
            <w:r>
              <w:rPr>
                <w:rStyle w:val="31"/>
                <w:rFonts w:ascii="Times New Roman" w:hAnsi="Times New Roman" w:cs="Times New Roman"/>
                <w:bCs/>
                <w:color w:val="000000"/>
                <w:shd w:val="clear" w:color="auto" w:fill="FFFFFF"/>
              </w:rPr>
              <w:t>本项目与</w:t>
            </w:r>
            <w:r>
              <w:rPr>
                <w:rFonts w:ascii="Times New Roman" w:hAnsi="Times New Roman" w:cs="Times New Roman"/>
                <w:bCs/>
                <w:color w:val="000000"/>
              </w:rPr>
              <w:t>《</w:t>
            </w:r>
            <w:r>
              <w:rPr>
                <w:rFonts w:hint="eastAsia" w:ascii="Times New Roman" w:hAnsi="Times New Roman" w:cs="Times New Roman"/>
                <w:bCs/>
                <w:color w:val="000000"/>
              </w:rPr>
              <w:t>云南</w:t>
            </w:r>
            <w:r>
              <w:rPr>
                <w:rFonts w:ascii="Times New Roman" w:hAnsi="Times New Roman" w:cs="Times New Roman"/>
                <w:bCs/>
                <w:color w:val="000000"/>
              </w:rPr>
              <w:t>晋宁工业园区总体规划修编（2012-2030）环境影响报告书》的相符性分析详见下表1-1。</w:t>
            </w:r>
          </w:p>
          <w:p>
            <w:pPr>
              <w:pStyle w:val="7"/>
            </w:pPr>
            <w:r>
              <w:t>表1-1项目与规划环评的相符性分析</w:t>
            </w:r>
          </w:p>
          <w:tbl>
            <w:tblPr>
              <w:tblStyle w:val="26"/>
              <w:tblW w:w="49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2645"/>
              <w:gridCol w:w="4016"/>
              <w:gridCol w:w="48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50" w:type="pct"/>
                  <w:gridSpan w:val="2"/>
                  <w:tcBorders>
                    <w:tl2br w:val="nil"/>
                    <w:tr2bl w:val="nil"/>
                  </w:tcBorders>
                  <w:vAlign w:val="center"/>
                </w:tcPr>
                <w:p>
                  <w:pPr>
                    <w:pStyle w:val="64"/>
                    <w:spacing w:line="240" w:lineRule="atLeast"/>
                    <w:rPr>
                      <w:rFonts w:cs="Times New Roman"/>
                    </w:rPr>
                  </w:pPr>
                  <w:r>
                    <w:rPr>
                      <w:rFonts w:hint="eastAsia" w:cs="Times New Roman"/>
                    </w:rPr>
                    <w:t>云南</w:t>
                  </w:r>
                  <w:r>
                    <w:rPr>
                      <w:rFonts w:cs="Times New Roman"/>
                    </w:rPr>
                    <w:t>晋宁工业园区总体规划修编（2012-2030）环境影响报告书相关要求</w:t>
                  </w:r>
                </w:p>
              </w:tc>
              <w:tc>
                <w:tcPr>
                  <w:tcW w:w="2633" w:type="pct"/>
                  <w:tcBorders>
                    <w:tl2br w:val="nil"/>
                    <w:tr2bl w:val="nil"/>
                  </w:tcBorders>
                  <w:vAlign w:val="center"/>
                </w:tcPr>
                <w:p>
                  <w:pPr>
                    <w:pStyle w:val="64"/>
                    <w:spacing w:line="240" w:lineRule="atLeast"/>
                    <w:rPr>
                      <w:rFonts w:cs="Times New Roman"/>
                    </w:rPr>
                  </w:pPr>
                  <w:r>
                    <w:rPr>
                      <w:rFonts w:cs="Times New Roman"/>
                    </w:rPr>
                    <w:t>本项目</w:t>
                  </w:r>
                </w:p>
              </w:tc>
              <w:tc>
                <w:tcPr>
                  <w:tcW w:w="316" w:type="pct"/>
                  <w:tcBorders>
                    <w:tl2br w:val="nil"/>
                    <w:tr2bl w:val="nil"/>
                  </w:tcBorders>
                  <w:vAlign w:val="center"/>
                </w:tcPr>
                <w:p>
                  <w:pPr>
                    <w:pStyle w:val="64"/>
                    <w:spacing w:line="240" w:lineRule="atLeast"/>
                    <w:rPr>
                      <w:rFonts w:cs="Times New Roman"/>
                    </w:rPr>
                  </w:pPr>
                  <w:r>
                    <w:rPr>
                      <w:rFonts w:cs="Times New Roman"/>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restart"/>
                  <w:tcBorders>
                    <w:tl2br w:val="nil"/>
                    <w:tr2bl w:val="nil"/>
                  </w:tcBorders>
                  <w:vAlign w:val="center"/>
                </w:tcPr>
                <w:p>
                  <w:pPr>
                    <w:pStyle w:val="64"/>
                    <w:spacing w:line="240" w:lineRule="atLeast"/>
                    <w:jc w:val="both"/>
                    <w:rPr>
                      <w:rFonts w:cs="Times New Roman"/>
                    </w:rPr>
                  </w:pPr>
                  <w:r>
                    <w:rPr>
                      <w:rFonts w:cs="Times New Roman"/>
                    </w:rPr>
                    <w:t>入驻企业原则</w:t>
                  </w:r>
                </w:p>
              </w:tc>
              <w:tc>
                <w:tcPr>
                  <w:tcW w:w="1734" w:type="pct"/>
                  <w:tcBorders>
                    <w:tl2br w:val="nil"/>
                    <w:tr2bl w:val="nil"/>
                  </w:tcBorders>
                  <w:vAlign w:val="center"/>
                </w:tcPr>
                <w:p>
                  <w:pPr>
                    <w:pStyle w:val="64"/>
                    <w:spacing w:line="240" w:lineRule="atLeast"/>
                    <w:jc w:val="both"/>
                    <w:rPr>
                      <w:rFonts w:cs="Times New Roman"/>
                    </w:rPr>
                  </w:pPr>
                  <w:r>
                    <w:rPr>
                      <w:rFonts w:cs="Times New Roman"/>
                    </w:rPr>
                    <w:t>符合国家及云南省相关产业政策原则：规划区引进的项目，其工艺、规模及产品应符合国家及云南省相关产业政策要求</w:t>
                  </w:r>
                </w:p>
              </w:tc>
              <w:tc>
                <w:tcPr>
                  <w:tcW w:w="2633" w:type="pct"/>
                  <w:tcBorders>
                    <w:tl2br w:val="nil"/>
                    <w:tr2bl w:val="nil"/>
                  </w:tcBorders>
                  <w:vAlign w:val="center"/>
                </w:tcPr>
                <w:p>
                  <w:pPr>
                    <w:pStyle w:val="64"/>
                    <w:spacing w:line="240" w:lineRule="atLeast"/>
                    <w:jc w:val="both"/>
                    <w:rPr>
                      <w:rFonts w:cs="Times New Roman"/>
                    </w:rPr>
                  </w:pPr>
                  <w:r>
                    <w:rPr>
                      <w:rFonts w:cs="Times New Roman"/>
                    </w:rPr>
                    <w:t>项目符合国家及云南省相关产业政策原则，符合规划区引进的项目，其工艺、规模及产品符合国家及云南省相关产业政策要求</w:t>
                  </w:r>
                  <w:r>
                    <w:rPr>
                      <w:rFonts w:hint="eastAsia" w:cs="Times New Roman"/>
                    </w:rPr>
                    <w:t>。</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有利于实现晋宁工业园区产业结构的原则：引进的项目，应有利于实现晋宁工业园区产业结构，有利于晋宁工业园区规划目标的达成；</w:t>
                  </w:r>
                </w:p>
              </w:tc>
              <w:tc>
                <w:tcPr>
                  <w:tcW w:w="2633" w:type="pct"/>
                  <w:tcBorders>
                    <w:tl2br w:val="nil"/>
                    <w:tr2bl w:val="nil"/>
                  </w:tcBorders>
                  <w:vAlign w:val="center"/>
                </w:tcPr>
                <w:p>
                  <w:pPr>
                    <w:pStyle w:val="64"/>
                    <w:spacing w:line="240" w:lineRule="atLeast"/>
                    <w:jc w:val="both"/>
                    <w:rPr>
                      <w:rFonts w:cs="Times New Roman"/>
                    </w:rPr>
                  </w:pPr>
                  <w:r>
                    <w:rPr>
                      <w:rFonts w:cs="Times New Roman"/>
                    </w:rPr>
                    <w:t>项目位于晋城基地，符合晋宁工业园区规划的要求。</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资源节约原则：引进的项目应能够满足资源节约的原则，清洁生产水平应达到国内先进水平以上；</w:t>
                  </w:r>
                </w:p>
              </w:tc>
              <w:tc>
                <w:tcPr>
                  <w:tcW w:w="2633" w:type="pct"/>
                  <w:tcBorders>
                    <w:tl2br w:val="nil"/>
                    <w:tr2bl w:val="nil"/>
                  </w:tcBorders>
                  <w:vAlign w:val="center"/>
                </w:tcPr>
                <w:p>
                  <w:pPr>
                    <w:pStyle w:val="64"/>
                    <w:spacing w:line="240" w:lineRule="atLeast"/>
                    <w:jc w:val="both"/>
                    <w:rPr>
                      <w:rFonts w:cs="Times New Roman"/>
                      <w:lang w:val="en-US"/>
                    </w:rPr>
                  </w:pPr>
                  <w:r>
                    <w:rPr>
                      <w:rFonts w:hint="eastAsia" w:cs="Times New Roman"/>
                    </w:rPr>
                    <w:t>项目塑粉收集后回用于生产。</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316" w:type="pct"/>
                  <w:vMerge w:val="restart"/>
                  <w:tcBorders>
                    <w:tl2br w:val="nil"/>
                    <w:tr2bl w:val="nil"/>
                  </w:tcBorders>
                  <w:vAlign w:val="center"/>
                </w:tcPr>
                <w:p>
                  <w:pPr>
                    <w:pStyle w:val="64"/>
                    <w:spacing w:line="240" w:lineRule="atLeast"/>
                    <w:jc w:val="both"/>
                    <w:rPr>
                      <w:rFonts w:cs="Times New Roman"/>
                    </w:rPr>
                  </w:pPr>
                </w:p>
                <w:p>
                  <w:pPr>
                    <w:pStyle w:val="64"/>
                    <w:spacing w:line="240" w:lineRule="atLeast"/>
                    <w:jc w:val="both"/>
                    <w:rPr>
                      <w:rFonts w:cs="Times New Roman"/>
                    </w:rPr>
                  </w:pPr>
                  <w:r>
                    <w:rPr>
                      <w:rFonts w:cs="Times New Roman"/>
                    </w:rPr>
                    <w:t>入驻企业环保要求</w:t>
                  </w:r>
                </w:p>
              </w:tc>
              <w:tc>
                <w:tcPr>
                  <w:tcW w:w="1734" w:type="pct"/>
                  <w:tcBorders>
                    <w:tl2br w:val="nil"/>
                    <w:tr2bl w:val="nil"/>
                  </w:tcBorders>
                  <w:vAlign w:val="center"/>
                </w:tcPr>
                <w:p>
                  <w:pPr>
                    <w:pStyle w:val="64"/>
                    <w:spacing w:line="240" w:lineRule="atLeast"/>
                    <w:jc w:val="both"/>
                    <w:rPr>
                      <w:rFonts w:cs="Times New Roman"/>
                    </w:rPr>
                  </w:pPr>
                  <w:r>
                    <w:rPr>
                      <w:rFonts w:cs="Times New Roman"/>
                    </w:rPr>
                    <w:t>项目必须实现达标排放，同时满足规划区总量控制要求；</w:t>
                  </w:r>
                </w:p>
              </w:tc>
              <w:tc>
                <w:tcPr>
                  <w:tcW w:w="2633" w:type="pct"/>
                  <w:tcBorders>
                    <w:tl2br w:val="nil"/>
                    <w:tr2bl w:val="nil"/>
                  </w:tcBorders>
                  <w:vAlign w:val="center"/>
                </w:tcPr>
                <w:p>
                  <w:pPr>
                    <w:pStyle w:val="64"/>
                    <w:spacing w:line="240" w:lineRule="atLeast"/>
                    <w:jc w:val="both"/>
                    <w:rPr>
                      <w:rFonts w:cs="Times New Roman"/>
                    </w:rPr>
                  </w:pPr>
                  <w:r>
                    <w:rPr>
                      <w:rFonts w:hint="eastAsia"/>
                      <w:spacing w:val="-6"/>
                    </w:rPr>
                    <w:t>本项目可实现达标排放，满足规划区总量控制要求。</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入驻项目应采取满足达标排放要求、运行稳定、技术先进、经济效益好的污染治理设施、措施；</w:t>
                  </w:r>
                </w:p>
              </w:tc>
              <w:tc>
                <w:tcPr>
                  <w:tcW w:w="2633" w:type="pct"/>
                  <w:tcBorders>
                    <w:tl2br w:val="nil"/>
                    <w:tr2bl w:val="nil"/>
                  </w:tcBorders>
                  <w:vAlign w:val="center"/>
                </w:tcPr>
                <w:p>
                  <w:pPr>
                    <w:pStyle w:val="64"/>
                    <w:spacing w:line="240" w:lineRule="atLeast"/>
                    <w:jc w:val="both"/>
                    <w:rPr>
                      <w:rFonts w:cs="Times New Roman"/>
                    </w:rPr>
                  </w:pPr>
                  <w:r>
                    <w:rPr>
                      <w:rFonts w:hint="eastAsia"/>
                      <w:spacing w:val="-6"/>
                    </w:rPr>
                    <w:t>本项目采取满足达标排放要求、项目运行稳定、技术先进、经济效益好的污染治理设施、措施。</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对排放相同特征污染物的企业，应鼓励企业之间建设联合污染治理措施，以降低污染治理成本；</w:t>
                  </w:r>
                </w:p>
              </w:tc>
              <w:tc>
                <w:tcPr>
                  <w:tcW w:w="2633" w:type="pct"/>
                  <w:tcBorders>
                    <w:tl2br w:val="nil"/>
                    <w:tr2bl w:val="nil"/>
                  </w:tcBorders>
                  <w:vAlign w:val="center"/>
                </w:tcPr>
                <w:p>
                  <w:pPr>
                    <w:pStyle w:val="64"/>
                    <w:spacing w:line="240" w:lineRule="atLeast"/>
                    <w:jc w:val="both"/>
                    <w:rPr>
                      <w:rFonts w:cs="Times New Roman"/>
                      <w:lang w:val="en-US"/>
                    </w:rPr>
                  </w:pPr>
                  <w:r>
                    <w:rPr>
                      <w:rFonts w:cs="Times New Roman"/>
                    </w:rPr>
                    <w:t>本项目</w:t>
                  </w:r>
                  <w:r>
                    <w:rPr>
                      <w:rFonts w:hint="eastAsia" w:cs="Times New Roman"/>
                    </w:rPr>
                    <w:t>已降低</w:t>
                  </w:r>
                  <w:r>
                    <w:rPr>
                      <w:rFonts w:cs="Times New Roman"/>
                    </w:rPr>
                    <w:t>污染治理成本</w:t>
                  </w:r>
                  <w:r>
                    <w:rPr>
                      <w:rFonts w:hint="eastAsia" w:cs="Times New Roman"/>
                    </w:rPr>
                    <w:t>。</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入驻企业产生的各种工业固体废弃物，应满足</w:t>
                  </w:r>
                  <w:r>
                    <w:rPr>
                      <w:rFonts w:hint="eastAsia" w:cs="Times New Roman"/>
                    </w:rPr>
                    <w:t>“</w:t>
                  </w:r>
                  <w:r>
                    <w:rPr>
                      <w:rFonts w:cs="Times New Roman"/>
                    </w:rPr>
                    <w:t>减量化、资源化、无害化</w:t>
                  </w:r>
                  <w:r>
                    <w:rPr>
                      <w:rFonts w:hint="eastAsia" w:cs="Times New Roman"/>
                    </w:rPr>
                    <w:t>”</w:t>
                  </w:r>
                  <w:r>
                    <w:rPr>
                      <w:rFonts w:cs="Times New Roman"/>
                    </w:rPr>
                    <w:t>要求，实现废物的零排放；</w:t>
                  </w:r>
                </w:p>
              </w:tc>
              <w:tc>
                <w:tcPr>
                  <w:tcW w:w="2633" w:type="pct"/>
                  <w:tcBorders>
                    <w:tl2br w:val="nil"/>
                    <w:tr2bl w:val="nil"/>
                  </w:tcBorders>
                  <w:vAlign w:val="center"/>
                </w:tcPr>
                <w:p>
                  <w:pPr>
                    <w:pStyle w:val="64"/>
                    <w:spacing w:line="240" w:lineRule="atLeast"/>
                    <w:jc w:val="both"/>
                    <w:rPr>
                      <w:rFonts w:cs="Times New Roman"/>
                    </w:rPr>
                  </w:pPr>
                  <w:r>
                    <w:rPr>
                      <w:rFonts w:cs="Times New Roman"/>
                      <w:kern w:val="2"/>
                      <w:lang w:val="en-US"/>
                    </w:rPr>
                    <w:t>本项目采取满足达标排放要求、项目运行稳定、技术先进、经济效益好的污染治理设施、措施</w:t>
                  </w:r>
                  <w:r>
                    <w:rPr>
                      <w:rFonts w:hint="eastAsia" w:cs="Times New Roman"/>
                      <w:kern w:val="2"/>
                      <w:lang w:val="en-US"/>
                    </w:rPr>
                    <w:t>。</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限制发展高耗水、高排水产业</w:t>
                  </w:r>
                  <w:r>
                    <w:rPr>
                      <w:rFonts w:hint="eastAsia" w:cs="Times New Roman"/>
                    </w:rPr>
                    <w:t>；</w:t>
                  </w:r>
                </w:p>
              </w:tc>
              <w:tc>
                <w:tcPr>
                  <w:tcW w:w="2633" w:type="pct"/>
                  <w:tcBorders>
                    <w:tl2br w:val="nil"/>
                    <w:tr2bl w:val="nil"/>
                  </w:tcBorders>
                  <w:vAlign w:val="center"/>
                </w:tcPr>
                <w:p>
                  <w:pPr>
                    <w:pStyle w:val="64"/>
                    <w:spacing w:line="240" w:lineRule="atLeast"/>
                    <w:jc w:val="both"/>
                    <w:rPr>
                      <w:rFonts w:cs="Times New Roman"/>
                    </w:rPr>
                  </w:pPr>
                  <w:r>
                    <w:rPr>
                      <w:rFonts w:hint="eastAsia"/>
                    </w:rPr>
                    <w:t>项目无生产废水产生，</w:t>
                  </w:r>
                  <w:r>
                    <w:t>本项目</w:t>
                  </w:r>
                  <w:r>
                    <w:rPr>
                      <w:rFonts w:hint="eastAsia"/>
                    </w:rPr>
                    <w:t>员工均不在厂内食宿、日常办公使用厂外晋城工业园公共卫生间。本项目仅产生洗手、清扫废水通过污水管网进入云南益亚通电气有限公司化粪池，处理达</w:t>
                  </w:r>
                  <w:r>
                    <w:rPr>
                      <w:rFonts w:cs="Times New Roman"/>
                    </w:rPr>
                    <w:t>《污水排入城镇下水道水质标准》（GB/T31962-2015）A级标准</w:t>
                  </w:r>
                  <w:r>
                    <w:rPr>
                      <w:rFonts w:hint="eastAsia" w:cs="Times New Roman"/>
                    </w:rPr>
                    <w:t>后</w:t>
                  </w:r>
                  <w:r>
                    <w:rPr>
                      <w:rFonts w:cs="Times New Roman"/>
                      <w:bCs/>
                    </w:rPr>
                    <w:t>依托园区污水管网进入</w:t>
                  </w:r>
                  <w:r>
                    <w:rPr>
                      <w:rFonts w:hint="eastAsia" w:cs="Times New Roman"/>
                      <w:bCs/>
                      <w:lang w:eastAsia="zh-CN"/>
                    </w:rPr>
                    <w:t>昆明市於泥河水质净化厂</w:t>
                  </w:r>
                  <w:r>
                    <w:rPr>
                      <w:rFonts w:cs="Times New Roman"/>
                      <w:bCs/>
                    </w:rPr>
                    <w:t>处理</w:t>
                  </w:r>
                  <w:r>
                    <w:rPr>
                      <w:rFonts w:hint="eastAsia" w:cs="Times New Roman"/>
                      <w:bCs/>
                    </w:rPr>
                    <w:t>。</w:t>
                  </w:r>
                  <w:r>
                    <w:rPr>
                      <w:rFonts w:cs="Times New Roman"/>
                    </w:rPr>
                    <w:t>因此不属于高耗水、高排水产业。</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应鼓励各入驻企业积极参与和本企业有关的环保技术的研发，并尽快形成生产力</w:t>
                  </w:r>
                  <w:r>
                    <w:rPr>
                      <w:rFonts w:hint="eastAsia" w:cs="Times New Roman"/>
                    </w:rPr>
                    <w:t>；</w:t>
                  </w:r>
                </w:p>
              </w:tc>
              <w:tc>
                <w:tcPr>
                  <w:tcW w:w="2633" w:type="pct"/>
                  <w:tcBorders>
                    <w:tl2br w:val="nil"/>
                    <w:tr2bl w:val="nil"/>
                  </w:tcBorders>
                  <w:vAlign w:val="center"/>
                </w:tcPr>
                <w:p>
                  <w:pPr>
                    <w:pStyle w:val="64"/>
                    <w:spacing w:line="240" w:lineRule="atLeast"/>
                    <w:jc w:val="both"/>
                    <w:rPr>
                      <w:rFonts w:cs="Times New Roman"/>
                    </w:rPr>
                  </w:pPr>
                  <w:r>
                    <w:rPr>
                      <w:rFonts w:cs="Times New Roman"/>
                    </w:rPr>
                    <w:t>项目无生产废水产生</w:t>
                  </w:r>
                  <w:r>
                    <w:rPr>
                      <w:rFonts w:hint="eastAsia" w:cs="Times New Roman"/>
                    </w:rPr>
                    <w:t>，塑粉回收后回用于生产。</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6" w:type="pct"/>
                  <w:vMerge w:val="continue"/>
                  <w:tcBorders>
                    <w:tl2br w:val="nil"/>
                    <w:tr2bl w:val="nil"/>
                  </w:tcBorders>
                  <w:vAlign w:val="center"/>
                </w:tcPr>
                <w:p>
                  <w:pPr>
                    <w:pStyle w:val="64"/>
                    <w:spacing w:line="240" w:lineRule="atLeast"/>
                    <w:jc w:val="both"/>
                    <w:rPr>
                      <w:rFonts w:cs="Times New Roman"/>
                    </w:rPr>
                  </w:pPr>
                </w:p>
              </w:tc>
              <w:tc>
                <w:tcPr>
                  <w:tcW w:w="1734" w:type="pct"/>
                  <w:tcBorders>
                    <w:tl2br w:val="nil"/>
                    <w:tr2bl w:val="nil"/>
                  </w:tcBorders>
                  <w:vAlign w:val="center"/>
                </w:tcPr>
                <w:p>
                  <w:pPr>
                    <w:pStyle w:val="64"/>
                    <w:spacing w:line="240" w:lineRule="atLeast"/>
                    <w:jc w:val="both"/>
                    <w:rPr>
                      <w:rFonts w:cs="Times New Roman"/>
                    </w:rPr>
                  </w:pPr>
                  <w:r>
                    <w:rPr>
                      <w:rFonts w:cs="Times New Roman"/>
                    </w:rPr>
                    <w:t>滇池流域不得引进违反《云南省滇池保护条例》（2013年1月1日执行）限制或禁止建设的项目，即：严禁在滇池盆地区（上蒜、晋城、青山、宝峰、乌龙基地）新建钢铁、有色冶金、基础化工、石油化工、化肥、农药、电镀、造纸制浆、制革、印染、石棉制品、土硫磺、土磷肥和染料等污染严重的企业和项目</w:t>
                  </w:r>
                  <w:r>
                    <w:rPr>
                      <w:rFonts w:hint="eastAsia" w:cs="Times New Roman"/>
                    </w:rPr>
                    <w:t>；</w:t>
                  </w:r>
                </w:p>
              </w:tc>
              <w:tc>
                <w:tcPr>
                  <w:tcW w:w="2633" w:type="pct"/>
                  <w:tcBorders>
                    <w:tl2br w:val="nil"/>
                    <w:tr2bl w:val="nil"/>
                  </w:tcBorders>
                  <w:vAlign w:val="center"/>
                </w:tcPr>
                <w:p>
                  <w:pPr>
                    <w:pStyle w:val="64"/>
                    <w:spacing w:line="240" w:lineRule="atLeast"/>
                    <w:jc w:val="both"/>
                    <w:rPr>
                      <w:rFonts w:cs="Times New Roman"/>
                    </w:rPr>
                  </w:pPr>
                  <w:r>
                    <w:rPr>
                      <w:rFonts w:cs="Times New Roman"/>
                    </w:rPr>
                    <w:t>本项目符合《云南省滇池保护条例》</w:t>
                  </w:r>
                  <w:r>
                    <w:rPr>
                      <w:rStyle w:val="37"/>
                      <w:rFonts w:cs="Times New Roman"/>
                      <w:szCs w:val="20"/>
                    </w:rPr>
                    <w:t>（2018年11月29日云南省第十三届人民代表大会常务委员会第七次会议修订通过）</w:t>
                  </w:r>
                  <w:r>
                    <w:rPr>
                      <w:rStyle w:val="37"/>
                      <w:rFonts w:hint="eastAsia" w:cs="Times New Roman"/>
                      <w:szCs w:val="20"/>
                    </w:rPr>
                    <w:t>。</w:t>
                  </w:r>
                </w:p>
              </w:tc>
              <w:tc>
                <w:tcPr>
                  <w:tcW w:w="316" w:type="pct"/>
                  <w:tcBorders>
                    <w:tl2br w:val="nil"/>
                    <w:tr2bl w:val="nil"/>
                  </w:tcBorders>
                  <w:vAlign w:val="center"/>
                </w:tcPr>
                <w:p>
                  <w:pPr>
                    <w:pStyle w:val="64"/>
                    <w:spacing w:line="240" w:lineRule="atLeast"/>
                    <w:jc w:val="both"/>
                    <w:rPr>
                      <w:rFonts w:cs="Times New Roman"/>
                    </w:rPr>
                  </w:pPr>
                  <w:r>
                    <w:rPr>
                      <w:rFonts w:cs="Times New Roman"/>
                    </w:rPr>
                    <w:t>符合</w:t>
                  </w:r>
                </w:p>
              </w:tc>
            </w:tr>
          </w:tbl>
          <w:p>
            <w:pPr>
              <w:widowControl/>
              <w:adjustRightInd w:val="0"/>
              <w:snapToGrid w:val="0"/>
              <w:spacing w:line="360" w:lineRule="auto"/>
              <w:ind w:firstLine="480"/>
              <w:rPr>
                <w:rFonts w:ascii="Times New Roman" w:hAnsi="Times New Roman" w:cs="Times New Roman"/>
                <w:bCs/>
                <w:color w:val="000000"/>
              </w:rPr>
            </w:pPr>
            <w:r>
              <w:rPr>
                <w:rFonts w:ascii="Times New Roman" w:hAnsi="Times New Roman" w:cs="Times New Roman"/>
                <w:bCs/>
                <w:color w:val="000000"/>
              </w:rPr>
              <w:t>综上所述，项目与规划环评</w:t>
            </w:r>
            <w:r>
              <w:rPr>
                <w:rFonts w:hint="eastAsia" w:ascii="Times New Roman" w:hAnsi="Times New Roman" w:cs="Times New Roman"/>
                <w:bCs/>
                <w:color w:val="000000"/>
              </w:rPr>
              <w:t>的要求</w:t>
            </w:r>
            <w:r>
              <w:rPr>
                <w:rFonts w:ascii="Times New Roman" w:hAnsi="Times New Roman" w:cs="Times New Roman"/>
                <w:bCs/>
                <w:color w:val="000000"/>
              </w:rPr>
              <w:t>是相符的。</w:t>
            </w:r>
          </w:p>
          <w:p>
            <w:pPr>
              <w:widowControl/>
              <w:adjustRightInd w:val="0"/>
              <w:snapToGrid w:val="0"/>
              <w:spacing w:line="360" w:lineRule="auto"/>
              <w:ind w:firstLine="482"/>
              <w:rPr>
                <w:rFonts w:ascii="Times New Roman" w:hAnsi="Times New Roman" w:cs="Times New Roman"/>
                <w:b/>
                <w:color w:val="000000"/>
              </w:rPr>
            </w:pPr>
            <w:r>
              <w:rPr>
                <w:rFonts w:ascii="Times New Roman" w:hAnsi="Times New Roman" w:cs="Times New Roman"/>
                <w:b/>
                <w:color w:val="000000"/>
              </w:rPr>
              <w:t>3、与《</w:t>
            </w:r>
            <w:r>
              <w:rPr>
                <w:rFonts w:hint="eastAsia" w:ascii="Times New Roman" w:hAnsi="Times New Roman" w:cs="Times New Roman"/>
                <w:b/>
                <w:color w:val="000000"/>
              </w:rPr>
              <w:t>云南</w:t>
            </w:r>
            <w:r>
              <w:rPr>
                <w:rFonts w:ascii="Times New Roman" w:hAnsi="Times New Roman" w:cs="Times New Roman"/>
                <w:b/>
                <w:color w:val="000000"/>
              </w:rPr>
              <w:t>晋宁工业园区总体规划修编（2012-2030）环境影响报告书》审查意见的相符性分析</w:t>
            </w:r>
          </w:p>
          <w:p>
            <w:pPr>
              <w:pStyle w:val="15"/>
              <w:adjustRightInd w:val="0"/>
              <w:snapToGrid w:val="0"/>
              <w:spacing w:line="360" w:lineRule="auto"/>
              <w:ind w:firstLine="480"/>
              <w:rPr>
                <w:rFonts w:ascii="Times New Roman" w:hAnsi="Times New Roman" w:cs="Times New Roman"/>
                <w:bCs/>
                <w:color w:val="000000"/>
                <w:sz w:val="24"/>
                <w:szCs w:val="24"/>
              </w:rPr>
            </w:pPr>
            <w:r>
              <w:rPr>
                <w:rFonts w:ascii="Times New Roman" w:hAnsi="Times New Roman" w:cs="Times New Roman"/>
                <w:bCs/>
                <w:color w:val="000000"/>
                <w:sz w:val="24"/>
                <w:szCs w:val="24"/>
              </w:rPr>
              <w:t>本项目与《</w:t>
            </w:r>
            <w:r>
              <w:rPr>
                <w:rFonts w:hint="eastAsia" w:ascii="Times New Roman" w:hAnsi="Times New Roman" w:cs="Times New Roman"/>
                <w:bCs/>
                <w:color w:val="000000"/>
                <w:sz w:val="24"/>
                <w:szCs w:val="24"/>
              </w:rPr>
              <w:t>云南</w:t>
            </w:r>
            <w:r>
              <w:rPr>
                <w:rFonts w:ascii="Times New Roman" w:hAnsi="Times New Roman" w:cs="Times New Roman"/>
                <w:bCs/>
                <w:color w:val="000000"/>
                <w:sz w:val="24"/>
                <w:szCs w:val="24"/>
              </w:rPr>
              <w:t>晋宁工业园区总体规划修编（2012-2030）环境影响报告书》审查意见相符性分析，详见下表：</w:t>
            </w:r>
          </w:p>
          <w:p>
            <w:pPr>
              <w:pStyle w:val="7"/>
            </w:pPr>
            <w:r>
              <w:t>表1-2项目与规划环评审查意见的相符性分析</w:t>
            </w:r>
          </w:p>
          <w:tbl>
            <w:tblPr>
              <w:tblStyle w:val="26"/>
              <w:tblW w:w="48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3791"/>
              <w:gridCol w:w="2730"/>
              <w:gridCol w:w="43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409" w:type="dxa"/>
                  <w:gridSpan w:val="2"/>
                  <w:tcBorders>
                    <w:tl2br w:val="nil"/>
                    <w:tr2bl w:val="nil"/>
                  </w:tcBorders>
                  <w:vAlign w:val="center"/>
                </w:tcPr>
                <w:p>
                  <w:pPr>
                    <w:pStyle w:val="41"/>
                  </w:pPr>
                  <w:r>
                    <w:t>审查意见</w:t>
                  </w:r>
                </w:p>
              </w:tc>
              <w:tc>
                <w:tcPr>
                  <w:tcW w:w="2700" w:type="dxa"/>
                  <w:tcBorders>
                    <w:tl2br w:val="nil"/>
                    <w:tr2bl w:val="nil"/>
                  </w:tcBorders>
                  <w:vAlign w:val="center"/>
                </w:tcPr>
                <w:p>
                  <w:pPr>
                    <w:pStyle w:val="41"/>
                  </w:pPr>
                  <w:r>
                    <w:t>本项目</w:t>
                  </w:r>
                </w:p>
              </w:tc>
              <w:tc>
                <w:tcPr>
                  <w:tcW w:w="431" w:type="dxa"/>
                  <w:tcBorders>
                    <w:tl2br w:val="nil"/>
                    <w:tr2bl w:val="nil"/>
                  </w:tcBorders>
                  <w:vAlign w:val="center"/>
                </w:tcPr>
                <w:p>
                  <w:pPr>
                    <w:pStyle w:val="41"/>
                  </w:pPr>
                  <w: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l2br w:val="nil"/>
                    <w:tr2bl w:val="nil"/>
                  </w:tcBorders>
                  <w:vAlign w:val="center"/>
                </w:tcPr>
                <w:p>
                  <w:pPr>
                    <w:pStyle w:val="41"/>
                  </w:pPr>
                  <w:r>
                    <w:t>关于园区规划范围和产业布局</w:t>
                  </w:r>
                </w:p>
              </w:tc>
              <w:tc>
                <w:tcPr>
                  <w:tcW w:w="3750" w:type="dxa"/>
                  <w:tcBorders>
                    <w:tl2br w:val="nil"/>
                    <w:tr2bl w:val="nil"/>
                  </w:tcBorders>
                  <w:vAlign w:val="center"/>
                </w:tcPr>
                <w:p>
                  <w:pPr>
                    <w:pStyle w:val="41"/>
                  </w:pPr>
                  <w:r>
                    <w:t>晋宁工业园区由二街、上蒜、晋城、青山、宝峰、乌龙等六个工业基地构成</w:t>
                  </w:r>
                  <w:r>
                    <w:rPr>
                      <w:rFonts w:hint="eastAsia"/>
                    </w:rPr>
                    <w:t>“</w:t>
                  </w:r>
                  <w:r>
                    <w:t>一园六基地</w:t>
                  </w:r>
                  <w:r>
                    <w:rPr>
                      <w:rFonts w:hint="eastAsia"/>
                    </w:rPr>
                    <w:t>”</w:t>
                  </w:r>
                  <w:r>
                    <w:t>，规划面积为92.69平方公里。</w:t>
                  </w:r>
                </w:p>
                <w:p>
                  <w:pPr>
                    <w:pStyle w:val="41"/>
                  </w:pPr>
                  <w:r>
                    <w:t>规划实施过程中应加强对水源保护区的保护，宝峰基地部分区域涉及到双龙水库水源保护区，应将涉及到的饮用水源保护区区域调出宝峰片区规划范围。宝峰基地规划范围包含宝峰集镇、龙泉村、昌家营、清水河，园区的污染物对集镇及村庄分布的敏感目标会产生影响，园区与集镇之间应保持一定的防护距离，并将集镇及村庄调出规划范围。</w:t>
                  </w:r>
                </w:p>
                <w:p>
                  <w:pPr>
                    <w:pStyle w:val="41"/>
                  </w:pPr>
                  <w:r>
                    <w:t>二街基地位于昆明市和安宁市的上风向，同时距离二街集镇较近，布局的有色金属、磷化工产业对上述区域有一定的影响，应调整产业结构，布局污染较小的有色金属制品加工及精细磷化工产业。</w:t>
                  </w:r>
                </w:p>
                <w:p>
                  <w:pPr>
                    <w:pStyle w:val="41"/>
                  </w:pPr>
                  <w:r>
                    <w:t>上蒜基地位于昆明南城上风向，产业以建材为主，对南城旅游发展有一定的影响，不宜再扩大发展。</w:t>
                  </w:r>
                </w:p>
              </w:tc>
              <w:tc>
                <w:tcPr>
                  <w:tcW w:w="2700" w:type="dxa"/>
                  <w:tcBorders>
                    <w:tl2br w:val="nil"/>
                    <w:tr2bl w:val="nil"/>
                  </w:tcBorders>
                  <w:vAlign w:val="center"/>
                </w:tcPr>
                <w:p>
                  <w:pPr>
                    <w:pStyle w:val="41"/>
                  </w:pPr>
                  <w:r>
                    <w:t>本项目位于晋城基地，不涉及水源保护区。</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Borders>
                    <w:tl2br w:val="nil"/>
                    <w:tr2bl w:val="nil"/>
                  </w:tcBorders>
                  <w:vAlign w:val="center"/>
                </w:tcPr>
                <w:p>
                  <w:pPr>
                    <w:pStyle w:val="41"/>
                  </w:pPr>
                  <w:r>
                    <w:t>关于园区水资源保障和水环境保护问题</w:t>
                  </w:r>
                </w:p>
              </w:tc>
              <w:tc>
                <w:tcPr>
                  <w:tcW w:w="3750" w:type="dxa"/>
                  <w:tcBorders>
                    <w:tl2br w:val="nil"/>
                    <w:tr2bl w:val="nil"/>
                  </w:tcBorders>
                  <w:vAlign w:val="center"/>
                </w:tcPr>
                <w:p>
                  <w:pPr>
                    <w:pStyle w:val="41"/>
                  </w:pPr>
                  <w:r>
                    <w:t>（一）工业园区所在滇池流域缺水矛盾突出，全县水资源不能满足发展用水量的需求，园区应认真对产业发展区水资源的供给保障与调度分配进行论证，制定明确的水资源保障与分配规划，加快园区内污水处理工程的建设和中水回用设施建设，提高工业用水循环重复使用率，提高中水回用率。</w:t>
                  </w:r>
                </w:p>
              </w:tc>
              <w:tc>
                <w:tcPr>
                  <w:tcW w:w="2700" w:type="dxa"/>
                  <w:tcBorders>
                    <w:tl2br w:val="nil"/>
                    <w:tr2bl w:val="nil"/>
                  </w:tcBorders>
                  <w:vAlign w:val="center"/>
                </w:tcPr>
                <w:p>
                  <w:pPr>
                    <w:pStyle w:val="41"/>
                  </w:pPr>
                  <w:r>
                    <w:t>项目无生产废水产生</w:t>
                  </w:r>
                  <w:r>
                    <w:rPr>
                      <w:rFonts w:hint="eastAsia"/>
                    </w:rPr>
                    <w:t>。</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pStyle w:val="41"/>
                  </w:pPr>
                </w:p>
              </w:tc>
              <w:tc>
                <w:tcPr>
                  <w:tcW w:w="3750" w:type="dxa"/>
                  <w:tcBorders>
                    <w:tl2br w:val="nil"/>
                    <w:tr2bl w:val="nil"/>
                  </w:tcBorders>
                  <w:vAlign w:val="center"/>
                </w:tcPr>
                <w:p>
                  <w:pPr>
                    <w:pStyle w:val="41"/>
                  </w:pPr>
                  <w:r>
                    <w:t>（二）按照</w:t>
                  </w:r>
                  <w:r>
                    <w:rPr>
                      <w:rFonts w:hint="eastAsia"/>
                    </w:rPr>
                    <w:t>“</w:t>
                  </w:r>
                  <w:r>
                    <w:t>雨污分流、生产废水和生活污水分流、分散与集中处理相结合</w:t>
                  </w:r>
                  <w:r>
                    <w:rPr>
                      <w:rFonts w:hint="eastAsia"/>
                    </w:rPr>
                    <w:t>”</w:t>
                  </w:r>
                  <w:r>
                    <w:t>的原则，规范设计和建设各工业片区初期雨水收集系统、事故水收集系统、生活污水、生产废水的收集处理系统和回用系统。规范建设和设置各片区生产和生活排水管网。</w:t>
                  </w:r>
                </w:p>
              </w:tc>
              <w:tc>
                <w:tcPr>
                  <w:tcW w:w="2700" w:type="dxa"/>
                  <w:tcBorders>
                    <w:tl2br w:val="nil"/>
                    <w:tr2bl w:val="nil"/>
                  </w:tcBorders>
                  <w:vAlign w:val="center"/>
                </w:tcPr>
                <w:p>
                  <w:pPr>
                    <w:pStyle w:val="41"/>
                  </w:pPr>
                  <w:r>
                    <w:rPr>
                      <w:rFonts w:hint="eastAsia"/>
                    </w:rPr>
                    <w:t>租用云南益亚通电气有限公司厂房，该厂房设置雨污分流。</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pStyle w:val="41"/>
                  </w:pPr>
                </w:p>
              </w:tc>
              <w:tc>
                <w:tcPr>
                  <w:tcW w:w="3750" w:type="dxa"/>
                  <w:tcBorders>
                    <w:tl2br w:val="nil"/>
                    <w:tr2bl w:val="nil"/>
                  </w:tcBorders>
                  <w:vAlign w:val="center"/>
                </w:tcPr>
                <w:p>
                  <w:pPr>
                    <w:pStyle w:val="41"/>
                  </w:pPr>
                  <w:r>
                    <w:t>（三）园区青山、宝峰、上蒜、晋城、乌龙5个基地均位于滇池流域，规划实施过程中应严格执行《云南省滇池保护条例》相关规定，禁止建设造纸、制革、印染、染料、炼焦、炼硫、炼砷、炼油、炼汞、电镀、化肥、农药、石棉、水泥、玻璃、冶金、火电以及其他严重污染环境的生产项目。加快乌龙、青山、上蒜、晋城基地与截污干管的对接工作，确保各基地项目入驻时，能够及时进入各基地对应的污水处理厂处理。在古城河、大河、柴河和东大河等入滇河流两侧外延50米不得进行园区建设。</w:t>
                  </w:r>
                </w:p>
              </w:tc>
              <w:tc>
                <w:tcPr>
                  <w:tcW w:w="2700" w:type="dxa"/>
                  <w:tcBorders>
                    <w:tl2br w:val="nil"/>
                    <w:tr2bl w:val="nil"/>
                  </w:tcBorders>
                  <w:vAlign w:val="center"/>
                </w:tcPr>
                <w:p>
                  <w:pPr>
                    <w:pStyle w:val="41"/>
                  </w:pPr>
                  <w:r>
                    <w:t>本项目不属于造纸、制革、印染、染料、炼焦、炼硫、炼砷、炼油、炼汞、电镀、化肥、农药、石棉、水泥、玻璃、冶金、火电以及其他严重污染环境的生产项目。</w:t>
                  </w:r>
                </w:p>
                <w:p>
                  <w:pPr>
                    <w:pStyle w:val="41"/>
                  </w:pPr>
                  <w:r>
                    <w:rPr>
                      <w:rFonts w:hint="eastAsia"/>
                    </w:rPr>
                    <w:t>项目无生产废水产生，</w:t>
                  </w:r>
                  <w:r>
                    <w:t>本项目</w:t>
                  </w:r>
                  <w:r>
                    <w:rPr>
                      <w:rFonts w:hint="eastAsia"/>
                    </w:rPr>
                    <w:t>员工均不在厂内食宿、日常办公使用厂外晋城工业园公共卫生间。</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pStyle w:val="41"/>
                  </w:pPr>
                </w:p>
              </w:tc>
              <w:tc>
                <w:tcPr>
                  <w:tcW w:w="3750" w:type="dxa"/>
                  <w:tcBorders>
                    <w:tl2br w:val="nil"/>
                    <w:tr2bl w:val="nil"/>
                  </w:tcBorders>
                  <w:vAlign w:val="center"/>
                </w:tcPr>
                <w:p>
                  <w:pPr>
                    <w:pStyle w:val="41"/>
                  </w:pPr>
                  <w:r>
                    <w:t>（四）在各工业基地基础设施建设中，应统筹考思园区公共绿地浇灌和工业再生水贮存及供给问题。</w:t>
                  </w:r>
                </w:p>
              </w:tc>
              <w:tc>
                <w:tcPr>
                  <w:tcW w:w="2700" w:type="dxa"/>
                  <w:vMerge w:val="restart"/>
                  <w:tcBorders>
                    <w:tl2br w:val="nil"/>
                    <w:tr2bl w:val="nil"/>
                  </w:tcBorders>
                  <w:vAlign w:val="center"/>
                </w:tcPr>
                <w:p>
                  <w:pPr>
                    <w:pStyle w:val="41"/>
                  </w:pPr>
                  <w:r>
                    <w:rPr>
                      <w:rFonts w:hint="eastAsia"/>
                    </w:rPr>
                    <w:t>项目无生产废水产生，</w:t>
                  </w:r>
                  <w:r>
                    <w:t>本项目</w:t>
                  </w:r>
                  <w:r>
                    <w:rPr>
                      <w:rFonts w:hint="eastAsia"/>
                    </w:rPr>
                    <w:t>员工均不在厂内食宿，日常办公使用厂外晋城工业园公共卫生间。本项目仅产生洗手、清扫废水通过污水管网进入云南益亚通电气有限公司化粪池，处理达</w:t>
                  </w:r>
                  <w:r>
                    <w:rPr>
                      <w:rFonts w:cs="Times New Roman"/>
                    </w:rPr>
                    <w:t>《污水排入城镇下水道水质标准》（GB/T31962-2015）A级标准</w:t>
                  </w:r>
                  <w:r>
                    <w:rPr>
                      <w:rFonts w:hint="eastAsia" w:cs="Times New Roman"/>
                    </w:rPr>
                    <w:t>后</w:t>
                  </w:r>
                  <w:r>
                    <w:rPr>
                      <w:rFonts w:cs="Times New Roman"/>
                      <w:bCs/>
                    </w:rPr>
                    <w:t>依托园区污水管网进入</w:t>
                  </w:r>
                  <w:r>
                    <w:rPr>
                      <w:rFonts w:hint="eastAsia" w:cs="Times New Roman"/>
                      <w:bCs/>
                      <w:lang w:eastAsia="zh-CN"/>
                    </w:rPr>
                    <w:t>昆明市於泥河水质净化厂</w:t>
                  </w:r>
                  <w:r>
                    <w:rPr>
                      <w:rFonts w:cs="Times New Roman"/>
                      <w:bCs/>
                    </w:rPr>
                    <w:t>处理</w:t>
                  </w:r>
                  <w:r>
                    <w:rPr>
                      <w:rFonts w:hint="eastAsia" w:cs="Times New Roman"/>
                      <w:bCs/>
                    </w:rPr>
                    <w:t>。</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pStyle w:val="41"/>
                  </w:pPr>
                </w:p>
              </w:tc>
              <w:tc>
                <w:tcPr>
                  <w:tcW w:w="3750" w:type="dxa"/>
                  <w:tcBorders>
                    <w:tl2br w:val="nil"/>
                    <w:tr2bl w:val="nil"/>
                  </w:tcBorders>
                  <w:vAlign w:val="center"/>
                </w:tcPr>
                <w:p>
                  <w:pPr>
                    <w:pStyle w:val="41"/>
                  </w:pPr>
                  <w:r>
                    <w:t>（五）园区涉及的地表水体为二街河、柴河、大河、淤泥河、古城河、东大河，上述水体现状均超过《地表水环境质量标准》（GB3838-2002）I类，水环境现状已无剩余环境容量。园区内污水排放问题是规划园区开发建设的主要制约因素。晋宁县政府及有关部门应认真梳理分析水环境污染原因，将保护晋宁主要河流和防治水体污染纳入晋宁县相关规划，尽快完善和实施河道综合整治工程，制定区域污染物总量削减计划并抓紧实施，确保入园项目的建设满足污染物排放总量控制的要求。</w:t>
                  </w:r>
                </w:p>
              </w:tc>
              <w:tc>
                <w:tcPr>
                  <w:tcW w:w="2700" w:type="dxa"/>
                  <w:vMerge w:val="continue"/>
                  <w:tcBorders>
                    <w:tl2br w:val="nil"/>
                    <w:tr2bl w:val="nil"/>
                  </w:tcBorders>
                  <w:vAlign w:val="center"/>
                </w:tcPr>
                <w:p>
                  <w:pPr>
                    <w:pStyle w:val="41"/>
                  </w:pP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Borders>
                    <w:tl2br w:val="nil"/>
                    <w:tr2bl w:val="nil"/>
                  </w:tcBorders>
                  <w:vAlign w:val="center"/>
                </w:tcPr>
                <w:p>
                  <w:pPr>
                    <w:pStyle w:val="41"/>
                  </w:pPr>
                  <w:r>
                    <w:t>关于园区大气环境保护问题</w:t>
                  </w:r>
                </w:p>
              </w:tc>
              <w:tc>
                <w:tcPr>
                  <w:tcW w:w="3750" w:type="dxa"/>
                  <w:tcBorders>
                    <w:tl2br w:val="nil"/>
                    <w:tr2bl w:val="nil"/>
                  </w:tcBorders>
                  <w:vAlign w:val="center"/>
                </w:tcPr>
                <w:p>
                  <w:pPr>
                    <w:pStyle w:val="41"/>
                  </w:pPr>
                  <w:r>
                    <w:t>（一）严格控制处于昆明市、安宁市和海口新区上风向的二街基地的能源结构以及影响环境的大气污染物的排放，除对原有企业的升级改造外，不宜再新增布局有色金属和粗放型的磷工业等大气污染严重产业。青山基地产业定位中加工业定位不明确，建议下</w:t>
                  </w:r>
                  <w:r>
                    <w:rPr>
                      <w:rFonts w:hint="eastAsia"/>
                    </w:rPr>
                    <w:t>一步</w:t>
                  </w:r>
                  <w:r>
                    <w:t>规划中进一步明确，严格控制大气污染，不应规划布局大气污染较重的加工产业，发展精加工的低污染产业。</w:t>
                  </w:r>
                </w:p>
              </w:tc>
              <w:tc>
                <w:tcPr>
                  <w:tcW w:w="2700" w:type="dxa"/>
                  <w:tcBorders>
                    <w:tl2br w:val="nil"/>
                    <w:tr2bl w:val="nil"/>
                  </w:tcBorders>
                  <w:vAlign w:val="center"/>
                </w:tcPr>
                <w:p>
                  <w:pPr>
                    <w:pStyle w:val="41"/>
                    <w:rPr>
                      <w:lang w:val="en-US"/>
                    </w:rPr>
                  </w:pPr>
                  <w:r>
                    <w:t>本项目位于晋城基地</w:t>
                  </w:r>
                  <w:r>
                    <w:rPr>
                      <w:rFonts w:hint="eastAsia"/>
                    </w:rPr>
                    <w:t>。</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pStyle w:val="41"/>
                  </w:pPr>
                </w:p>
              </w:tc>
              <w:tc>
                <w:tcPr>
                  <w:tcW w:w="3750" w:type="dxa"/>
                  <w:tcBorders>
                    <w:tl2br w:val="nil"/>
                    <w:tr2bl w:val="nil"/>
                  </w:tcBorders>
                  <w:vAlign w:val="center"/>
                </w:tcPr>
                <w:p>
                  <w:pPr>
                    <w:pStyle w:val="41"/>
                  </w:pPr>
                  <w:r>
                    <w:t>（二）园区应与城镇发展规划、园内村庄搬迁及园内现有村庄保持必要的环境防护距离，入园企业应严格按照建设项目环境影响评价文件明确的环境防护距离要求进行选址，防止对保留村庄的环境污染影响。</w:t>
                  </w:r>
                </w:p>
              </w:tc>
              <w:tc>
                <w:tcPr>
                  <w:tcW w:w="2700" w:type="dxa"/>
                  <w:tcBorders>
                    <w:tl2br w:val="nil"/>
                    <w:tr2bl w:val="nil"/>
                  </w:tcBorders>
                  <w:vAlign w:val="center"/>
                </w:tcPr>
                <w:p>
                  <w:pPr>
                    <w:pStyle w:val="41"/>
                  </w:pPr>
                  <w:r>
                    <w:t>本项目选址位于晋城基地泛亚家具和装备制造产业基地，因此符合选址要求</w:t>
                  </w:r>
                  <w:r>
                    <w:rPr>
                      <w:rFonts w:hint="eastAsia"/>
                    </w:rPr>
                    <w:t>。</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Borders>
                    <w:tl2br w:val="nil"/>
                    <w:tr2bl w:val="nil"/>
                  </w:tcBorders>
                  <w:vAlign w:val="center"/>
                </w:tcPr>
                <w:p>
                  <w:pPr>
                    <w:pStyle w:val="41"/>
                  </w:pPr>
                  <w:r>
                    <w:t>关于园区固体废弃物处置问题</w:t>
                  </w:r>
                </w:p>
              </w:tc>
              <w:tc>
                <w:tcPr>
                  <w:tcW w:w="3750" w:type="dxa"/>
                  <w:tcBorders>
                    <w:tl2br w:val="nil"/>
                    <w:tr2bl w:val="nil"/>
                  </w:tcBorders>
                  <w:vAlign w:val="center"/>
                </w:tcPr>
                <w:p>
                  <w:pPr>
                    <w:pStyle w:val="41"/>
                  </w:pPr>
                  <w:r>
                    <w:t>（一）应按照分散与集中处理相结合的原则，提前考虑固废处置场等基础设施的建设，做好园区工业固废堆场选址的水文地质调查和建设工作，确保入园企业的固体废弃物处置满足无害化要求。</w:t>
                  </w:r>
                </w:p>
              </w:tc>
              <w:tc>
                <w:tcPr>
                  <w:tcW w:w="2700" w:type="dxa"/>
                  <w:tcBorders>
                    <w:tl2br w:val="nil"/>
                    <w:tr2bl w:val="nil"/>
                  </w:tcBorders>
                  <w:vAlign w:val="center"/>
                </w:tcPr>
                <w:p>
                  <w:pPr>
                    <w:pStyle w:val="41"/>
                  </w:pPr>
                  <w:r>
                    <w:t>本项目处置率100%。</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pStyle w:val="41"/>
                  </w:pPr>
                </w:p>
              </w:tc>
              <w:tc>
                <w:tcPr>
                  <w:tcW w:w="3750" w:type="dxa"/>
                  <w:tcBorders>
                    <w:tl2br w:val="nil"/>
                    <w:tr2bl w:val="nil"/>
                  </w:tcBorders>
                  <w:vAlign w:val="center"/>
                </w:tcPr>
                <w:p>
                  <w:pPr>
                    <w:pStyle w:val="41"/>
                  </w:pPr>
                  <w:r>
                    <w:t>（二）园区应加强管理，要求企业自身提高固废回收利用率，同时合理引入下游产业将固体废物充分综合利用，尽量将园区工业固体废物资源化和减量化。二街基地应鼓励精细磷化工的发展（如食品级、饲料级磷酸盐等），限制初级磷化工的发展。</w:t>
                  </w:r>
                </w:p>
              </w:tc>
              <w:tc>
                <w:tcPr>
                  <w:tcW w:w="2700" w:type="dxa"/>
                  <w:tcBorders>
                    <w:tl2br w:val="nil"/>
                    <w:tr2bl w:val="nil"/>
                  </w:tcBorders>
                  <w:vAlign w:val="center"/>
                </w:tcPr>
                <w:p>
                  <w:pPr>
                    <w:pStyle w:val="41"/>
                  </w:pPr>
                  <w:r>
                    <w:t>本项目处置率100%。</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9" w:type="dxa"/>
                  <w:vMerge w:val="restart"/>
                  <w:tcBorders>
                    <w:tl2br w:val="nil"/>
                    <w:tr2bl w:val="nil"/>
                  </w:tcBorders>
                  <w:vAlign w:val="center"/>
                </w:tcPr>
                <w:p>
                  <w:pPr>
                    <w:pStyle w:val="41"/>
                  </w:pPr>
                  <w:r>
                    <w:t>关于入园企业的环境准入和现有企业的整治问题</w:t>
                  </w:r>
                </w:p>
              </w:tc>
              <w:tc>
                <w:tcPr>
                  <w:tcW w:w="3750" w:type="dxa"/>
                  <w:tcBorders>
                    <w:tl2br w:val="nil"/>
                    <w:tr2bl w:val="nil"/>
                  </w:tcBorders>
                  <w:vAlign w:val="center"/>
                </w:tcPr>
                <w:p>
                  <w:pPr>
                    <w:pStyle w:val="41"/>
                  </w:pPr>
                  <w:r>
                    <w:t>（一）在工业园区修编规划的编制、审批、设计、建设及管理中应进一步明确各片区的功能定位和布局，认真落实国家颁布的产业政策，严格各入园企业的环境准入条件，提升入园企业节能减排和清洁生产水平，积极促进循环经济产业的建立，注意节约土地资源。工业园区用地规划应符合晋宁县城总体规划、土地利用总体规划和滇池流域保护规划的相关要求。</w:t>
                  </w:r>
                </w:p>
              </w:tc>
              <w:tc>
                <w:tcPr>
                  <w:tcW w:w="2700" w:type="dxa"/>
                  <w:tcBorders>
                    <w:tl2br w:val="nil"/>
                    <w:tr2bl w:val="nil"/>
                  </w:tcBorders>
                  <w:vAlign w:val="center"/>
                </w:tcPr>
                <w:p>
                  <w:pPr>
                    <w:pStyle w:val="41"/>
                  </w:pPr>
                  <w:r>
                    <w:t>本项目选址位于晋城基地泛亚家具和装备制造产业组团，</w:t>
                  </w:r>
                  <w:r>
                    <w:rPr>
                      <w:rFonts w:hint="eastAsia"/>
                    </w:rPr>
                    <w:t>因此</w:t>
                  </w:r>
                  <w:r>
                    <w:t>是符合规划的</w:t>
                  </w:r>
                  <w:r>
                    <w:rPr>
                      <w:rFonts w:hint="eastAsia"/>
                    </w:rPr>
                    <w:t>。</w:t>
                  </w:r>
                </w:p>
              </w:tc>
              <w:tc>
                <w:tcPr>
                  <w:tcW w:w="431" w:type="dxa"/>
                  <w:tcBorders>
                    <w:tl2br w:val="nil"/>
                    <w:tr2bl w:val="nil"/>
                  </w:tcBorders>
                  <w:vAlign w:val="center"/>
                </w:tcPr>
                <w:p>
                  <w:pPr>
                    <w:pStyle w:val="41"/>
                  </w:pPr>
                  <w: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tcBorders>
                    <w:tl2br w:val="nil"/>
                    <w:tr2bl w:val="nil"/>
                  </w:tcBorders>
                  <w:vAlign w:val="center"/>
                </w:tcPr>
                <w:p>
                  <w:pPr>
                    <w:pStyle w:val="41"/>
                  </w:pPr>
                </w:p>
              </w:tc>
              <w:tc>
                <w:tcPr>
                  <w:tcW w:w="3750" w:type="dxa"/>
                  <w:tcBorders>
                    <w:tl2br w:val="nil"/>
                    <w:tr2bl w:val="nil"/>
                  </w:tcBorders>
                  <w:vAlign w:val="center"/>
                </w:tcPr>
                <w:p>
                  <w:pPr>
                    <w:pStyle w:val="41"/>
                  </w:pPr>
                  <w:r>
                    <w:t>（二）与园区规划功能不相符的现有企业不得再行扩建或技改，实行逐步淘汰或转移到与规划相符的相关基地范围内。加快淘汰晋宁县域内不符合产业政策和落后产能的企业，为新入园企业建设腾出环境容量和主要污染物排放总量指标。制定并尽快实施不符合园区功能和布局要求企业的搬迁计划。</w:t>
                  </w:r>
                </w:p>
              </w:tc>
              <w:tc>
                <w:tcPr>
                  <w:tcW w:w="2700" w:type="dxa"/>
                  <w:tcBorders>
                    <w:tl2br w:val="nil"/>
                    <w:tr2bl w:val="nil"/>
                  </w:tcBorders>
                  <w:vAlign w:val="center"/>
                </w:tcPr>
                <w:p>
                  <w:pPr>
                    <w:pStyle w:val="41"/>
                  </w:pPr>
                  <w:r>
                    <w:t>本项目选址位于晋城基地泛亚家具和装备制造产业组团，</w:t>
                  </w:r>
                  <w:r>
                    <w:rPr>
                      <w:rFonts w:hint="eastAsia"/>
                    </w:rPr>
                    <w:t>因此</w:t>
                  </w:r>
                  <w:r>
                    <w:t>是符合规划的</w:t>
                  </w:r>
                  <w:r>
                    <w:rPr>
                      <w:rFonts w:hint="eastAsia"/>
                    </w:rPr>
                    <w:t>。</w:t>
                  </w:r>
                </w:p>
              </w:tc>
              <w:tc>
                <w:tcPr>
                  <w:tcW w:w="431" w:type="dxa"/>
                  <w:tcBorders>
                    <w:tl2br w:val="nil"/>
                    <w:tr2bl w:val="nil"/>
                  </w:tcBorders>
                  <w:vAlign w:val="center"/>
                </w:tcPr>
                <w:p>
                  <w:pPr>
                    <w:pStyle w:val="41"/>
                  </w:pPr>
                  <w:r>
                    <w:t>符合</w:t>
                  </w:r>
                </w:p>
              </w:tc>
            </w:tr>
          </w:tbl>
          <w:p>
            <w:pPr>
              <w:pStyle w:val="15"/>
              <w:adjustRightInd w:val="0"/>
              <w:snapToGrid w:val="0"/>
              <w:spacing w:line="360" w:lineRule="auto"/>
              <w:ind w:firstLine="480"/>
              <w:rPr>
                <w:rFonts w:ascii="Times New Roman" w:hAnsi="Times New Roman" w:cs="Times New Roman"/>
                <w:sz w:val="24"/>
                <w:szCs w:val="24"/>
              </w:rPr>
            </w:pPr>
            <w:r>
              <w:rPr>
                <w:rFonts w:ascii="Times New Roman" w:hAnsi="Times New Roman" w:cs="Times New Roman"/>
                <w:sz w:val="24"/>
                <w:szCs w:val="24"/>
              </w:rPr>
              <w:t>项目建设符合《云南晋宁工业园区总体规划修编（2012-2030）环境影响报告书》审查意见的函的要求。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8" w:type="dxa"/>
            <w:tcBorders>
              <w:tl2br w:val="nil"/>
              <w:tr2bl w:val="nil"/>
            </w:tcBorders>
            <w:vAlign w:val="center"/>
          </w:tcPr>
          <w:p>
            <w:pPr>
              <w:pStyle w:val="46"/>
              <w:spacing w:line="360" w:lineRule="auto"/>
              <w:jc w:val="center"/>
              <w:rPr>
                <w:rFonts w:ascii="Times New Roman" w:hAnsi="Times New Roman" w:cs="Times New Roman"/>
              </w:rPr>
            </w:pPr>
          </w:p>
          <w:p>
            <w:pPr>
              <w:pStyle w:val="46"/>
              <w:spacing w:line="360" w:lineRule="auto"/>
              <w:jc w:val="center"/>
              <w:rPr>
                <w:rFonts w:ascii="Times New Roman" w:hAnsi="Times New Roman" w:cs="Times New Roman"/>
              </w:rPr>
            </w:pPr>
            <w:r>
              <w:rPr>
                <w:rFonts w:ascii="Times New Roman" w:hAnsi="Times New Roman" w:cs="Times New Roman"/>
              </w:rPr>
              <w:t>其他符合性分析</w:t>
            </w:r>
          </w:p>
        </w:tc>
        <w:tc>
          <w:tcPr>
            <w:tcW w:w="7782" w:type="dxa"/>
            <w:gridSpan w:val="3"/>
            <w:tcBorders>
              <w:tl2br w:val="nil"/>
              <w:tr2bl w:val="nil"/>
            </w:tcBorders>
            <w:vAlign w:val="center"/>
          </w:tcPr>
          <w:p>
            <w:pPr>
              <w:pStyle w:val="46"/>
              <w:spacing w:before="1" w:line="360" w:lineRule="auto"/>
              <w:ind w:firstLine="482" w:firstLineChars="200"/>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1、</w:t>
            </w:r>
            <w:r>
              <w:rPr>
                <w:b/>
                <w:bCs/>
                <w:color w:val="000000" w:themeColor="text1"/>
                <w14:textFill>
                  <w14:solidFill>
                    <w14:schemeClr w14:val="tx1"/>
                  </w14:solidFill>
                </w14:textFill>
              </w:rPr>
              <w:t>产业政策符合性分析</w:t>
            </w:r>
          </w:p>
          <w:p>
            <w:pPr>
              <w:pStyle w:val="46"/>
              <w:spacing w:before="1" w:line="360" w:lineRule="auto"/>
              <w:ind w:firstLine="48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本项目经与《产业结构调整指导目录（2019 年本）》对照分析，本项目不属于《产业结构调整指导目录（2019 年本）》中的限制类、淘汰类项目，也不属于鼓励类，是允许类项目。</w:t>
            </w:r>
          </w:p>
          <w:p>
            <w:pPr>
              <w:adjustRightInd w:val="0"/>
              <w:snapToGrid w:val="0"/>
              <w:spacing w:line="360" w:lineRule="auto"/>
              <w:ind w:firstLine="482"/>
              <w:rPr>
                <w:color w:val="000000" w:themeColor="text1"/>
                <w14:textFill>
                  <w14:solidFill>
                    <w14:schemeClr w14:val="tx1"/>
                  </w14:solidFill>
                </w14:textFill>
              </w:rPr>
            </w:pPr>
            <w:r>
              <w:rPr>
                <w:color w:val="000000" w:themeColor="text1"/>
                <w14:textFill>
                  <w14:solidFill>
                    <w14:schemeClr w14:val="tx1"/>
                  </w14:solidFill>
                </w14:textFill>
              </w:rPr>
              <w:t>因此，本项目的建设符合国家现行产业政策。</w:t>
            </w:r>
          </w:p>
          <w:p>
            <w:pPr>
              <w:adjustRightInd w:val="0"/>
              <w:snapToGrid w:val="0"/>
              <w:spacing w:line="360" w:lineRule="auto"/>
              <w:ind w:firstLine="48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14:textFill>
                  <w14:solidFill>
                    <w14:schemeClr w14:val="tx1"/>
                  </w14:solidFill>
                </w14:textFill>
              </w:rPr>
              <w:t>2</w:t>
            </w:r>
            <w:r>
              <w:rPr>
                <w:rFonts w:ascii="Times New Roman" w:hAnsi="Times New Roman"/>
                <w:b/>
                <w:bCs/>
                <w:color w:val="000000" w:themeColor="text1"/>
                <w14:textFill>
                  <w14:solidFill>
                    <w14:schemeClr w14:val="tx1"/>
                  </w14:solidFill>
                </w14:textFill>
              </w:rPr>
              <w:t>、选址合理性分析</w:t>
            </w:r>
          </w:p>
          <w:p>
            <w:pPr>
              <w:autoSpaceDE/>
              <w:autoSpaceDN/>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项</w:t>
            </w:r>
            <w:r>
              <w:rPr>
                <w:rFonts w:hint="eastAsia" w:ascii="Times New Roman" w:hAnsi="Times New Roman" w:cs="Times New Roman"/>
                <w:kern w:val="2"/>
                <w:lang w:val="en-US" w:bidi="ar-SA"/>
              </w:rPr>
              <w:t>目</w:t>
            </w:r>
            <w:r>
              <w:rPr>
                <w:rFonts w:hint="eastAsia" w:ascii="Times New Roman" w:hAnsi="Times New Roman" w:cs="Times New Roman"/>
                <w:color w:val="000000"/>
                <w:lang w:val="en-US" w:bidi="ar"/>
              </w:rPr>
              <w:t>租用</w:t>
            </w:r>
            <w:r>
              <w:rPr>
                <w:rFonts w:hint="eastAsia" w:ascii="Times New Roman" w:hAnsi="Times New Roman" w:cs="Times New Roman"/>
                <w:color w:val="000000" w:themeColor="text1"/>
                <w:lang w:val="en-US"/>
                <w14:textFill>
                  <w14:solidFill>
                    <w14:schemeClr w14:val="tx1"/>
                  </w14:solidFill>
                </w14:textFill>
              </w:rPr>
              <w:t>云南益亚通电气有限公司闲置厂房进行建设</w:t>
            </w:r>
            <w:r>
              <w:rPr>
                <w:rFonts w:hint="eastAsia" w:ascii="Times New Roman" w:hAnsi="Times New Roman" w:cs="Times New Roman"/>
                <w:kern w:val="2"/>
                <w:lang w:val="en-US" w:bidi="ar-SA"/>
              </w:rPr>
              <w:t>。</w:t>
            </w:r>
            <w:r>
              <w:rPr>
                <w:rFonts w:ascii="Times New Roman" w:hAnsi="Times New Roman" w:cs="Times New Roman"/>
                <w:kern w:val="2"/>
                <w:lang w:val="en-US" w:bidi="ar-SA"/>
              </w:rPr>
              <w:t>所选厂地在供电、供水、交通等基础条件十分便利</w:t>
            </w:r>
            <w:r>
              <w:rPr>
                <w:rFonts w:hint="eastAsia" w:ascii="Times New Roman" w:hAnsi="Times New Roman" w:cs="Times New Roman"/>
                <w:kern w:val="2"/>
                <w:lang w:val="en-US" w:bidi="ar-SA"/>
              </w:rPr>
              <w:t>，与</w:t>
            </w:r>
            <w:r>
              <w:rPr>
                <w:rFonts w:hint="eastAsia" w:ascii="Times New Roman" w:hAnsi="Times New Roman"/>
                <w:color w:val="000000" w:themeColor="text1"/>
                <w14:textFill>
                  <w14:solidFill>
                    <w14:schemeClr w14:val="tx1"/>
                  </w14:solidFill>
                </w14:textFill>
              </w:rPr>
              <w:t>俊腾路</w:t>
            </w:r>
            <w:r>
              <w:rPr>
                <w:rFonts w:hint="eastAsia" w:ascii="Times New Roman" w:hAnsi="Times New Roman" w:cs="Times New Roman"/>
                <w:kern w:val="2"/>
                <w:lang w:val="en-US" w:bidi="ar-SA"/>
              </w:rPr>
              <w:t>相邻，交通十分便利；</w:t>
            </w:r>
            <w:r>
              <w:rPr>
                <w:rFonts w:ascii="Times New Roman" w:hAnsi="Times New Roman" w:cs="Times New Roman"/>
                <w:kern w:val="2"/>
                <w:lang w:val="en-US" w:bidi="ar-SA"/>
              </w:rPr>
              <w:t>根据环境质量数据，项目区具有一定的环境容量，对项目建设无重大环境制约因素。在采取相应环保措施后，项目产生的废气对周围环境影响较小；废水可做到不外排；噪声厂界可达标排放；固体废物均能得到合理处置，项目与周围环境相容</w:t>
            </w:r>
            <w:r>
              <w:rPr>
                <w:rFonts w:hint="eastAsia" w:ascii="Times New Roman" w:hAnsi="Times New Roman" w:cs="Times New Roman"/>
                <w:kern w:val="2"/>
                <w:lang w:val="en-US" w:bidi="ar-SA"/>
              </w:rPr>
              <w:t>；根据工业园区总体规划项目区规划用地类型为二类工业用地，同时，本项目实施区范围内无自然保护区、风景旅游点、文物古迹等需要特殊保护的环境敏感对象</w:t>
            </w:r>
            <w:r>
              <w:rPr>
                <w:rFonts w:ascii="Times New Roman" w:hAnsi="Times New Roman" w:cs="Times New Roman"/>
                <w:kern w:val="2"/>
                <w:lang w:val="en-US" w:bidi="ar-SA"/>
              </w:rPr>
              <w:t>。</w:t>
            </w:r>
          </w:p>
          <w:p>
            <w:pPr>
              <w:autoSpaceDE/>
              <w:autoSpaceDN/>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综上，项目建设场地条件、交通运输、环境保护和水、电、通信等条件好，无重大的环境制约因素，项目选址合理。</w:t>
            </w:r>
          </w:p>
          <w:p>
            <w:pPr>
              <w:pStyle w:val="15"/>
              <w:adjustRightInd w:val="0"/>
              <w:snapToGrid w:val="0"/>
              <w:spacing w:line="360" w:lineRule="auto"/>
              <w:ind w:firstLine="482"/>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val="en-US"/>
                <w14:textFill>
                  <w14:solidFill>
                    <w14:schemeClr w14:val="tx1"/>
                  </w14:solidFill>
                </w14:textFill>
              </w:rPr>
              <w:t>3</w:t>
            </w:r>
            <w:r>
              <w:rPr>
                <w:rFonts w:ascii="Times New Roman" w:hAnsi="Times New Roman"/>
                <w:b/>
                <w:bCs/>
                <w:color w:val="000000" w:themeColor="text1"/>
                <w:sz w:val="24"/>
                <w:szCs w:val="24"/>
                <w14:textFill>
                  <w14:solidFill>
                    <w14:schemeClr w14:val="tx1"/>
                  </w14:solidFill>
                </w14:textFill>
              </w:rPr>
              <w:t>、环境相容性分析</w:t>
            </w:r>
          </w:p>
          <w:p>
            <w:pPr>
              <w:adjustRightInd w:val="0"/>
              <w:snapToGrid w:val="0"/>
              <w:spacing w:line="360" w:lineRule="auto"/>
              <w:ind w:firstLine="480"/>
              <w:rPr>
                <w:rFonts w:ascii="Times New Roman" w:hAnsi="Times New Roman"/>
                <w:color w:val="000000" w:themeColor="text1"/>
                <w14:textFill>
                  <w14:solidFill>
                    <w14:schemeClr w14:val="tx1"/>
                  </w14:solidFill>
                </w14:textFill>
              </w:rPr>
            </w:pPr>
            <w:r>
              <w:rPr>
                <w:rFonts w:hint="eastAsia" w:ascii="Times New Roman" w:hAnsi="Times New Roman" w:cs="Times New Roman"/>
                <w:color w:val="000000" w:themeColor="text1"/>
                <w:lang w:val="en-US"/>
                <w14:textFill>
                  <w14:solidFill>
                    <w14:schemeClr w14:val="tx1"/>
                  </w14:solidFill>
                </w14:textFill>
              </w:rPr>
              <w:t>本项目位于云南省昆明市晋宁工业园区晋城基地，项目西侧紧接云南惠特电气科技有限公司及</w:t>
            </w:r>
            <w:r>
              <w:rPr>
                <w:rFonts w:hint="eastAsia" w:ascii="Times New Roman" w:hAnsi="Times New Roman"/>
                <w:color w:val="000000" w:themeColor="text1"/>
                <w14:textFill>
                  <w14:solidFill>
                    <w14:schemeClr w14:val="tx1"/>
                  </w14:solidFill>
                </w14:textFill>
              </w:rPr>
              <w:t>俊腾路</w:t>
            </w:r>
            <w:r>
              <w:rPr>
                <w:rFonts w:hint="eastAsia" w:ascii="Times New Roman" w:hAnsi="Times New Roman" w:cs="Times New Roman"/>
                <w:color w:val="000000" w:themeColor="text1"/>
                <w:lang w:val="en-US"/>
                <w14:textFill>
                  <w14:solidFill>
                    <w14:schemeClr w14:val="tx1"/>
                  </w14:solidFill>
                </w14:textFill>
              </w:rPr>
              <w:t>，南侧为耿家营，东侧为云南益亚通电气有限公司闲置厂房，北侧为云南亚冠不锈钢制品有限公司。</w:t>
            </w:r>
            <w:r>
              <w:rPr>
                <w:rFonts w:hint="eastAsia" w:ascii="Times New Roman" w:hAnsi="Times New Roman"/>
                <w:color w:val="000000" w:themeColor="text1"/>
                <w14:textFill>
                  <w14:solidFill>
                    <w14:schemeClr w14:val="tx1"/>
                  </w14:solidFill>
                </w14:textFill>
              </w:rPr>
              <w:t>项目噪声、废气、废水均能达标排放，</w:t>
            </w:r>
            <w:r>
              <w:rPr>
                <w:rFonts w:ascii="Times New Roman" w:hAnsi="Times New Roman"/>
                <w:color w:val="000000" w:themeColor="text1"/>
                <w14:textFill>
                  <w14:solidFill>
                    <w14:schemeClr w14:val="tx1"/>
                  </w14:solidFill>
                </w14:textFill>
              </w:rPr>
              <w:t>项目的生产对周围企业的影响不大。</w:t>
            </w:r>
          </w:p>
          <w:p>
            <w:pPr>
              <w:pStyle w:val="15"/>
              <w:adjustRightInd w:val="0"/>
              <w:snapToGrid w:val="0"/>
              <w:spacing w:line="360" w:lineRule="auto"/>
              <w:ind w:firstLine="48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综上所述，本项目与周围环境是相容的。</w:t>
            </w:r>
          </w:p>
          <w:p>
            <w:pPr>
              <w:adjustRightInd w:val="0"/>
              <w:snapToGrid w:val="0"/>
              <w:spacing w:line="360" w:lineRule="auto"/>
              <w:ind w:firstLine="48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14:textFill>
                  <w14:solidFill>
                    <w14:schemeClr w14:val="tx1"/>
                  </w14:solidFill>
                </w14:textFill>
              </w:rPr>
              <w:t>4</w:t>
            </w:r>
            <w:r>
              <w:rPr>
                <w:rFonts w:ascii="Times New Roman" w:hAnsi="Times New Roman"/>
                <w:b/>
                <w:bCs/>
                <w:color w:val="000000" w:themeColor="text1"/>
                <w14:textFill>
                  <w14:solidFill>
                    <w14:schemeClr w14:val="tx1"/>
                  </w14:solidFill>
                </w14:textFill>
              </w:rPr>
              <w:t>、项目平面布局合理性分析</w:t>
            </w:r>
          </w:p>
          <w:p>
            <w:pPr>
              <w:pStyle w:val="46"/>
              <w:spacing w:line="360" w:lineRule="auto"/>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 xml:space="preserve">       本项目租用</w:t>
            </w:r>
            <w:r>
              <w:rPr>
                <w:rFonts w:hint="eastAsia" w:ascii="Times New Roman" w:hAnsi="Times New Roman" w:cs="Times New Roman"/>
                <w:color w:val="000000" w:themeColor="text1"/>
                <w:lang w:val="en-US"/>
                <w14:textFill>
                  <w14:solidFill>
                    <w14:schemeClr w14:val="tx1"/>
                  </w14:solidFill>
                </w14:textFill>
              </w:rPr>
              <w:t>云南益亚通电气有限公司闲置厂房，本项目厂房西侧紧接云南惠特电气科技有限公司，东侧紧接云南益亚通电气有限公司闲置厂房。本项目厂房内东北侧为喷塑房、西北侧为焊接区、中部为组装区及折弯、切割区、西南侧为配件仓库、东南侧为原料区，配件仓库二层为办公室及包装箱堆放区。</w:t>
            </w:r>
            <w:r>
              <w:rPr>
                <w:rFonts w:ascii="Times New Roman" w:hAnsi="Times New Roman"/>
                <w:color w:val="000000" w:themeColor="text1"/>
                <w14:textFill>
                  <w14:solidFill>
                    <w14:schemeClr w14:val="tx1"/>
                  </w14:solidFill>
                </w14:textFill>
              </w:rPr>
              <w:t>项目主要产噪、产尘环节设备均布置于</w:t>
            </w:r>
            <w:r>
              <w:rPr>
                <w:rFonts w:hint="eastAsia" w:ascii="Times New Roman" w:hAnsi="Times New Roman"/>
                <w:color w:val="000000" w:themeColor="text1"/>
                <w14:textFill>
                  <w14:solidFill>
                    <w14:schemeClr w14:val="tx1"/>
                  </w14:solidFill>
                </w14:textFill>
              </w:rPr>
              <w:t>生产厂房内</w:t>
            </w:r>
            <w:r>
              <w:rPr>
                <w:rFonts w:ascii="Times New Roman" w:hAnsi="Times New Roman"/>
                <w:color w:val="000000" w:themeColor="text1"/>
                <w14:textFill>
                  <w14:solidFill>
                    <w14:schemeClr w14:val="tx1"/>
                  </w14:solidFill>
                </w14:textFill>
              </w:rPr>
              <w:t>，通过厂房墙壁隔声、防尘可降低产生的噪声、粉尘对环境的影响。从整个厂区的平面布置图来看，项目区出入口位于项目</w:t>
            </w:r>
            <w:r>
              <w:rPr>
                <w:rFonts w:hint="eastAsia" w:ascii="Times New Roman" w:hAnsi="Times New Roman"/>
                <w:color w:val="000000" w:themeColor="text1"/>
                <w14:textFill>
                  <w14:solidFill>
                    <w14:schemeClr w14:val="tx1"/>
                  </w14:solidFill>
                </w14:textFill>
              </w:rPr>
              <w:t>西</w:t>
            </w:r>
            <w:r>
              <w:rPr>
                <w:rFonts w:ascii="Times New Roman" w:hAnsi="Times New Roman"/>
                <w:color w:val="000000" w:themeColor="text1"/>
                <w14:textFill>
                  <w14:solidFill>
                    <w14:schemeClr w14:val="tx1"/>
                  </w14:solidFill>
                </w14:textFill>
              </w:rPr>
              <w:t>侧，紧接项目区外</w:t>
            </w:r>
            <w:r>
              <w:rPr>
                <w:rFonts w:hint="eastAsia" w:ascii="Times New Roman" w:hAnsi="Times New Roman"/>
                <w:color w:val="000000" w:themeColor="text1"/>
                <w14:textFill>
                  <w14:solidFill>
                    <w14:schemeClr w14:val="tx1"/>
                  </w14:solidFill>
                </w14:textFill>
              </w:rPr>
              <w:t>俊腾路</w:t>
            </w:r>
            <w:r>
              <w:rPr>
                <w:rFonts w:ascii="Times New Roman" w:hAnsi="Times New Roman"/>
                <w:color w:val="000000" w:themeColor="text1"/>
                <w14:textFill>
                  <w14:solidFill>
                    <w14:schemeClr w14:val="tx1"/>
                  </w14:solidFill>
                </w14:textFill>
              </w:rPr>
              <w:t>，便于原料的运入及产品的运出</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交通方便。因此，项目平面布局是合理的。</w:t>
            </w:r>
          </w:p>
          <w:p>
            <w:pPr>
              <w:adjustRightInd w:val="0"/>
              <w:snapToGrid w:val="0"/>
              <w:spacing w:line="360" w:lineRule="auto"/>
              <w:ind w:firstLine="482"/>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lang w:val="en-US"/>
                <w14:textFill>
                  <w14:solidFill>
                    <w14:schemeClr w14:val="tx1"/>
                  </w14:solidFill>
                </w14:textFill>
              </w:rPr>
              <w:t>5</w:t>
            </w:r>
            <w:r>
              <w:rPr>
                <w:rFonts w:ascii="Times New Roman" w:hAnsi="Times New Roman"/>
                <w:b/>
                <w:bCs/>
                <w:color w:val="000000" w:themeColor="text1"/>
                <w14:textFill>
                  <w14:solidFill>
                    <w14:schemeClr w14:val="tx1"/>
                  </w14:solidFill>
                </w14:textFill>
              </w:rPr>
              <w:t>、与《云南省滇池保护条例》相符性分析</w:t>
            </w:r>
          </w:p>
          <w:p>
            <w:pPr>
              <w:pStyle w:val="58"/>
              <w:adjustRightInd w:val="0"/>
              <w:snapToGrid w:val="0"/>
              <w:spacing w:line="360" w:lineRule="auto"/>
              <w:ind w:firstLine="48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根据《云南省滇池保护条例》，滇池保护范围分为下列一、二、三级保护区和城镇饮用水源保护区： </w:t>
            </w:r>
          </w:p>
          <w:p>
            <w:pPr>
              <w:pStyle w:val="58"/>
              <w:adjustRightInd w:val="0"/>
              <w:snapToGrid w:val="0"/>
              <w:spacing w:line="360" w:lineRule="auto"/>
              <w:ind w:firstLine="48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一级保护区，指滇池水域以及保护界桩向外水平延伸100米以内的区域，但保护界桩在环湖路（不含水体上的桥梁）以外的，以环湖路以内的路缘线为界； </w:t>
            </w:r>
          </w:p>
          <w:p>
            <w:pPr>
              <w:pStyle w:val="58"/>
              <w:adjustRightInd w:val="0"/>
              <w:snapToGrid w:val="0"/>
              <w:spacing w:line="360" w:lineRule="auto"/>
              <w:ind w:firstLine="48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 xml:space="preserve">二级保护区，指一级保护区以外至滇池面山以内的城市规划确定的禁止建设区和限制建设区，以及主要入湖河道两侧沿地表向外水平延伸50米以内的区域； </w:t>
            </w:r>
          </w:p>
          <w:p>
            <w:pPr>
              <w:pStyle w:val="58"/>
              <w:adjustRightInd w:val="0"/>
              <w:snapToGrid w:val="0"/>
              <w:spacing w:line="360" w:lineRule="auto"/>
              <w:ind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14:textFill>
                  <w14:solidFill>
                    <w14:schemeClr w14:val="tx1"/>
                  </w14:solidFill>
                </w14:textFill>
              </w:rPr>
              <w:t>三级保护区，指</w:t>
            </w:r>
            <w:r>
              <w:rPr>
                <w:rFonts w:ascii="Times New Roman" w:hAnsi="Times New Roman" w:eastAsia="宋体"/>
                <w:color w:val="000000" w:themeColor="text1"/>
                <w:szCs w:val="24"/>
                <w14:textFill>
                  <w14:solidFill>
                    <w14:schemeClr w14:val="tx1"/>
                  </w14:solidFill>
                </w14:textFill>
              </w:rPr>
              <w:t>一、二级保护区以外，滇池流域分水岭以内的区域。</w:t>
            </w:r>
          </w:p>
          <w:p>
            <w:pPr>
              <w:pStyle w:val="58"/>
              <w:adjustRightInd w:val="0"/>
              <w:snapToGrid w:val="0"/>
              <w:spacing w:line="360" w:lineRule="auto"/>
              <w:ind w:firstLine="480"/>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color w:val="000000" w:themeColor="text1"/>
                <w:szCs w:val="24"/>
                <w14:textFill>
                  <w14:solidFill>
                    <w14:schemeClr w14:val="tx1"/>
                  </w14:solidFill>
                </w14:textFill>
              </w:rPr>
              <w:t>项目位于</w:t>
            </w:r>
            <w:r>
              <w:rPr>
                <w:rFonts w:ascii="Times New Roman" w:hAnsi="Times New Roman" w:eastAsia="宋体"/>
                <w:color w:val="000000" w:themeColor="text1"/>
                <w14:textFill>
                  <w14:solidFill>
                    <w14:schemeClr w14:val="tx1"/>
                  </w14:solidFill>
                </w14:textFill>
              </w:rPr>
              <w:t>昆明市晋宁工业园区</w:t>
            </w:r>
            <w:r>
              <w:rPr>
                <w:rFonts w:hint="eastAsia" w:ascii="Times New Roman" w:hAnsi="Times New Roman" w:eastAsia="宋体"/>
                <w:color w:val="000000" w:themeColor="text1"/>
                <w14:textFill>
                  <w14:solidFill>
                    <w14:schemeClr w14:val="tx1"/>
                  </w14:solidFill>
                </w14:textFill>
              </w:rPr>
              <w:t>晋城</w:t>
            </w:r>
            <w:r>
              <w:rPr>
                <w:rFonts w:ascii="Times New Roman" w:hAnsi="Times New Roman" w:eastAsia="宋体"/>
                <w:color w:val="000000" w:themeColor="text1"/>
                <w14:textFill>
                  <w14:solidFill>
                    <w14:schemeClr w14:val="tx1"/>
                  </w14:solidFill>
                </w14:textFill>
              </w:rPr>
              <w:t>基地</w:t>
            </w:r>
            <w:r>
              <w:rPr>
                <w:rFonts w:ascii="Times New Roman" w:hAnsi="Times New Roman" w:eastAsia="宋体"/>
                <w:color w:val="000000" w:themeColor="text1"/>
                <w:szCs w:val="24"/>
                <w14:textFill>
                  <w14:solidFill>
                    <w14:schemeClr w14:val="tx1"/>
                  </w14:solidFill>
                </w14:textFill>
              </w:rPr>
              <w:t>，距项目</w:t>
            </w:r>
            <w:r>
              <w:rPr>
                <w:rFonts w:hint="eastAsia" w:ascii="Times New Roman" w:hAnsi="Times New Roman" w:eastAsia="宋体"/>
                <w:color w:val="000000" w:themeColor="text1"/>
                <w:szCs w:val="24"/>
                <w14:textFill>
                  <w14:solidFill>
                    <w14:schemeClr w14:val="tx1"/>
                  </w14:solidFill>
                </w14:textFill>
              </w:rPr>
              <w:t>西</w:t>
            </w:r>
            <w:r>
              <w:rPr>
                <w:rFonts w:ascii="Times New Roman" w:hAnsi="Times New Roman" w:eastAsia="宋体"/>
                <w:color w:val="000000" w:themeColor="text1"/>
                <w:szCs w:val="24"/>
                <w14:textFill>
                  <w14:solidFill>
                    <w14:schemeClr w14:val="tx1"/>
                  </w14:solidFill>
                </w14:textFill>
              </w:rPr>
              <w:t>面滇池</w:t>
            </w:r>
            <w:r>
              <w:rPr>
                <w:rFonts w:hint="eastAsia" w:ascii="Times New Roman" w:hAnsi="Times New Roman" w:eastAsia="宋体"/>
                <w:color w:val="000000" w:themeColor="text1"/>
                <w:szCs w:val="24"/>
                <w:lang w:val="en-US"/>
                <w14:textFill>
                  <w14:solidFill>
                    <w14:schemeClr w14:val="tx1"/>
                  </w14:solidFill>
                </w14:textFill>
              </w:rPr>
              <w:t>8.5</w:t>
            </w:r>
            <w:r>
              <w:rPr>
                <w:rFonts w:ascii="Times New Roman" w:hAnsi="Times New Roman" w:eastAsia="宋体"/>
                <w:color w:val="000000" w:themeColor="text1"/>
                <w:szCs w:val="24"/>
                <w14:textFill>
                  <w14:solidFill>
                    <w14:schemeClr w14:val="tx1"/>
                  </w14:solidFill>
                </w14:textFill>
              </w:rPr>
              <w:t>km，项目区位于滇池保护范围三级保护区内。</w:t>
            </w:r>
          </w:p>
          <w:p>
            <w:pPr>
              <w:pStyle w:val="57"/>
            </w:pPr>
            <w:r>
              <w:t>表</w:t>
            </w:r>
            <w:r>
              <w:rPr>
                <w:rFonts w:hint="eastAsia"/>
                <w:lang w:val="en-US"/>
              </w:rPr>
              <w:t>1-3</w:t>
            </w:r>
            <w:r>
              <w:t>与《云南省滇池保护条例》</w:t>
            </w:r>
            <w:r>
              <w:rPr>
                <w:rFonts w:hint="eastAsia"/>
              </w:rPr>
              <w:t>的符合</w:t>
            </w:r>
            <w:r>
              <w:t>性分析</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200"/>
              <w:gridCol w:w="3178"/>
              <w:gridCol w:w="8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61" w:type="pct"/>
                  <w:gridSpan w:val="2"/>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云南省滇池保护条例</w:t>
                  </w:r>
                </w:p>
              </w:tc>
              <w:tc>
                <w:tcPr>
                  <w:tcW w:w="2092"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项目情况</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4" w:type="pct"/>
                  <w:vMerge w:val="restar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三级保护区内禁止下列行为</w:t>
                  </w:r>
                </w:p>
              </w:tc>
              <w:tc>
                <w:tcPr>
                  <w:tcW w:w="210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1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①</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向河道、沟渠等水体倾倒固体废弃物，排放粪便、污水、废液及其他超过水污染物排放标准的污水、废水，或者在河道中清洗生产生活用具、车辆和其他可能污染水体的物品；</w:t>
                  </w:r>
                </w:p>
              </w:tc>
              <w:tc>
                <w:tcPr>
                  <w:tcW w:w="2092" w:type="pct"/>
                  <w:tcBorders>
                    <w:tl2br w:val="nil"/>
                    <w:tr2bl w:val="nil"/>
                  </w:tcBorders>
                  <w:vAlign w:val="center"/>
                </w:tcPr>
                <w:p>
                  <w:pPr>
                    <w:pStyle w:val="47"/>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项目无生产废水产生，</w:t>
                  </w:r>
                  <w:r>
                    <w:rPr>
                      <w:b w:val="0"/>
                      <w:bCs w:val="0"/>
                      <w:color w:val="000000" w:themeColor="text1"/>
                      <w14:textFill>
                        <w14:solidFill>
                          <w14:schemeClr w14:val="tx1"/>
                        </w14:solidFill>
                      </w14:textFill>
                    </w:rPr>
                    <w:t>本项目</w:t>
                  </w:r>
                  <w:r>
                    <w:rPr>
                      <w:rFonts w:hint="eastAsia"/>
                      <w:b w:val="0"/>
                      <w:bCs w:val="0"/>
                      <w:color w:val="000000" w:themeColor="text1"/>
                      <w14:textFill>
                        <w14:solidFill>
                          <w14:schemeClr w14:val="tx1"/>
                        </w14:solidFill>
                      </w14:textFill>
                    </w:rPr>
                    <w:t>员工均不在厂内食宿、日常办公使用厂外晋城工业园公共卫生间。本项目仅产生洗手、清扫废水通过污水管网进入云南益亚通电气有限公司化粪池，处理达</w:t>
                  </w:r>
                  <w:r>
                    <w:rPr>
                      <w:b w:val="0"/>
                      <w:bCs w:val="0"/>
                      <w:color w:val="000000" w:themeColor="text1"/>
                      <w14:textFill>
                        <w14:solidFill>
                          <w14:schemeClr w14:val="tx1"/>
                        </w14:solidFill>
                      </w14:textFill>
                    </w:rPr>
                    <w:t>《污水排入城镇下水道水质标准》（GB/T31962-2015）A级标准</w:t>
                  </w:r>
                  <w:r>
                    <w:rPr>
                      <w:rFonts w:hint="eastAsia"/>
                      <w:b w:val="0"/>
                      <w:bCs w:val="0"/>
                      <w:color w:val="000000" w:themeColor="text1"/>
                      <w14:textFill>
                        <w14:solidFill>
                          <w14:schemeClr w14:val="tx1"/>
                        </w14:solidFill>
                      </w14:textFill>
                    </w:rPr>
                    <w:t>后</w:t>
                  </w:r>
                  <w:r>
                    <w:rPr>
                      <w:b w:val="0"/>
                      <w:bCs w:val="0"/>
                      <w:color w:val="000000" w:themeColor="text1"/>
                      <w14:textFill>
                        <w14:solidFill>
                          <w14:schemeClr w14:val="tx1"/>
                        </w14:solidFill>
                      </w14:textFill>
                    </w:rPr>
                    <w:t>依托园区污水管网进入</w:t>
                  </w:r>
                  <w:r>
                    <w:rPr>
                      <w:rFonts w:hint="eastAsia"/>
                      <w:b w:val="0"/>
                      <w:bCs w:val="0"/>
                      <w:color w:val="000000" w:themeColor="text1"/>
                      <w:lang w:eastAsia="zh-CN"/>
                      <w14:textFill>
                        <w14:solidFill>
                          <w14:schemeClr w14:val="tx1"/>
                        </w14:solidFill>
                      </w14:textFill>
                    </w:rPr>
                    <w:t>昆明市於泥河水质净化厂</w:t>
                  </w:r>
                  <w:r>
                    <w:rPr>
                      <w:b w:val="0"/>
                      <w:bCs w:val="0"/>
                      <w:color w:val="000000" w:themeColor="text1"/>
                      <w14:textFill>
                        <w14:solidFill>
                          <w14:schemeClr w14:val="tx1"/>
                        </w14:solidFill>
                      </w14:textFill>
                    </w:rPr>
                    <w:t>处理</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生产固废部分由项目回收利用，剩余部分外售；生活垃圾由当地环卫部门清运；危险固废交由有资质的单位处置。</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jc w:val="lef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2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②</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在河道滩地和岸坡堆放、存贮固体废弃物和其他污染物，或者将其埋入集水区范围内的土壤中；</w:t>
                  </w:r>
                </w:p>
              </w:tc>
              <w:tc>
                <w:tcPr>
                  <w:tcW w:w="2092"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生产固废部分由项目回收利用，剩余部分外售，生活垃圾定期由当地环卫部门清运处置，危险固废交由有资质的单位处置，处置率100%。</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6"/>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fldChar w:fldCharType="begin"/>
                  </w:r>
                  <w:r>
                    <w:rPr>
                      <w:rFonts w:ascii="Times New Roman" w:hAnsi="Times New Roman" w:cs="Times New Roman"/>
                      <w:color w:val="000000" w:themeColor="text1"/>
                      <w:sz w:val="21"/>
                      <w:szCs w:val="21"/>
                      <w14:textFill>
                        <w14:solidFill>
                          <w14:schemeClr w14:val="tx1"/>
                        </w14:solidFill>
                      </w14:textFill>
                    </w:rPr>
                    <w:instrText xml:space="preserve"> = 3 \* GB3 \* MERGEFORMAT </w:instrText>
                  </w:r>
                  <w:r>
                    <w:rPr>
                      <w:rFonts w:ascii="Times New Roman" w:hAnsi="Times New Roman" w:cs="Times New Roman"/>
                      <w:color w:val="000000" w:themeColor="text1"/>
                      <w:sz w:val="21"/>
                      <w:szCs w:val="21"/>
                      <w14:textFill>
                        <w14:solidFill>
                          <w14:schemeClr w14:val="tx1"/>
                        </w14:solidFill>
                      </w14:textFill>
                    </w:rPr>
                    <w:fldChar w:fldCharType="separate"/>
                  </w:r>
                  <w:r>
                    <w:rPr>
                      <w:rFonts w:ascii="Times New Roman" w:hAnsi="Times New Roman" w:cs="Times New Roman"/>
                      <w:color w:val="000000" w:themeColor="text1"/>
                      <w:sz w:val="21"/>
                      <w:szCs w:val="21"/>
                      <w14:textFill>
                        <w14:solidFill>
                          <w14:schemeClr w14:val="tx1"/>
                        </w14:solidFill>
                      </w14:textFill>
                    </w:rPr>
                    <w:t>③</w:t>
                  </w:r>
                  <w:r>
                    <w:rPr>
                      <w:rFonts w:ascii="Times New Roman" w:hAnsi="Times New Roman" w:cs="Times New Roman"/>
                      <w:color w:val="000000" w:themeColor="text1"/>
                      <w:sz w:val="21"/>
                      <w:szCs w:val="21"/>
                      <w14:textFill>
                        <w14:solidFill>
                          <w14:schemeClr w14:val="tx1"/>
                        </w14:solidFill>
                      </w14:textFill>
                    </w:rPr>
                    <w:fldChar w:fldCharType="end"/>
                  </w:r>
                  <w:r>
                    <w:rPr>
                      <w:rFonts w:ascii="Times New Roman" w:hAnsi="Times New Roman" w:cs="Times New Roman"/>
                      <w:color w:val="000000" w:themeColor="text1"/>
                      <w:sz w:val="21"/>
                      <w:szCs w:val="21"/>
                      <w14:textFill>
                        <w14:solidFill>
                          <w14:schemeClr w14:val="tx1"/>
                        </w14:solidFill>
                      </w14:textFill>
                    </w:rPr>
                    <w:t>盗伐、滥伐林木或-者其他破坏与保护水源有关的植被的行为；</w:t>
                  </w:r>
                </w:p>
                <w:p>
                  <w:pPr>
                    <w:pStyle w:val="47"/>
                    <w:jc w:val="lef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4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④</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毁林开垦或者违法占用林地资源；</w:t>
                  </w:r>
                </w:p>
                <w:p>
                  <w:pPr>
                    <w:pStyle w:val="47"/>
                    <w:jc w:val="lef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5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⑤</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猎捕野生动物；</w:t>
                  </w:r>
                </w:p>
                <w:p>
                  <w:pPr>
                    <w:pStyle w:val="47"/>
                    <w:jc w:val="left"/>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6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⑥</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在禁止开垦区内开垦土地；</w:t>
                  </w:r>
                </w:p>
              </w:tc>
              <w:tc>
                <w:tcPr>
                  <w:tcW w:w="2092" w:type="pct"/>
                  <w:tcBorders>
                    <w:tl2br w:val="nil"/>
                    <w:tr2bl w:val="nil"/>
                  </w:tcBorders>
                  <w:vAlign w:val="center"/>
                </w:tcPr>
                <w:p>
                  <w:pPr>
                    <w:pStyle w:val="47"/>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项目为</w:t>
                  </w:r>
                  <w:r>
                    <w:rPr>
                      <w:rFonts w:hint="eastAsia"/>
                      <w:b w:val="0"/>
                      <w:bCs w:val="0"/>
                      <w:color w:val="000000" w:themeColor="text1"/>
                      <w14:textFill>
                        <w14:solidFill>
                          <w14:schemeClr w14:val="tx1"/>
                        </w14:solidFill>
                      </w14:textFill>
                    </w:rPr>
                    <w:t>高低压开关柜生产及销售项目</w:t>
                  </w:r>
                  <w:r>
                    <w:rPr>
                      <w:b w:val="0"/>
                      <w:bCs w:val="0"/>
                      <w:color w:val="000000" w:themeColor="text1"/>
                      <w14:textFill>
                        <w14:solidFill>
                          <w14:schemeClr w14:val="tx1"/>
                        </w14:solidFill>
                      </w14:textFill>
                    </w:rPr>
                    <w:t>建设用地为</w:t>
                  </w:r>
                  <w:r>
                    <w:rPr>
                      <w:rFonts w:hint="eastAsia"/>
                      <w:b w:val="0"/>
                      <w:bCs w:val="0"/>
                      <w:color w:val="000000" w:themeColor="text1"/>
                      <w14:textFill>
                        <w14:solidFill>
                          <w14:schemeClr w14:val="tx1"/>
                        </w14:solidFill>
                      </w14:textFill>
                    </w:rPr>
                    <w:t>闲置厂房</w:t>
                  </w:r>
                  <w:r>
                    <w:rPr>
                      <w:b w:val="0"/>
                      <w:bCs w:val="0"/>
                      <w:color w:val="000000" w:themeColor="text1"/>
                      <w14:textFill>
                        <w14:solidFill>
                          <w14:schemeClr w14:val="tx1"/>
                        </w14:solidFill>
                      </w14:textFill>
                    </w:rPr>
                    <w:t>，不涉及禁止行为。</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 7 \* GB3 \* MERGEFORMAT </w:instrText>
                  </w:r>
                  <w:r>
                    <w:rPr>
                      <w:b w:val="0"/>
                      <w:bCs w:val="0"/>
                      <w:color w:val="000000" w:themeColor="text1"/>
                      <w14:textFill>
                        <w14:solidFill>
                          <w14:schemeClr w14:val="tx1"/>
                        </w14:solidFill>
                      </w14:textFill>
                    </w:rPr>
                    <w:fldChar w:fldCharType="separate"/>
                  </w:r>
                  <w:r>
                    <w:rPr>
                      <w:b w:val="0"/>
                      <w:bCs w:val="0"/>
                      <w:color w:val="000000" w:themeColor="text1"/>
                      <w14:textFill>
                        <w14:solidFill>
                          <w14:schemeClr w14:val="tx1"/>
                        </w14:solidFill>
                      </w14:textFill>
                    </w:rPr>
                    <w:t>⑦</w:t>
                  </w:r>
                  <w:r>
                    <w:rPr>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新建、改建、扩建向入湖河道排放氮、磷污染物的工业项目以及污染环境、破坏生态平衡和自然景观的其他项目。</w:t>
                  </w:r>
                </w:p>
              </w:tc>
              <w:tc>
                <w:tcPr>
                  <w:tcW w:w="2092" w:type="pct"/>
                  <w:tcBorders>
                    <w:tl2br w:val="nil"/>
                    <w:tr2bl w:val="nil"/>
                  </w:tcBorders>
                  <w:vAlign w:val="center"/>
                </w:tcPr>
                <w:p>
                  <w:pPr>
                    <w:pStyle w:val="47"/>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项目无生产废水产生，</w:t>
                  </w:r>
                  <w:r>
                    <w:rPr>
                      <w:b w:val="0"/>
                      <w:bCs w:val="0"/>
                      <w:color w:val="000000" w:themeColor="text1"/>
                      <w14:textFill>
                        <w14:solidFill>
                          <w14:schemeClr w14:val="tx1"/>
                        </w14:solidFill>
                      </w14:textFill>
                    </w:rPr>
                    <w:t>本项目</w:t>
                  </w:r>
                  <w:r>
                    <w:rPr>
                      <w:rFonts w:hint="eastAsia"/>
                      <w:b w:val="0"/>
                      <w:bCs w:val="0"/>
                      <w:color w:val="000000" w:themeColor="text1"/>
                      <w14:textFill>
                        <w14:solidFill>
                          <w14:schemeClr w14:val="tx1"/>
                        </w14:solidFill>
                      </w14:textFill>
                    </w:rPr>
                    <w:t>员工均不在厂内食宿、日常办公使用厂外晋城工业园公共卫生间。本项目仅产生洗手、清扫废水通过污水管网进入云南益亚通电气有限公司化粪池，处理达</w:t>
                  </w:r>
                  <w:r>
                    <w:rPr>
                      <w:b w:val="0"/>
                      <w:bCs w:val="0"/>
                      <w:color w:val="000000" w:themeColor="text1"/>
                      <w14:textFill>
                        <w14:solidFill>
                          <w14:schemeClr w14:val="tx1"/>
                        </w14:solidFill>
                      </w14:textFill>
                    </w:rPr>
                    <w:t>《污水排入城镇下水道水质标准》（GB/T31962-2015）A级标准</w:t>
                  </w:r>
                  <w:r>
                    <w:rPr>
                      <w:rFonts w:hint="eastAsia"/>
                      <w:b w:val="0"/>
                      <w:bCs w:val="0"/>
                      <w:color w:val="000000" w:themeColor="text1"/>
                      <w14:textFill>
                        <w14:solidFill>
                          <w14:schemeClr w14:val="tx1"/>
                        </w14:solidFill>
                      </w14:textFill>
                    </w:rPr>
                    <w:t>后</w:t>
                  </w:r>
                  <w:r>
                    <w:rPr>
                      <w:b w:val="0"/>
                      <w:bCs w:val="0"/>
                      <w:color w:val="000000" w:themeColor="text1"/>
                      <w14:textFill>
                        <w14:solidFill>
                          <w14:schemeClr w14:val="tx1"/>
                        </w14:solidFill>
                      </w14:textFill>
                    </w:rPr>
                    <w:t>依托园区污水管网进入</w:t>
                  </w:r>
                  <w:r>
                    <w:rPr>
                      <w:rFonts w:hint="eastAsia"/>
                      <w:b w:val="0"/>
                      <w:bCs w:val="0"/>
                      <w:color w:val="000000" w:themeColor="text1"/>
                      <w:lang w:eastAsia="zh-CN"/>
                      <w14:textFill>
                        <w14:solidFill>
                          <w14:schemeClr w14:val="tx1"/>
                        </w14:solidFill>
                      </w14:textFill>
                    </w:rPr>
                    <w:t>昆明市於泥河水质净化厂</w:t>
                  </w:r>
                  <w:r>
                    <w:rPr>
                      <w:b w:val="0"/>
                      <w:bCs w:val="0"/>
                      <w:color w:val="000000" w:themeColor="text1"/>
                      <w14:textFill>
                        <w14:solidFill>
                          <w14:schemeClr w14:val="tx1"/>
                        </w14:solidFill>
                      </w14:textFill>
                    </w:rPr>
                    <w:t>处理</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不涉及禁止建设项目行为。</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第二十五条滇池保护范围内对重点水污染物排放实施总量控制制度。</w:t>
                  </w:r>
                </w:p>
              </w:tc>
              <w:tc>
                <w:tcPr>
                  <w:tcW w:w="2092" w:type="pct"/>
                  <w:tcBorders>
                    <w:tl2br w:val="nil"/>
                    <w:tr2bl w:val="nil"/>
                  </w:tcBorders>
                  <w:vAlign w:val="center"/>
                </w:tcPr>
                <w:p>
                  <w:pPr>
                    <w:pStyle w:val="47"/>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项目无生产废水产生，</w:t>
                  </w:r>
                  <w:r>
                    <w:rPr>
                      <w:b w:val="0"/>
                      <w:bCs w:val="0"/>
                      <w:color w:val="000000" w:themeColor="text1"/>
                      <w14:textFill>
                        <w14:solidFill>
                          <w14:schemeClr w14:val="tx1"/>
                        </w14:solidFill>
                      </w14:textFill>
                    </w:rPr>
                    <w:t>本项目</w:t>
                  </w:r>
                  <w:r>
                    <w:rPr>
                      <w:rFonts w:hint="eastAsia"/>
                      <w:b w:val="0"/>
                      <w:bCs w:val="0"/>
                      <w:color w:val="000000" w:themeColor="text1"/>
                      <w14:textFill>
                        <w14:solidFill>
                          <w14:schemeClr w14:val="tx1"/>
                        </w14:solidFill>
                      </w14:textFill>
                    </w:rPr>
                    <w:t>员工均不在厂内食宿、日常办公使用厂外晋城工业园公共卫生间。本项目仅产生洗手、清扫废水通过污水管网进入云南益亚通电气有限公司化粪池，处理达</w:t>
                  </w:r>
                  <w:r>
                    <w:rPr>
                      <w:b w:val="0"/>
                      <w:bCs w:val="0"/>
                      <w:color w:val="000000" w:themeColor="text1"/>
                      <w14:textFill>
                        <w14:solidFill>
                          <w14:schemeClr w14:val="tx1"/>
                        </w14:solidFill>
                      </w14:textFill>
                    </w:rPr>
                    <w:t>《污水排入城镇下水道水质标准》（GB/T31962-2015）A级标准</w:t>
                  </w:r>
                  <w:r>
                    <w:rPr>
                      <w:rFonts w:hint="eastAsia"/>
                      <w:b w:val="0"/>
                      <w:bCs w:val="0"/>
                      <w:color w:val="000000" w:themeColor="text1"/>
                      <w14:textFill>
                        <w14:solidFill>
                          <w14:schemeClr w14:val="tx1"/>
                        </w14:solidFill>
                      </w14:textFill>
                    </w:rPr>
                    <w:t>后</w:t>
                  </w:r>
                  <w:r>
                    <w:rPr>
                      <w:b w:val="0"/>
                      <w:bCs w:val="0"/>
                      <w:color w:val="000000" w:themeColor="text1"/>
                      <w14:textFill>
                        <w14:solidFill>
                          <w14:schemeClr w14:val="tx1"/>
                        </w14:solidFill>
                      </w14:textFill>
                    </w:rPr>
                    <w:t>依托园区污水管网进入</w:t>
                  </w:r>
                  <w:r>
                    <w:rPr>
                      <w:rFonts w:hint="eastAsia"/>
                      <w:b w:val="0"/>
                      <w:bCs w:val="0"/>
                      <w:color w:val="000000" w:themeColor="text1"/>
                      <w:lang w:eastAsia="zh-CN"/>
                      <w14:textFill>
                        <w14:solidFill>
                          <w14:schemeClr w14:val="tx1"/>
                        </w14:solidFill>
                      </w14:textFill>
                    </w:rPr>
                    <w:t>昆明市於泥河水质净化厂</w:t>
                  </w:r>
                  <w:r>
                    <w:rPr>
                      <w:b w:val="0"/>
                      <w:bCs w:val="0"/>
                      <w:color w:val="000000" w:themeColor="text1"/>
                      <w14:textFill>
                        <w14:solidFill>
                          <w14:schemeClr w14:val="tx1"/>
                        </w14:solidFill>
                      </w14:textFill>
                    </w:rPr>
                    <w:t>处理</w:t>
                  </w:r>
                  <w:r>
                    <w:rPr>
                      <w:rFonts w:hint="eastAsia"/>
                      <w:b w:val="0"/>
                      <w:bCs w:val="0"/>
                      <w:color w:val="000000" w:themeColor="text1"/>
                      <w14:textFill>
                        <w14:solidFill>
                          <w14:schemeClr w14:val="tx1"/>
                        </w14:solidFill>
                      </w14:textFill>
                    </w:rPr>
                    <w:t>。</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vMerge w:val="continue"/>
                  <w:tcBorders>
                    <w:tl2br w:val="nil"/>
                    <w:tr2bl w:val="nil"/>
                  </w:tcBorders>
                  <w:vAlign w:val="center"/>
                </w:tcPr>
                <w:p>
                  <w:pPr>
                    <w:pStyle w:val="47"/>
                    <w:rPr>
                      <w:b w:val="0"/>
                      <w:bCs w:val="0"/>
                      <w:color w:val="000000" w:themeColor="text1"/>
                      <w14:textFill>
                        <w14:solidFill>
                          <w14:schemeClr w14:val="tx1"/>
                        </w14:solidFill>
                      </w14:textFill>
                    </w:rPr>
                  </w:pPr>
                </w:p>
              </w:tc>
              <w:tc>
                <w:tcPr>
                  <w:tcW w:w="210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第四十九条不得建设不符合国家产业政策的造纸、制革、印染、染料、炼焦、炼硫、炼砷、炼油、炼汞、电镀、化肥、农药、石棉、水泥、玻璃、冶金、火电以及其他严重污染环境的生产项目。</w:t>
                  </w:r>
                </w:p>
              </w:tc>
              <w:tc>
                <w:tcPr>
                  <w:tcW w:w="2092" w:type="pct"/>
                  <w:tcBorders>
                    <w:tl2br w:val="nil"/>
                    <w:tr2bl w:val="nil"/>
                  </w:tcBorders>
                  <w:vAlign w:val="center"/>
                </w:tcPr>
                <w:p>
                  <w:pPr>
                    <w:pStyle w:val="47"/>
                    <w:jc w:val="both"/>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项目为</w:t>
                  </w:r>
                  <w:r>
                    <w:rPr>
                      <w:rFonts w:hint="eastAsia"/>
                      <w:b w:val="0"/>
                      <w:bCs w:val="0"/>
                      <w:color w:val="000000" w:themeColor="text1"/>
                      <w14:textFill>
                        <w14:solidFill>
                          <w14:schemeClr w14:val="tx1"/>
                        </w14:solidFill>
                      </w14:textFill>
                    </w:rPr>
                    <w:t>高低压开关柜生产及销售项目</w:t>
                  </w:r>
                  <w:r>
                    <w:rPr>
                      <w:b w:val="0"/>
                      <w:bCs w:val="0"/>
                      <w:color w:val="000000" w:themeColor="text1"/>
                      <w14:textFill>
                        <w14:solidFill>
                          <w14:schemeClr w14:val="tx1"/>
                        </w14:solidFill>
                      </w14:textFill>
                    </w:rPr>
                    <w:t>，不涉及条例中严禁建设的项目。</w:t>
                  </w:r>
                </w:p>
              </w:tc>
              <w:tc>
                <w:tcPr>
                  <w:tcW w:w="546" w:type="pct"/>
                  <w:tcBorders>
                    <w:tl2br w:val="nil"/>
                    <w:tr2bl w:val="nil"/>
                  </w:tcBorders>
                  <w:vAlign w:val="center"/>
                </w:tcPr>
                <w:p>
                  <w:pPr>
                    <w:pStyle w:val="47"/>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符合</w:t>
                  </w:r>
                </w:p>
              </w:tc>
            </w:tr>
          </w:tbl>
          <w:p>
            <w:pPr>
              <w:adjustRightInd w:val="0"/>
              <w:snapToGrid w:val="0"/>
              <w:spacing w:line="360" w:lineRule="auto"/>
              <w:ind w:firstLine="48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综上所述，该项目符合《云南省滇池保护条例》相关规定。</w:t>
            </w:r>
          </w:p>
          <w:p>
            <w:pPr>
              <w:spacing w:line="360" w:lineRule="auto"/>
              <w:ind w:firstLine="482"/>
              <w:rPr>
                <w:rFonts w:ascii="Times New Roman" w:hAnsi="Times New Roman" w:cs="Times New Roman"/>
                <w:b/>
                <w:bCs/>
              </w:rPr>
            </w:pPr>
            <w:r>
              <w:rPr>
                <w:rFonts w:hint="eastAsia" w:ascii="Times New Roman" w:hAnsi="Times New Roman" w:cs="Times New Roman"/>
                <w:b/>
                <w:bCs/>
                <w:lang w:val="en-US"/>
              </w:rPr>
              <w:t>6</w:t>
            </w:r>
            <w:r>
              <w:rPr>
                <w:rFonts w:ascii="Times New Roman" w:hAnsi="Times New Roman" w:cs="Times New Roman"/>
                <w:b/>
                <w:bCs/>
                <w:lang w:val="en-US"/>
              </w:rPr>
              <w:t>、</w:t>
            </w:r>
            <w:r>
              <w:rPr>
                <w:rFonts w:ascii="Times New Roman" w:hAnsi="Times New Roman" w:cs="Times New Roman"/>
                <w:b/>
                <w:bCs/>
              </w:rPr>
              <w:t>与《</w:t>
            </w:r>
            <w:r>
              <w:rPr>
                <w:rFonts w:hint="eastAsia" w:ascii="Times New Roman" w:hAnsi="Times New Roman" w:cs="Times New Roman"/>
                <w:b/>
                <w:bCs/>
              </w:rPr>
              <w:t>“</w:t>
            </w:r>
            <w:r>
              <w:rPr>
                <w:rFonts w:ascii="Times New Roman" w:hAnsi="Times New Roman" w:cs="Times New Roman"/>
                <w:b/>
                <w:bCs/>
              </w:rPr>
              <w:t>十三五</w:t>
            </w:r>
            <w:r>
              <w:rPr>
                <w:rFonts w:hint="eastAsia" w:ascii="Times New Roman" w:hAnsi="Times New Roman" w:cs="Times New Roman"/>
                <w:b/>
                <w:bCs/>
              </w:rPr>
              <w:t>”</w:t>
            </w:r>
            <w:r>
              <w:rPr>
                <w:rFonts w:ascii="Times New Roman" w:hAnsi="Times New Roman" w:cs="Times New Roman"/>
                <w:b/>
                <w:bCs/>
              </w:rPr>
              <w:t>挥发性有机物污染防治工作方案》的符合性分析</w:t>
            </w:r>
          </w:p>
          <w:p>
            <w:pPr>
              <w:spacing w:line="360" w:lineRule="auto"/>
              <w:ind w:firstLine="480"/>
              <w:rPr>
                <w:rFonts w:ascii="Times New Roman" w:hAnsi="Times New Roman" w:cs="Times New Roman"/>
              </w:rPr>
            </w:pPr>
            <w:r>
              <w:rPr>
                <w:rFonts w:ascii="Times New Roman" w:hAnsi="Times New Roman" w:cs="Times New Roman"/>
              </w:rPr>
              <w:t>根据《</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挥发性有机物污染防治工作方案》（环大气[2017]121 号）的要求：</w:t>
            </w:r>
          </w:p>
          <w:p>
            <w:pPr>
              <w:pStyle w:val="7"/>
            </w:pPr>
            <w:r>
              <w:t>表</w:t>
            </w:r>
            <w:r>
              <w:rPr>
                <w:rFonts w:hint="eastAsia"/>
              </w:rPr>
              <w:t>1-4</w:t>
            </w:r>
            <w:r>
              <w:t>《</w:t>
            </w:r>
            <w:r>
              <w:rPr>
                <w:rFonts w:hint="eastAsia"/>
              </w:rPr>
              <w:t>“</w:t>
            </w:r>
            <w:r>
              <w:t>十三五</w:t>
            </w:r>
            <w:r>
              <w:rPr>
                <w:rFonts w:hint="eastAsia"/>
              </w:rPr>
              <w:t>”</w:t>
            </w:r>
            <w:r>
              <w:t>挥发性有机物污染防治工作方案》的符合性分析</w:t>
            </w:r>
          </w:p>
          <w:tbl>
            <w:tblPr>
              <w:tblStyle w:val="27"/>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83"/>
              <w:gridCol w:w="3211"/>
              <w:gridCol w:w="9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jc w:val="center"/>
                    <w:rPr>
                      <w:rFonts w:ascii="Times New Roman" w:hAnsi="Times New Roman" w:cs="Times New Roman"/>
                      <w:sz w:val="21"/>
                      <w:szCs w:val="21"/>
                    </w:rPr>
                  </w:pPr>
                  <w:r>
                    <w:rPr>
                      <w:bCs/>
                      <w:sz w:val="21"/>
                    </w:rPr>
                    <w:t>十三五挥发性有机物污染防治方案要求如下</w:t>
                  </w:r>
                </w:p>
              </w:tc>
              <w:tc>
                <w:tcPr>
                  <w:tcW w:w="2105" w:type="pct"/>
                  <w:tcBorders>
                    <w:tl2br w:val="nil"/>
                    <w:tr2bl w:val="nil"/>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本项目情况</w:t>
                  </w:r>
                </w:p>
              </w:tc>
              <w:tc>
                <w:tcPr>
                  <w:tcW w:w="610" w:type="pct"/>
                  <w:tcBorders>
                    <w:tl2br w:val="nil"/>
                    <w:tr2bl w:val="nil"/>
                  </w:tcBorders>
                  <w:vAlign w:val="center"/>
                </w:tcPr>
                <w:p>
                  <w:pPr>
                    <w:jc w:val="center"/>
                    <w:rPr>
                      <w:rFonts w:ascii="Times New Roman" w:hAnsi="Times New Roman" w:cs="Times New Roman"/>
                      <w:sz w:val="21"/>
                      <w:szCs w:val="21"/>
                    </w:rPr>
                  </w:pPr>
                  <w:r>
                    <w:rPr>
                      <w:rFonts w:hint="eastAsia" w:ascii="Times New Roman" w:hAnsi="Times New Roman" w:cs="Times New Roman"/>
                      <w:sz w:val="21"/>
                      <w:szCs w:val="21"/>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pStyle w:val="46"/>
                    <w:ind w:firstLine="420" w:firstLineChars="200"/>
                    <w:jc w:val="both"/>
                    <w:rPr>
                      <w:rFonts w:ascii="Times New Roman" w:hAnsi="Times New Roman" w:cs="Times New Roman"/>
                      <w:sz w:val="21"/>
                      <w:szCs w:val="21"/>
                    </w:rPr>
                  </w:pPr>
                  <w:r>
                    <w:rPr>
                      <w:rFonts w:ascii="Times New Roman" w:hAnsi="Times New Roman" w:cs="Times New Roman"/>
                      <w:sz w:val="21"/>
                      <w:szCs w:val="21"/>
                    </w:rPr>
                    <w:t>以改善环境空气质量为核心，以重点地区为主要着力点，以重点行业和重点污染物为主要控制对象，推进 VOCs 与 NOx 协同减排，强化新增污染物排放控制，实施固定污染源排污许可，全面加强基础能力建设和政策支持保障， 因地制宜，突出重点，源头防控，分业施策，建立 VOCs 污染防治长效机制， 促进环境空气质量持续改善和产业绿色发展。</w:t>
                  </w:r>
                </w:p>
              </w:tc>
              <w:tc>
                <w:tcPr>
                  <w:tcW w:w="2105" w:type="pct"/>
                  <w:tcBorders>
                    <w:tl2br w:val="nil"/>
                    <w:tr2bl w:val="nil"/>
                  </w:tcBorders>
                  <w:vAlign w:val="center"/>
                </w:tcPr>
                <w:p>
                  <w:pPr>
                    <w:ind w:firstLine="420" w:firstLineChars="200"/>
                    <w:jc w:val="center"/>
                    <w:rPr>
                      <w:rFonts w:ascii="Times New Roman" w:hAnsi="Times New Roman" w:cs="Times New Roman"/>
                      <w:sz w:val="21"/>
                      <w:szCs w:val="21"/>
                    </w:rPr>
                  </w:pPr>
                  <w:r>
                    <w:rPr>
                      <w:rFonts w:ascii="Times New Roman" w:hAnsi="Times New Roman" w:cs="Times New Roman"/>
                      <w:sz w:val="21"/>
                      <w:szCs w:val="21"/>
                    </w:rPr>
                    <w:t>本项目为</w:t>
                  </w:r>
                  <w:r>
                    <w:rPr>
                      <w:rFonts w:hint="eastAsia" w:ascii="Times New Roman" w:hAnsi="Times New Roman" w:cs="Times New Roman"/>
                      <w:sz w:val="21"/>
                      <w:szCs w:val="21"/>
                      <w:lang w:val="en-US"/>
                    </w:rPr>
                    <w:t>高低压开关柜生产及销售项目</w:t>
                  </w:r>
                  <w:r>
                    <w:rPr>
                      <w:rFonts w:ascii="Times New Roman" w:hAnsi="Times New Roman" w:cs="Times New Roman"/>
                      <w:sz w:val="21"/>
                      <w:szCs w:val="21"/>
                    </w:rPr>
                    <w:t>， VOCs 产生量不大，在采取环评提出的对策措施后，项目产生的污染物均能达标排放。</w:t>
                  </w:r>
                </w:p>
              </w:tc>
              <w:tc>
                <w:tcPr>
                  <w:tcW w:w="610" w:type="pct"/>
                  <w:tcBorders>
                    <w:tl2br w:val="nil"/>
                    <w:tr2bl w:val="nil"/>
                  </w:tcBorders>
                  <w:vAlign w:val="center"/>
                </w:tcPr>
                <w:p>
                  <w:pPr>
                    <w:spacing w:line="240" w:lineRule="atLeast"/>
                    <w:jc w:val="center"/>
                    <w:rPr>
                      <w:rFonts w:ascii="Times New Roman" w:hAnsi="Times New Roman" w:cs="Times New Roman"/>
                      <w:sz w:val="21"/>
                      <w:szCs w:val="21"/>
                    </w:rPr>
                  </w:pPr>
                  <w:r>
                    <w:rPr>
                      <w:rFonts w:hint="eastAsia" w:ascii="Times New Roman" w:hAnsi="Times New Roman" w:cs="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加大产业结构调整目录，严格建设项目环境准入。</w:t>
                  </w:r>
                </w:p>
              </w:tc>
              <w:tc>
                <w:tcPr>
                  <w:tcW w:w="2105" w:type="pct"/>
                  <w:tcBorders>
                    <w:tl2br w:val="nil"/>
                    <w:tr2bl w:val="nil"/>
                  </w:tcBorders>
                  <w:vAlign w:val="center"/>
                </w:tcPr>
                <w:p>
                  <w:pPr>
                    <w:ind w:firstLine="420" w:firstLineChars="200"/>
                    <w:jc w:val="both"/>
                    <w:rPr>
                      <w:rFonts w:ascii="Times New Roman" w:hAnsi="Times New Roman" w:cs="Times New Roman"/>
                      <w:sz w:val="21"/>
                      <w:szCs w:val="21"/>
                    </w:rPr>
                  </w:pPr>
                  <w:r>
                    <w:rPr>
                      <w:rFonts w:ascii="Times New Roman" w:hAnsi="Times New Roman" w:cs="Times New Roman"/>
                      <w:sz w:val="21"/>
                      <w:szCs w:val="21"/>
                    </w:rPr>
                    <w:t>根据国家发展改革委《产业结构调整指导目录（2019 年本）》中的相关规定，本项目生产工艺及生产设备不属于产业结构调整政策内的限制类和淘汰类。</w:t>
                  </w:r>
                </w:p>
              </w:tc>
              <w:tc>
                <w:tcPr>
                  <w:tcW w:w="610" w:type="pct"/>
                  <w:tcBorders>
                    <w:tl2br w:val="nil"/>
                    <w:tr2bl w:val="nil"/>
                  </w:tcBorders>
                  <w:vAlign w:val="center"/>
                </w:tcPr>
                <w:p>
                  <w:pPr>
                    <w:spacing w:line="240" w:lineRule="atLeast"/>
                    <w:jc w:val="center"/>
                    <w:rPr>
                      <w:rFonts w:ascii="Times New Roman" w:hAnsi="Times New Roman" w:cs="Times New Roman"/>
                      <w:sz w:val="21"/>
                      <w:szCs w:val="21"/>
                    </w:rPr>
                  </w:pPr>
                  <w:r>
                    <w:rPr>
                      <w:rFonts w:hint="eastAsia" w:ascii="Times New Roman" w:hAnsi="Times New Roman" w:cs="Times New Roman"/>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284" w:type="pct"/>
                  <w:tcBorders>
                    <w:tl2br w:val="nil"/>
                    <w:tr2bl w:val="nil"/>
                  </w:tcBorders>
                  <w:vAlign w:val="center"/>
                </w:tcPr>
                <w:p>
                  <w:pPr>
                    <w:pStyle w:val="46"/>
                    <w:ind w:firstLine="420" w:firstLineChars="200"/>
                    <w:jc w:val="both"/>
                    <w:rPr>
                      <w:rFonts w:ascii="Times New Roman" w:hAnsi="Times New Roman" w:cs="Times New Roman"/>
                      <w:sz w:val="21"/>
                      <w:szCs w:val="21"/>
                    </w:rPr>
                  </w:pPr>
                  <w:r>
                    <w:rPr>
                      <w:rFonts w:ascii="Times New Roman" w:hAnsi="Times New Roman" w:cs="Times New Roman"/>
                      <w:sz w:val="21"/>
                      <w:szCs w:val="21"/>
                    </w:rPr>
                    <w:t>加快实施工业源 VOCs 污染防治，加快推进化工行业 VOCs 综合治理，加大工业涂装 VOCs 治理力度，深入推进包装印刷行业 VOCs 综合治理；</w:t>
                  </w:r>
                </w:p>
              </w:tc>
              <w:tc>
                <w:tcPr>
                  <w:tcW w:w="2105" w:type="pct"/>
                  <w:tcBorders>
                    <w:tl2br w:val="nil"/>
                    <w:tr2bl w:val="nil"/>
                  </w:tcBorders>
                  <w:vAlign w:val="center"/>
                </w:tcPr>
                <w:p>
                  <w:pPr>
                    <w:pStyle w:val="46"/>
                    <w:ind w:firstLine="420" w:firstLineChars="200"/>
                    <w:jc w:val="both"/>
                    <w:rPr>
                      <w:rFonts w:ascii="Times New Roman" w:hAnsi="Times New Roman" w:cs="Times New Roman"/>
                      <w:sz w:val="21"/>
                      <w:szCs w:val="21"/>
                    </w:rPr>
                  </w:pPr>
                  <w:r>
                    <w:rPr>
                      <w:rFonts w:ascii="Times New Roman" w:hAnsi="Times New Roman" w:cs="Times New Roman"/>
                      <w:sz w:val="21"/>
                      <w:szCs w:val="21"/>
                    </w:rPr>
                    <w:t>本项目为</w:t>
                  </w:r>
                  <w:r>
                    <w:rPr>
                      <w:rFonts w:hint="eastAsia" w:ascii="Times New Roman" w:hAnsi="Times New Roman" w:cs="Times New Roman"/>
                      <w:sz w:val="21"/>
                      <w:szCs w:val="21"/>
                      <w:lang w:val="en-US"/>
                    </w:rPr>
                    <w:t>高低压开关柜生产及销售项目</w:t>
                  </w:r>
                  <w:r>
                    <w:rPr>
                      <w:rFonts w:hint="eastAsia" w:ascii="Times New Roman" w:hAnsi="Times New Roman" w:cs="Times New Roman"/>
                      <w:sz w:val="21"/>
                      <w:szCs w:val="21"/>
                    </w:rPr>
                    <w:t>，固化工段产生少量有机废气，经</w:t>
                  </w:r>
                  <w:r>
                    <w:rPr>
                      <w:rFonts w:hint="eastAsia" w:ascii="Times New Roman" w:hAnsi="Times New Roman" w:cs="Times New Roman"/>
                      <w:sz w:val="21"/>
                      <w:szCs w:val="21"/>
                      <w:lang w:val="en-US"/>
                    </w:rPr>
                    <w:t>UV光氧+活性炭吸附装置处理</w:t>
                  </w:r>
                  <w:r>
                    <w:rPr>
                      <w:rFonts w:ascii="Times New Roman" w:hAnsi="Times New Roman" w:cs="Times New Roman"/>
                      <w:sz w:val="21"/>
                      <w:szCs w:val="21"/>
                    </w:rPr>
                    <w:t>能实现达标排放。</w:t>
                  </w:r>
                </w:p>
              </w:tc>
              <w:tc>
                <w:tcPr>
                  <w:tcW w:w="610" w:type="pct"/>
                  <w:tcBorders>
                    <w:tl2br w:val="nil"/>
                    <w:tr2bl w:val="nil"/>
                  </w:tcBorders>
                  <w:vAlign w:val="center"/>
                </w:tcPr>
                <w:p>
                  <w:pPr>
                    <w:spacing w:line="240" w:lineRule="atLeast"/>
                    <w:jc w:val="center"/>
                    <w:rPr>
                      <w:rFonts w:ascii="Times New Roman" w:hAnsi="Times New Roman" w:cs="Times New Roman"/>
                      <w:sz w:val="21"/>
                      <w:szCs w:val="21"/>
                    </w:rPr>
                  </w:pPr>
                  <w:r>
                    <w:rPr>
                      <w:rFonts w:hint="eastAsia" w:ascii="Times New Roman" w:hAnsi="Times New Roman" w:cs="Times New Roman"/>
                      <w:sz w:val="21"/>
                      <w:szCs w:val="21"/>
                    </w:rPr>
                    <w:t>符合</w:t>
                  </w:r>
                </w:p>
              </w:tc>
            </w:tr>
          </w:tbl>
          <w:p>
            <w:pPr>
              <w:spacing w:line="360" w:lineRule="auto"/>
              <w:ind w:firstLine="480"/>
              <w:rPr>
                <w:rFonts w:ascii="Times New Roman" w:hAnsi="Times New Roman" w:cs="Times New Roman"/>
              </w:rPr>
            </w:pPr>
          </w:p>
          <w:p>
            <w:pPr>
              <w:pStyle w:val="4"/>
              <w:keepNext/>
              <w:keepLines/>
              <w:spacing w:line="360" w:lineRule="auto"/>
              <w:ind w:left="0"/>
              <w:jc w:val="both"/>
              <w:rPr>
                <w:rFonts w:ascii="Times New Roman" w:hAnsi="Times New Roman" w:cs="Times New Roman"/>
                <w:lang w:val="en-US"/>
              </w:rPr>
            </w:pPr>
            <w:bookmarkStart w:id="2" w:name="_Toc8447"/>
            <w:bookmarkStart w:id="3" w:name="_Toc15201"/>
            <w:r>
              <w:rPr>
                <w:rFonts w:hint="eastAsia" w:ascii="Times New Roman" w:hAnsi="Times New Roman" w:cs="Times New Roman"/>
                <w:b w:val="0"/>
                <w:bCs w:val="0"/>
                <w:lang w:val="en-US"/>
              </w:rPr>
              <w:t xml:space="preserve">    </w:t>
            </w:r>
            <w:r>
              <w:rPr>
                <w:rFonts w:hint="eastAsia" w:ascii="Times New Roman" w:hAnsi="Times New Roman" w:cs="Times New Roman"/>
                <w:b w:val="0"/>
                <w:bCs w:val="0"/>
                <w:color w:val="0000FF"/>
                <w:lang w:val="en-US"/>
              </w:rPr>
              <w:t xml:space="preserve">   </w:t>
            </w:r>
            <w:r>
              <w:rPr>
                <w:rFonts w:hint="eastAsia" w:ascii="Times New Roman" w:hAnsi="Times New Roman" w:cs="Times New Roman"/>
                <w:color w:val="0000FF"/>
                <w:lang w:val="en-US"/>
              </w:rPr>
              <w:t xml:space="preserve"> </w:t>
            </w:r>
            <w:r>
              <w:rPr>
                <w:rFonts w:hint="eastAsia" w:ascii="Times New Roman" w:hAnsi="Times New Roman" w:cs="Times New Roman"/>
                <w:lang w:val="en-US"/>
              </w:rPr>
              <w:t>7、</w:t>
            </w:r>
            <w:r>
              <w:rPr>
                <w:rFonts w:ascii="Times New Roman" w:hAnsi="Times New Roman" w:cs="Times New Roman"/>
                <w:lang w:val="en-US"/>
              </w:rPr>
              <w:t>与生态环境部印发《重点行业挥发性有机物综合治理方案》</w:t>
            </w:r>
            <w:bookmarkEnd w:id="2"/>
            <w:bookmarkEnd w:id="3"/>
            <w:r>
              <w:rPr>
                <w:rFonts w:ascii="Times New Roman" w:hAnsi="Times New Roman" w:cs="Times New Roman"/>
                <w:lang w:val="en-US"/>
              </w:rPr>
              <w:t>(环大气[2019]53号）符合性分析</w:t>
            </w:r>
          </w:p>
          <w:p>
            <w:pPr>
              <w:spacing w:line="360" w:lineRule="auto"/>
              <w:ind w:firstLine="480" w:firstLineChars="200"/>
              <w:rPr>
                <w:rFonts w:ascii="Times New Roman" w:hAnsi="Times New Roman" w:cs="Times New Roman"/>
                <w:lang w:val="en-US"/>
              </w:rPr>
            </w:pPr>
            <w:r>
              <w:rPr>
                <w:rFonts w:hint="eastAsia"/>
                <w:lang w:val="en-US"/>
              </w:rPr>
              <w:t>本项目与《重点行业挥发性有机物综合治理方案》的符合性分析如下表</w:t>
            </w:r>
            <w:r>
              <w:rPr>
                <w:rFonts w:ascii="Times New Roman" w:hAnsi="Times New Roman" w:cs="Times New Roman"/>
                <w:lang w:val="en-US"/>
              </w:rPr>
              <w:t>1-5所示。</w:t>
            </w:r>
          </w:p>
          <w:p>
            <w:pPr>
              <w:pStyle w:val="7"/>
              <w:keepNext/>
              <w:keepLines/>
            </w:pPr>
            <w:r>
              <w:t>表1-5项目</w:t>
            </w:r>
            <w:r>
              <w:rPr>
                <w:rFonts w:hint="eastAsia"/>
              </w:rPr>
              <w:t>与《重点行业挥发性有机物综合治理方案》的符合性分析</w:t>
            </w:r>
          </w:p>
          <w:tbl>
            <w:tblPr>
              <w:tblStyle w:val="26"/>
              <w:tblW w:w="4998" w:type="pct"/>
              <w:jc w:val="center"/>
              <w:tblBorders>
                <w:top w:val="single" w:color="auto" w:sz="4" w:space="0"/>
                <w:left w:val="none" w:color="auto" w:sz="0" w:space="0"/>
                <w:bottom w:val="single" w:color="auto" w:sz="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579"/>
              <w:gridCol w:w="4892"/>
              <w:gridCol w:w="1547"/>
              <w:gridCol w:w="759"/>
            </w:tblGrid>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72" w:type="pct"/>
                  <w:vAlign w:val="center"/>
                </w:tcPr>
                <w:p>
                  <w:pPr>
                    <w:pStyle w:val="41"/>
                    <w:tabs>
                      <w:tab w:val="left" w:pos="5530"/>
                    </w:tabs>
                  </w:pPr>
                  <w:r>
                    <w:t>序号</w:t>
                  </w:r>
                </w:p>
              </w:tc>
              <w:tc>
                <w:tcPr>
                  <w:tcW w:w="3144" w:type="pct"/>
                  <w:vAlign w:val="center"/>
                </w:tcPr>
                <w:p>
                  <w:pPr>
                    <w:pStyle w:val="41"/>
                    <w:tabs>
                      <w:tab w:val="left" w:pos="5530"/>
                    </w:tabs>
                  </w:pPr>
                  <w:r>
                    <w:t>《重点行业挥发性有机物综合治理方案》</w:t>
                  </w:r>
                </w:p>
              </w:tc>
              <w:tc>
                <w:tcPr>
                  <w:tcW w:w="994" w:type="pct"/>
                  <w:vAlign w:val="center"/>
                </w:tcPr>
                <w:p>
                  <w:pPr>
                    <w:pStyle w:val="41"/>
                    <w:tabs>
                      <w:tab w:val="left" w:pos="5530"/>
                    </w:tabs>
                  </w:pPr>
                  <w:r>
                    <w:t>本项目</w:t>
                  </w:r>
                </w:p>
              </w:tc>
              <w:tc>
                <w:tcPr>
                  <w:tcW w:w="488" w:type="pct"/>
                  <w:vAlign w:val="center"/>
                </w:tcPr>
                <w:p>
                  <w:pPr>
                    <w:pStyle w:val="41"/>
                    <w:tabs>
                      <w:tab w:val="left" w:pos="5530"/>
                    </w:tabs>
                  </w:pPr>
                  <w:r>
                    <w:t>相符性</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372" w:type="pct"/>
                  <w:vAlign w:val="center"/>
                </w:tcPr>
                <w:p>
                  <w:pPr>
                    <w:pStyle w:val="41"/>
                    <w:tabs>
                      <w:tab w:val="left" w:pos="5530"/>
                    </w:tabs>
                  </w:pPr>
                  <w:r>
                    <w:t>1</w:t>
                  </w:r>
                </w:p>
              </w:tc>
              <w:tc>
                <w:tcPr>
                  <w:tcW w:w="3144" w:type="pct"/>
                  <w:vAlign w:val="center"/>
                </w:tcPr>
                <w:p>
                  <w:pPr>
                    <w:pStyle w:val="41"/>
                    <w:tabs>
                      <w:tab w:val="left" w:pos="5530"/>
                    </w:tabs>
                  </w:pPr>
                  <w: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994" w:type="pct"/>
                  <w:vAlign w:val="center"/>
                </w:tcPr>
                <w:p>
                  <w:pPr>
                    <w:pStyle w:val="41"/>
                    <w:tabs>
                      <w:tab w:val="left" w:pos="5530"/>
                    </w:tabs>
                    <w:rPr>
                      <w:lang w:val="en-US"/>
                    </w:rPr>
                  </w:pPr>
                  <w:r>
                    <w:rPr>
                      <w:rFonts w:hint="eastAsia" w:cs="Times New Roman"/>
                      <w:szCs w:val="21"/>
                    </w:rPr>
                    <w:t>固化工段产生少量有机废气，经</w:t>
                  </w:r>
                  <w:r>
                    <w:rPr>
                      <w:rFonts w:hint="eastAsia" w:cs="Times New Roman"/>
                      <w:szCs w:val="21"/>
                      <w:lang w:val="en-US"/>
                    </w:rPr>
                    <w:t>UV光氧+活性炭吸附装置处理后</w:t>
                  </w:r>
                  <w:r>
                    <w:rPr>
                      <w:rFonts w:hint="eastAsia"/>
                      <w:lang w:val="en-US"/>
                    </w:rPr>
                    <w:t>产生</w:t>
                  </w:r>
                  <w:r>
                    <w:t>VOCs</w:t>
                  </w:r>
                  <w:r>
                    <w:rPr>
                      <w:rFonts w:hint="eastAsia"/>
                    </w:rPr>
                    <w:t>较少</w:t>
                  </w:r>
                </w:p>
              </w:tc>
              <w:tc>
                <w:tcPr>
                  <w:tcW w:w="488" w:type="pct"/>
                  <w:vAlign w:val="center"/>
                </w:tcPr>
                <w:p>
                  <w:pPr>
                    <w:pStyle w:val="41"/>
                    <w:tabs>
                      <w:tab w:val="left" w:pos="5530"/>
                    </w:tabs>
                  </w:pPr>
                  <w:r>
                    <w:rPr>
                      <w:rFonts w:hint="eastAsia"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55" w:hRule="atLeast"/>
                <w:jc w:val="center"/>
              </w:trPr>
              <w:tc>
                <w:tcPr>
                  <w:tcW w:w="372" w:type="pct"/>
                  <w:vAlign w:val="center"/>
                </w:tcPr>
                <w:p>
                  <w:pPr>
                    <w:pStyle w:val="41"/>
                    <w:tabs>
                      <w:tab w:val="left" w:pos="5530"/>
                    </w:tabs>
                  </w:pPr>
                  <w:r>
                    <w:t>2</w:t>
                  </w:r>
                </w:p>
              </w:tc>
              <w:tc>
                <w:tcPr>
                  <w:tcW w:w="3144" w:type="pct"/>
                  <w:vAlign w:val="center"/>
                </w:tcPr>
                <w:p>
                  <w:pPr>
                    <w:pStyle w:val="41"/>
                    <w:tabs>
                      <w:tab w:val="left" w:pos="5530"/>
                    </w:tabs>
                  </w:pPr>
                  <w: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tc>
              <w:tc>
                <w:tcPr>
                  <w:tcW w:w="994" w:type="pct"/>
                  <w:vAlign w:val="center"/>
                </w:tcPr>
                <w:p>
                  <w:pPr>
                    <w:pStyle w:val="41"/>
                    <w:tabs>
                      <w:tab w:val="left" w:pos="5530"/>
                    </w:tabs>
                    <w:rPr>
                      <w:lang w:val="en-US"/>
                    </w:rPr>
                  </w:pPr>
                  <w:r>
                    <w:rPr>
                      <w:rFonts w:hint="eastAsia"/>
                      <w:lang w:val="en-US"/>
                    </w:rPr>
                    <w:t>项目在固化工段设置集气罩收集，经UV光氧+活性炭吸附装置处理后由15米高排气筒DA002外排。</w:t>
                  </w:r>
                </w:p>
              </w:tc>
              <w:tc>
                <w:tcPr>
                  <w:tcW w:w="488" w:type="pct"/>
                  <w:vAlign w:val="center"/>
                </w:tcPr>
                <w:p>
                  <w:pPr>
                    <w:pStyle w:val="41"/>
                    <w:tabs>
                      <w:tab w:val="left" w:pos="5530"/>
                    </w:tabs>
                  </w:pPr>
                  <w:r>
                    <w:rPr>
                      <w:rFonts w:hint="eastAsia"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vAlign w:val="center"/>
                </w:tcPr>
                <w:p>
                  <w:pPr>
                    <w:pStyle w:val="41"/>
                    <w:tabs>
                      <w:tab w:val="left" w:pos="5530"/>
                    </w:tabs>
                  </w:pPr>
                  <w:r>
                    <w:t>3</w:t>
                  </w:r>
                </w:p>
              </w:tc>
              <w:tc>
                <w:tcPr>
                  <w:tcW w:w="3144" w:type="pct"/>
                  <w:vAlign w:val="center"/>
                </w:tcPr>
                <w:p>
                  <w:pPr>
                    <w:pStyle w:val="41"/>
                    <w:tabs>
                      <w:tab w:val="left" w:pos="5530"/>
                    </w:tabs>
                  </w:pPr>
                  <w:r>
                    <w:t>推进使用先进生产工艺。通过采用全密闭、连续化、自动化等生产技术，以及高效工艺与设备等，减少工艺过程无组织排放。挥发性有机液体装载优先采用底部装载方式。石化、化工行业重点推进使用低（无）泄漏的泵、压缩机、过滤机、离心机、干燥设备等，推广采用油品在线调和技术、密闭式循环水冷却系统等。工业涂装行业重点推进使用紧凑式涂装工艺，推广采用辊涂、静电喷涂、高压无气喷涂、空气辅助无气喷涂、热喷涂等涂装技术，鼓励企业采用自动化、智能化喷涂设备替代人工喷涂，减少使用空气喷涂技术。包装印刷行业大力推广使用无溶剂复合、挤出复合、共挤出复合技术，鼓励采用水性凹印、醇水凹印、辐射固化凹印、柔版印刷、无水胶印等印刷工艺。</w:t>
                  </w:r>
                </w:p>
              </w:tc>
              <w:tc>
                <w:tcPr>
                  <w:tcW w:w="994" w:type="pct"/>
                  <w:vAlign w:val="center"/>
                </w:tcPr>
                <w:p>
                  <w:pPr>
                    <w:pStyle w:val="41"/>
                    <w:tabs>
                      <w:tab w:val="left" w:pos="5530"/>
                    </w:tabs>
                    <w:rPr>
                      <w:lang w:val="en-US"/>
                    </w:rPr>
                  </w:pPr>
                  <w:r>
                    <w:rPr>
                      <w:lang w:val="en-US"/>
                    </w:rPr>
                    <w:t>项目</w:t>
                  </w:r>
                  <w:r>
                    <w:rPr>
                      <w:rFonts w:hint="eastAsia" w:cs="Times New Roman"/>
                    </w:rPr>
                    <w:t>一套喷塑固化设备</w:t>
                  </w:r>
                  <w:r>
                    <w:rPr>
                      <w:lang w:val="en-US"/>
                    </w:rPr>
                    <w:t>在密封</w:t>
                  </w:r>
                  <w:r>
                    <w:rPr>
                      <w:rFonts w:hint="eastAsia"/>
                      <w:lang w:val="en-US"/>
                    </w:rPr>
                    <w:t>房</w:t>
                  </w:r>
                  <w:r>
                    <w:rPr>
                      <w:lang w:val="en-US"/>
                    </w:rPr>
                    <w:t>间内进行，</w:t>
                  </w:r>
                  <w:r>
                    <w:rPr>
                      <w:rFonts w:hint="eastAsia"/>
                      <w:lang w:val="en-US"/>
                    </w:rPr>
                    <w:t>无组织废气排放较少。</w:t>
                  </w:r>
                </w:p>
              </w:tc>
              <w:tc>
                <w:tcPr>
                  <w:tcW w:w="488" w:type="pct"/>
                  <w:vAlign w:val="center"/>
                </w:tcPr>
                <w:p>
                  <w:pPr>
                    <w:pStyle w:val="41"/>
                    <w:tabs>
                      <w:tab w:val="left" w:pos="5530"/>
                    </w:tabs>
                  </w:pPr>
                  <w:r>
                    <w:rPr>
                      <w:rFonts w:hint="eastAsia"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372" w:type="pct"/>
                  <w:vAlign w:val="center"/>
                </w:tcPr>
                <w:p>
                  <w:pPr>
                    <w:pStyle w:val="41"/>
                    <w:tabs>
                      <w:tab w:val="left" w:pos="5530"/>
                    </w:tabs>
                  </w:pPr>
                  <w:r>
                    <w:t>4</w:t>
                  </w:r>
                </w:p>
              </w:tc>
              <w:tc>
                <w:tcPr>
                  <w:tcW w:w="3144" w:type="pct"/>
                  <w:vAlign w:val="center"/>
                </w:tcPr>
                <w:p>
                  <w:pPr>
                    <w:pStyle w:val="41"/>
                    <w:tabs>
                      <w:tab w:val="left" w:pos="5530"/>
                    </w:tabs>
                  </w:pPr>
                  <w:r>
                    <w:t>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w:t>
                  </w:r>
                </w:p>
              </w:tc>
              <w:tc>
                <w:tcPr>
                  <w:tcW w:w="994" w:type="pct"/>
                  <w:vAlign w:val="center"/>
                </w:tcPr>
                <w:p>
                  <w:pPr>
                    <w:pStyle w:val="41"/>
                    <w:tabs>
                      <w:tab w:val="left" w:pos="5530"/>
                    </w:tabs>
                    <w:rPr>
                      <w:lang w:val="en-US"/>
                    </w:rPr>
                  </w:pPr>
                  <w:r>
                    <w:rPr>
                      <w:rFonts w:hint="eastAsia"/>
                      <w:lang w:val="en-US"/>
                    </w:rPr>
                    <w:t>项目在固化箱出口设置集气罩收集，经UV光氧+活性炭吸附装置处理后由15米高排气筒DA002外排。</w:t>
                  </w:r>
                </w:p>
              </w:tc>
              <w:tc>
                <w:tcPr>
                  <w:tcW w:w="488" w:type="pct"/>
                  <w:vAlign w:val="center"/>
                </w:tcPr>
                <w:p>
                  <w:pPr>
                    <w:pStyle w:val="41"/>
                    <w:tabs>
                      <w:tab w:val="left" w:pos="5530"/>
                    </w:tabs>
                  </w:pPr>
                  <w:r>
                    <w:rPr>
                      <w:rFonts w:hint="eastAsia"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50" w:hRule="atLeast"/>
                <w:jc w:val="center"/>
              </w:trPr>
              <w:tc>
                <w:tcPr>
                  <w:tcW w:w="372" w:type="pct"/>
                  <w:vAlign w:val="center"/>
                </w:tcPr>
                <w:p>
                  <w:pPr>
                    <w:pStyle w:val="41"/>
                    <w:tabs>
                      <w:tab w:val="left" w:pos="5530"/>
                    </w:tabs>
                  </w:pPr>
                  <w:r>
                    <w:t>5</w:t>
                  </w:r>
                </w:p>
              </w:tc>
              <w:tc>
                <w:tcPr>
                  <w:tcW w:w="3144" w:type="pct"/>
                  <w:vAlign w:val="center"/>
                </w:tcPr>
                <w:p>
                  <w:pPr>
                    <w:pStyle w:val="41"/>
                    <w:tabs>
                      <w:tab w:val="left" w:pos="5530"/>
                    </w:tabs>
                  </w:pPr>
                  <w: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tc>
              <w:tc>
                <w:tcPr>
                  <w:tcW w:w="994" w:type="pct"/>
                  <w:vAlign w:val="center"/>
                </w:tcPr>
                <w:p>
                  <w:pPr>
                    <w:pStyle w:val="41"/>
                    <w:tabs>
                      <w:tab w:val="left" w:pos="5530"/>
                    </w:tabs>
                    <w:rPr>
                      <w:lang w:val="en-US"/>
                    </w:rPr>
                  </w:pPr>
                  <w:r>
                    <w:rPr>
                      <w:lang w:val="en-US"/>
                    </w:rPr>
                    <w:t>项目使用活性炭吸附装置处理有机废气，满足</w:t>
                  </w:r>
                  <w:r>
                    <w:t>《吸附法工业有机废气治理工程技术规范》</w:t>
                  </w:r>
                  <w:r>
                    <w:rPr>
                      <w:lang w:val="en-US"/>
                    </w:rPr>
                    <w:t>要求。</w:t>
                  </w:r>
                </w:p>
              </w:tc>
              <w:tc>
                <w:tcPr>
                  <w:tcW w:w="488" w:type="pct"/>
                  <w:vAlign w:val="center"/>
                </w:tcPr>
                <w:p>
                  <w:pPr>
                    <w:pStyle w:val="41"/>
                    <w:tabs>
                      <w:tab w:val="left" w:pos="5530"/>
                    </w:tabs>
                  </w:pPr>
                  <w:r>
                    <w:rPr>
                      <w:rFonts w:hint="eastAsia" w:cs="Times New Roman"/>
                      <w:szCs w:val="21"/>
                    </w:rPr>
                    <w:t>符合</w:t>
                  </w:r>
                </w:p>
              </w:tc>
            </w:tr>
            <w:tr>
              <w:tblPrEx>
                <w:tblBorders>
                  <w:top w:val="single" w:color="auto" w:sz="4" w:space="0"/>
                  <w:left w:val="none" w:color="auto" w:sz="0" w:space="0"/>
                  <w:bottom w:val="sing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73" w:hRule="atLeast"/>
                <w:jc w:val="center"/>
              </w:trPr>
              <w:tc>
                <w:tcPr>
                  <w:tcW w:w="372" w:type="pct"/>
                  <w:vAlign w:val="center"/>
                </w:tcPr>
                <w:p>
                  <w:pPr>
                    <w:pStyle w:val="41"/>
                    <w:tabs>
                      <w:tab w:val="left" w:pos="5530"/>
                    </w:tabs>
                  </w:pPr>
                  <w:r>
                    <w:t>6</w:t>
                  </w:r>
                </w:p>
              </w:tc>
              <w:tc>
                <w:tcPr>
                  <w:tcW w:w="3144" w:type="pct"/>
                  <w:vAlign w:val="center"/>
                </w:tcPr>
                <w:p>
                  <w:pPr>
                    <w:pStyle w:val="41"/>
                    <w:tabs>
                      <w:tab w:val="left" w:pos="5530"/>
                    </w:tabs>
                  </w:pPr>
                  <w: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994" w:type="pct"/>
                  <w:vAlign w:val="center"/>
                </w:tcPr>
                <w:p>
                  <w:pPr>
                    <w:pStyle w:val="41"/>
                    <w:tabs>
                      <w:tab w:val="left" w:pos="5530"/>
                    </w:tabs>
                    <w:rPr>
                      <w:lang w:val="en-US"/>
                    </w:rPr>
                  </w:pPr>
                  <w:r>
                    <w:rPr>
                      <w:lang w:val="en-US"/>
                    </w:rPr>
                    <w:t>本项目VOCs初始排放速率</w:t>
                  </w:r>
                  <w:r>
                    <w:rPr>
                      <w:rFonts w:hint="eastAsia"/>
                      <w:lang w:val="en-US"/>
                    </w:rPr>
                    <w:t>小于3</w:t>
                  </w:r>
                  <w:r>
                    <w:rPr>
                      <w:lang w:val="en-US"/>
                    </w:rPr>
                    <w:t>kg/h，项目废气采用</w:t>
                  </w:r>
                  <w:r>
                    <w:rPr>
                      <w:rFonts w:hint="eastAsia"/>
                      <w:lang w:val="en-US"/>
                    </w:rPr>
                    <w:t>UV光氧+活性炭吸附装置</w:t>
                  </w:r>
                  <w:r>
                    <w:rPr>
                      <w:lang w:val="en-US"/>
                    </w:rPr>
                    <w:t>处理有机废气</w:t>
                  </w:r>
                  <w:r>
                    <w:rPr>
                      <w:rFonts w:hint="eastAsia"/>
                      <w:lang w:val="en-US"/>
                    </w:rPr>
                    <w:t>。</w:t>
                  </w:r>
                </w:p>
              </w:tc>
              <w:tc>
                <w:tcPr>
                  <w:tcW w:w="488" w:type="pct"/>
                  <w:vAlign w:val="center"/>
                </w:tcPr>
                <w:p>
                  <w:pPr>
                    <w:pStyle w:val="41"/>
                    <w:tabs>
                      <w:tab w:val="left" w:pos="5530"/>
                    </w:tabs>
                  </w:pPr>
                  <w:r>
                    <w:rPr>
                      <w:rFonts w:hint="eastAsia" w:cs="Times New Roman"/>
                      <w:szCs w:val="21"/>
                    </w:rPr>
                    <w:t>符合</w:t>
                  </w:r>
                </w:p>
              </w:tc>
            </w:tr>
          </w:tbl>
          <w:p>
            <w:pPr>
              <w:widowControl/>
              <w:numPr>
                <w:ilvl w:val="0"/>
                <w:numId w:val="3"/>
              </w:numPr>
              <w:snapToGrid w:val="0"/>
              <w:spacing w:line="360" w:lineRule="auto"/>
              <w:ind w:firstLine="482"/>
              <w:jc w:val="both"/>
              <w:rPr>
                <w:rFonts w:ascii="Times New Roman" w:hAnsi="Times New Roman" w:cs="Times New Roman"/>
                <w:b/>
                <w:bCs/>
                <w:color w:val="000000"/>
                <w:lang w:val="en-US"/>
              </w:rPr>
            </w:pPr>
            <w:r>
              <w:rPr>
                <w:rFonts w:hint="eastAsia" w:ascii="Times New Roman" w:hAnsi="Times New Roman" w:cs="Times New Roman"/>
                <w:b/>
                <w:bCs/>
                <w:color w:val="000000"/>
                <w:lang w:val="en-US"/>
              </w:rPr>
              <w:t>关于与</w:t>
            </w:r>
            <w:r>
              <w:rPr>
                <w:rFonts w:ascii="Times New Roman" w:hAnsi="Times New Roman" w:cs="Times New Roman"/>
                <w:b/>
                <w:bCs/>
                <w:color w:val="000000"/>
                <w:lang w:val="en-US"/>
              </w:rPr>
              <w:t>昆明市“三线一单” 生态环境分区管控的实施意见昆政发〔2021〕21号符合性分析</w:t>
            </w:r>
          </w:p>
          <w:p>
            <w:pPr>
              <w:pStyle w:val="15"/>
              <w:ind w:left="240" w:firstLine="0" w:firstLineChars="0"/>
              <w:rPr>
                <w:rFonts w:hAnsi="宋体"/>
                <w:spacing w:val="-1"/>
                <w:sz w:val="24"/>
                <w:szCs w:val="24"/>
              </w:rPr>
            </w:pPr>
            <w:r>
              <w:rPr>
                <w:rFonts w:hAnsi="宋体"/>
                <w:spacing w:val="-1"/>
                <w:sz w:val="24"/>
                <w:szCs w:val="24"/>
              </w:rPr>
              <w:t>项目与</w:t>
            </w:r>
            <w:r>
              <w:rPr>
                <w:rFonts w:ascii="Times New Roman" w:hAnsi="Times New Roman" w:eastAsia="Times New Roman" w:cs="Times New Roman"/>
                <w:spacing w:val="-1"/>
                <w:sz w:val="24"/>
                <w:szCs w:val="24"/>
              </w:rPr>
              <w:t>“</w:t>
            </w:r>
            <w:r>
              <w:rPr>
                <w:rFonts w:hAnsi="宋体"/>
                <w:spacing w:val="-1"/>
                <w:sz w:val="24"/>
                <w:szCs w:val="24"/>
              </w:rPr>
              <w:t>三线一单</w:t>
            </w:r>
            <w:r>
              <w:rPr>
                <w:rFonts w:ascii="Times New Roman" w:hAnsi="Times New Roman" w:eastAsia="Times New Roman" w:cs="Times New Roman"/>
                <w:spacing w:val="-1"/>
                <w:sz w:val="24"/>
                <w:szCs w:val="24"/>
              </w:rPr>
              <w:t>”</w:t>
            </w:r>
            <w:r>
              <w:rPr>
                <w:rFonts w:hAnsi="宋体"/>
                <w:spacing w:val="-1"/>
                <w:sz w:val="24"/>
                <w:szCs w:val="24"/>
              </w:rPr>
              <w:t>的符合性分析见下表：</w:t>
            </w:r>
          </w:p>
          <w:p>
            <w:pPr>
              <w:pStyle w:val="7"/>
            </w:pPr>
            <w:r>
              <w:t>表1-</w:t>
            </w:r>
            <w:r>
              <w:rPr>
                <w:rFonts w:hint="eastAsia"/>
              </w:rPr>
              <w:t>6与</w:t>
            </w:r>
            <w:r>
              <w:t>昆明市“三线一单” 生态环境分区管控的实施意见符合性分析</w:t>
            </w:r>
          </w:p>
          <w:tbl>
            <w:tblPr>
              <w:tblStyle w:val="27"/>
              <w:tblW w:w="48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42"/>
              <w:gridCol w:w="2350"/>
              <w:gridCol w:w="51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“三线一单”</w:t>
                  </w:r>
                </w:p>
              </w:tc>
              <w:tc>
                <w:tcPr>
                  <w:tcW w:w="402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昆明市人民政府关于昆明市“三线一单” 生态环境分区管控的实施意见</w:t>
                  </w:r>
                </w:p>
              </w:tc>
              <w:tc>
                <w:tcPr>
                  <w:tcW w:w="2338"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项目情况</w:t>
                  </w:r>
                </w:p>
              </w:tc>
              <w:tc>
                <w:tcPr>
                  <w:tcW w:w="50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生态保护红线和一般生态空间</w:t>
                  </w:r>
                </w:p>
              </w:tc>
              <w:tc>
                <w:tcPr>
                  <w:tcW w:w="402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生态保护红线区严格执行云南省人民政府发布的《云南省生态保护红线》，全市生态保护红线总面积为4662.53平方公里，占全市国土面积的22.19%。生态保护红线区按照国家和云南省颁布的生态保护红线有关管控政策办法执行，原则上按禁止开发区域的要求进行管理，严禁不符合主体功能定位的各类开发活动，严禁任意改变用途，确保生态保护红线生态功能不降低、面积不减少、性质不改变。</w:t>
                  </w:r>
                </w:p>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立足已形成的生态保护红线划定工作成果，遵循生态优先原则，将未划入生态保护红线的自然保护地、饮用水水源保护区、重要湿地、基本草原、生态公益林、天然林等生态功能重要、生态环境敏感区域划为一般生态空间，全市一般生态空间面积为4606.43平方公里，占全市国土面积的21.92%。一般生态空间参照主体功能区中重点生态功能区的开发和管制原则进行管控，以保护和修复生态环境、提供生态产品为首要任务，依法限制大规模高强度的工业化和城镇化开发建设活动。加强资源环境承载力控制，防止过度垦殖、放牧、采伐、取水、渔猎、旅游等对生态功能造成损害，确保自然生态系统的稳定。划入一般生态空间的各类自然保护地原则上按照原管控要求进行管理，其他一般生态空间根据用途分区，依法依规进行生态环境管控。</w:t>
                  </w:r>
                </w:p>
              </w:tc>
              <w:tc>
                <w:tcPr>
                  <w:tcW w:w="2338"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项目选址区位于晋宁工业园区</w:t>
                  </w:r>
                  <w:r>
                    <w:rPr>
                      <w:rFonts w:hint="eastAsia" w:ascii="Times New Roman" w:hAnsi="Times New Roman" w:cs="Times New Roman"/>
                      <w:color w:val="000000"/>
                      <w:sz w:val="21"/>
                      <w:szCs w:val="21"/>
                      <w:lang w:val="en-US"/>
                    </w:rPr>
                    <w:t>晋城</w:t>
                  </w:r>
                  <w:r>
                    <w:rPr>
                      <w:rFonts w:ascii="Times New Roman" w:hAnsi="Times New Roman" w:cs="Times New Roman"/>
                      <w:color w:val="000000"/>
                      <w:sz w:val="21"/>
                      <w:szCs w:val="21"/>
                      <w:lang w:val="en-US"/>
                    </w:rPr>
                    <w:t>基地内，经查《云南省人民政府关于发布&lt;云南省生态保护红线&gt;的通知》（云政发〔2018〕32号），项目选址区不在云南省生态保护红线范围内。</w:t>
                  </w:r>
                </w:p>
                <w:p>
                  <w:pPr>
                    <w:widowControl/>
                    <w:snapToGrid w:val="0"/>
                    <w:jc w:val="center"/>
                    <w:rPr>
                      <w:rFonts w:ascii="Times New Roman" w:hAnsi="Times New Roman" w:cs="Times New Roman"/>
                      <w:color w:val="000000"/>
                      <w:sz w:val="21"/>
                      <w:szCs w:val="21"/>
                      <w:lang w:val="en-US"/>
                    </w:rPr>
                  </w:pPr>
                </w:p>
              </w:tc>
              <w:tc>
                <w:tcPr>
                  <w:tcW w:w="50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36" w:hRule="atLeast"/>
                <w:jc w:val="center"/>
              </w:trPr>
              <w:tc>
                <w:tcPr>
                  <w:tcW w:w="71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环境质量底线</w:t>
                  </w:r>
                </w:p>
              </w:tc>
              <w:tc>
                <w:tcPr>
                  <w:tcW w:w="402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到2025年，全市生态环境质量持续改善，生态空间得到优化和有效保护，区域生态安全屏障更加牢固。全市环境空气质量总体保持优良，主城建成区空气质量优良天数占比达99%以上，二氧化硫（SO</w:t>
                  </w:r>
                  <w:r>
                    <w:rPr>
                      <w:rFonts w:hint="eastAsia" w:ascii="Times New Roman" w:hAnsi="Times New Roman" w:cs="Times New Roman"/>
                      <w:color w:val="000000"/>
                      <w:sz w:val="21"/>
                      <w:szCs w:val="21"/>
                      <w:vertAlign w:val="subscript"/>
                      <w:lang w:val="en-US"/>
                    </w:rPr>
                    <w:t>2</w:t>
                  </w:r>
                  <w:r>
                    <w:rPr>
                      <w:rFonts w:hint="eastAsia" w:ascii="Times New Roman" w:hAnsi="Times New Roman" w:cs="Times New Roman"/>
                      <w:color w:val="000000"/>
                      <w:sz w:val="21"/>
                      <w:szCs w:val="21"/>
                      <w:lang w:val="en-US"/>
                    </w:rPr>
                    <w:t>）和氮氧化物（NO</w:t>
                  </w:r>
                  <w:r>
                    <w:rPr>
                      <w:rFonts w:hint="eastAsia" w:ascii="Times New Roman" w:hAnsi="Times New Roman" w:cs="Times New Roman"/>
                      <w:color w:val="000000"/>
                      <w:sz w:val="21"/>
                      <w:szCs w:val="21"/>
                      <w:vertAlign w:val="subscript"/>
                      <w:lang w:val="en-US"/>
                    </w:rPr>
                    <w:t>X</w:t>
                  </w:r>
                  <w:r>
                    <w:rPr>
                      <w:rFonts w:hint="eastAsia" w:ascii="Times New Roman" w:hAnsi="Times New Roman" w:cs="Times New Roman"/>
                      <w:color w:val="000000"/>
                      <w:sz w:val="21"/>
                      <w:szCs w:val="21"/>
                      <w:lang w:val="en-US"/>
                    </w:rPr>
                    <w:t>）排放总量控制在省下达的目标以内，主城区空气中颗粒物（PM</w:t>
                  </w:r>
                  <w:r>
                    <w:rPr>
                      <w:rFonts w:hint="eastAsia" w:ascii="Times New Roman" w:hAnsi="Times New Roman" w:cs="Times New Roman"/>
                      <w:color w:val="000000"/>
                      <w:sz w:val="21"/>
                      <w:szCs w:val="21"/>
                      <w:vertAlign w:val="subscript"/>
                      <w:lang w:val="en-US"/>
                    </w:rPr>
                    <w:t>10</w:t>
                  </w:r>
                  <w:r>
                    <w:rPr>
                      <w:rFonts w:hint="eastAsia" w:ascii="Times New Roman" w:hAnsi="Times New Roman" w:cs="Times New Roman"/>
                      <w:color w:val="000000"/>
                      <w:sz w:val="21"/>
                      <w:szCs w:val="21"/>
                      <w:lang w:val="en-US"/>
                    </w:rPr>
                    <w:t>、PM</w:t>
                  </w:r>
                  <w:r>
                    <w:rPr>
                      <w:rFonts w:hint="eastAsia" w:ascii="Times New Roman" w:hAnsi="Times New Roman" w:cs="Times New Roman"/>
                      <w:color w:val="000000"/>
                      <w:sz w:val="21"/>
                      <w:szCs w:val="21"/>
                      <w:vertAlign w:val="subscript"/>
                      <w:lang w:val="en-US"/>
                    </w:rPr>
                    <w:t>2.5</w:t>
                  </w:r>
                  <w:r>
                    <w:rPr>
                      <w:rFonts w:hint="eastAsia" w:ascii="Times New Roman" w:hAnsi="Times New Roman" w:cs="Times New Roman"/>
                      <w:color w:val="000000"/>
                      <w:sz w:val="21"/>
                      <w:szCs w:val="21"/>
                      <w:lang w:val="en-US"/>
                    </w:rPr>
                    <w:t>）稳定达《环境空气质量标准》二级标准以上。纳入国家和省级考核的地表水监测断面水质优良率稳步提升，滇池流域、阳宗海流域水环境质量明显改善，水生态系统功能逐步恢复，滇池草海水质达Ⅳ类，滇池外海水质达Ⅳ类（化学需氧量≤40毫克/升），阳宗海水质达Ⅲ类，集中式饮用水源水质巩固改善。土壤环境风险防范体系进一步完善，受污染耕地安全利用率和污染地块安全利用率进一步提高，逐步改善全市土壤环境质量，遏制土壤污染恶化趋势，土壤环境风险得到基本管控。污染地块安全利用率、耕地土壤环境质量达到国家和云南省考核要求。</w:t>
                  </w:r>
                </w:p>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到2035年，全市生态环境质量实现根本好转，生态功能显著提升，区域生态安全得到全面保障。全市环境空气质量全面改善，各县（市）区、开发（度假）区环境空气质量稳定达到国家二级标准。地表水体水质优良率全面提升，各监测断面水质达到水环境功能要求，消除劣Ⅴ类水体，集中式饮用水水源水质稳定达标。土壤环境质量稳中向好，农用地和建设用地土壤环境安全得到有效保障，土壤环境风险得到全面管控。</w:t>
                  </w:r>
                </w:p>
              </w:tc>
              <w:tc>
                <w:tcPr>
                  <w:tcW w:w="2338" w:type="dxa"/>
                  <w:tcBorders>
                    <w:tl2br w:val="nil"/>
                    <w:tr2bl w:val="nil"/>
                  </w:tcBorders>
                  <w:vAlign w:val="center"/>
                </w:tcPr>
                <w:p>
                  <w:pPr>
                    <w:pStyle w:val="9"/>
                    <w:autoSpaceDE/>
                    <w:autoSpaceDN/>
                    <w:spacing w:before="0"/>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根据《2020年度昆明市生态环境状况公报（2021年5月31日），2020年，各县（市）区环境空气质量总体保持良好，全年环境空气质量均达到二级标准，与2019年相比，石林县、富民县、寻甸县、嵩明县、安宁市、宜良县和禄劝县环境空气质量均有不同程度改善；晋宁区、东川区环境空气质量有所上升；阳宗海风景名胜区环境空气质量持平。</w:t>
                  </w:r>
                  <w:r>
                    <w:rPr>
                      <w:rFonts w:hint="eastAsia" w:ascii="Times New Roman" w:hAnsi="Times New Roman" w:cs="Times New Roman"/>
                      <w:color w:val="000000"/>
                      <w:sz w:val="21"/>
                      <w:szCs w:val="21"/>
                      <w:lang w:val="en-US"/>
                    </w:rPr>
                    <w:t>项目无生产废水产生，</w:t>
                  </w:r>
                  <w:r>
                    <w:rPr>
                      <w:rFonts w:ascii="Times New Roman" w:hAnsi="Times New Roman" w:cs="Times New Roman"/>
                      <w:color w:val="000000"/>
                      <w:sz w:val="21"/>
                      <w:szCs w:val="21"/>
                      <w:lang w:val="en-US"/>
                    </w:rPr>
                    <w:t>本项目</w:t>
                  </w:r>
                  <w:r>
                    <w:rPr>
                      <w:rFonts w:hint="eastAsia" w:ascii="Times New Roman" w:hAnsi="Times New Roman" w:cs="Times New Roman"/>
                      <w:color w:val="000000"/>
                      <w:sz w:val="21"/>
                      <w:szCs w:val="21"/>
                      <w:lang w:val="en-US"/>
                    </w:rPr>
                    <w:t>员工均不在厂内食宿、日常办公使用厂外晋城工业园公共卫生间。本项目仅产生洗手、清扫废水通过污水管网进入云南益亚通电气有限公司化粪池，处理达</w:t>
                  </w:r>
                  <w:r>
                    <w:rPr>
                      <w:rFonts w:ascii="Times New Roman" w:hAnsi="Times New Roman" w:cs="Times New Roman"/>
                      <w:color w:val="000000"/>
                      <w:sz w:val="21"/>
                      <w:szCs w:val="21"/>
                      <w:lang w:val="en-US"/>
                    </w:rPr>
                    <w:t>《污水排入城镇下水道水质标准》（GB/T31962-2015）A级标准</w:t>
                  </w:r>
                  <w:r>
                    <w:rPr>
                      <w:rFonts w:hint="eastAsia" w:ascii="Times New Roman" w:hAnsi="Times New Roman" w:cs="Times New Roman"/>
                      <w:color w:val="000000"/>
                      <w:sz w:val="21"/>
                      <w:szCs w:val="21"/>
                      <w:lang w:val="en-US"/>
                    </w:rPr>
                    <w:t>后</w:t>
                  </w:r>
                  <w:r>
                    <w:rPr>
                      <w:rFonts w:ascii="Times New Roman" w:hAnsi="Times New Roman" w:cs="Times New Roman"/>
                      <w:color w:val="000000"/>
                      <w:sz w:val="21"/>
                      <w:szCs w:val="21"/>
                      <w:lang w:val="en-US"/>
                    </w:rPr>
                    <w:t>依托园区污水管网进入</w:t>
                  </w:r>
                  <w:r>
                    <w:rPr>
                      <w:rFonts w:hint="eastAsia" w:ascii="Times New Roman" w:hAnsi="Times New Roman" w:cs="Times New Roman"/>
                      <w:color w:val="000000"/>
                      <w:sz w:val="21"/>
                      <w:szCs w:val="21"/>
                      <w:lang w:val="en-US" w:eastAsia="zh-CN"/>
                    </w:rPr>
                    <w:t>昆明市於泥河水质净化厂</w:t>
                  </w:r>
                  <w:r>
                    <w:rPr>
                      <w:rFonts w:ascii="Times New Roman" w:hAnsi="Times New Roman" w:cs="Times New Roman"/>
                      <w:color w:val="000000"/>
                      <w:sz w:val="21"/>
                      <w:szCs w:val="21"/>
                      <w:lang w:val="en-US"/>
                    </w:rPr>
                    <w:t>处理</w:t>
                  </w:r>
                  <w:r>
                    <w:rPr>
                      <w:rFonts w:hint="eastAsia" w:ascii="Times New Roman" w:hAnsi="Times New Roman" w:cs="Times New Roman"/>
                      <w:color w:val="000000"/>
                      <w:sz w:val="21"/>
                      <w:szCs w:val="21"/>
                      <w:lang w:val="en-US"/>
                    </w:rPr>
                    <w:t>。</w:t>
                  </w:r>
                  <w:r>
                    <w:rPr>
                      <w:rFonts w:hint="eastAsia" w:cs="Times New Roman"/>
                      <w:sz w:val="21"/>
                      <w:szCs w:val="21"/>
                    </w:rPr>
                    <w:t>项目产生的污染物经分析满足环境质量标准，不会对环境质量底线产生冲击，符合环境质量底线的要求。</w:t>
                  </w:r>
                </w:p>
                <w:p>
                  <w:pPr>
                    <w:widowControl/>
                    <w:snapToGrid w:val="0"/>
                    <w:jc w:val="center"/>
                    <w:rPr>
                      <w:rFonts w:ascii="Times New Roman" w:hAnsi="Times New Roman" w:cs="Times New Roman"/>
                      <w:color w:val="000000"/>
                      <w:sz w:val="21"/>
                      <w:szCs w:val="21"/>
                      <w:lang w:val="en-US"/>
                    </w:rPr>
                  </w:pPr>
                </w:p>
              </w:tc>
              <w:tc>
                <w:tcPr>
                  <w:tcW w:w="50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资源利用上线</w:t>
                  </w:r>
                </w:p>
              </w:tc>
              <w:tc>
                <w:tcPr>
                  <w:tcW w:w="402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按照国家、省、市有关要求和规划，按时完成全市用水总量、用水效率、限制纳污“三条红线”水资源上限控制指标；按时完成耕地保有量、基本农田保护面积、建设用地总规模等土地资源利用上限控制指标；按时完成单位GDP能耗下降率、能源消费总量等能源控制指标。</w:t>
                  </w:r>
                </w:p>
              </w:tc>
              <w:tc>
                <w:tcPr>
                  <w:tcW w:w="2338"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本项目属于轻工业项目，设施建成以后需投入管理、维护成本，</w:t>
                  </w:r>
                  <w:r>
                    <w:rPr>
                      <w:rFonts w:hint="eastAsia" w:ascii="Times New Roman" w:hAnsi="Times New Roman" w:cs="Times New Roman"/>
                      <w:color w:val="000000"/>
                      <w:sz w:val="21"/>
                      <w:szCs w:val="21"/>
                      <w:lang w:val="en-US"/>
                    </w:rPr>
                    <w:t>无生产用水</w:t>
                  </w:r>
                  <w:r>
                    <w:rPr>
                      <w:rFonts w:ascii="Times New Roman" w:hAnsi="Times New Roman" w:cs="Times New Roman"/>
                      <w:color w:val="000000"/>
                      <w:sz w:val="21"/>
                      <w:szCs w:val="21"/>
                      <w:lang w:val="en-US"/>
                    </w:rPr>
                    <w:t>仅消耗少量的水资源、电能源等，不使用化石能源，不会超过当地资源利用上线。</w:t>
                  </w:r>
                </w:p>
              </w:tc>
              <w:tc>
                <w:tcPr>
                  <w:tcW w:w="50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7" w:type="dxa"/>
                  <w:vMerge w:val="restart"/>
                  <w:tcBorders>
                    <w:tl2br w:val="nil"/>
                    <w:tr2bl w:val="nil"/>
                  </w:tcBorders>
                  <w:vAlign w:val="bottom"/>
                </w:tcPr>
                <w:p>
                  <w:pPr>
                    <w:widowControl/>
                    <w:jc w:val="center"/>
                    <w:rPr>
                      <w:rFonts w:ascii="Times New Roman"/>
                      <w:snapToGrid w:val="0"/>
                      <w:color w:val="000000"/>
                      <w:sz w:val="21"/>
                      <w:szCs w:val="21"/>
                    </w:rPr>
                  </w:pPr>
                  <w:r>
                    <w:rPr>
                      <w:rFonts w:hint="eastAsia" w:ascii="Times New Roman"/>
                      <w:snapToGrid w:val="0"/>
                      <w:color w:val="000000"/>
                      <w:sz w:val="21"/>
                      <w:szCs w:val="21"/>
                    </w:rPr>
                    <w:t>云南晋宁工业园区重点管控单元生态环境准入清单</w:t>
                  </w:r>
                </w:p>
              </w:tc>
              <w:tc>
                <w:tcPr>
                  <w:tcW w:w="4021" w:type="dxa"/>
                  <w:tcBorders>
                    <w:tl2br w:val="nil"/>
                    <w:tr2bl w:val="nil"/>
                  </w:tcBorders>
                  <w:vAlign w:val="center"/>
                </w:tcPr>
                <w:p>
                  <w:pPr>
                    <w:widowControl/>
                    <w:rPr>
                      <w:rFonts w:ascii="Times New Roman"/>
                      <w:snapToGrid w:val="0"/>
                      <w:color w:val="000000"/>
                      <w:sz w:val="21"/>
                      <w:szCs w:val="21"/>
                    </w:rPr>
                  </w:pPr>
                  <w:r>
                    <w:rPr>
                      <w:rFonts w:hint="eastAsia" w:ascii="Times New Roman"/>
                      <w:b/>
                      <w:bCs/>
                      <w:snapToGrid w:val="0"/>
                      <w:color w:val="000000"/>
                      <w:sz w:val="21"/>
                      <w:szCs w:val="21"/>
                    </w:rPr>
                    <w:t>空间布局约束：</w:t>
                  </w:r>
                  <w:r>
                    <w:rPr>
                      <w:rFonts w:ascii="Times New Roman"/>
                      <w:snapToGrid w:val="0"/>
                      <w:color w:val="000000"/>
                      <w:sz w:val="21"/>
                      <w:szCs w:val="21"/>
                    </w:rPr>
                    <w:t>1.重点发展精密机械制造、生物资源加工、精细磷化工以及建材业。</w:t>
                  </w:r>
                </w:p>
                <w:p>
                  <w:pPr>
                    <w:widowControl/>
                    <w:rPr>
                      <w:rFonts w:ascii="Times New Roman"/>
                      <w:snapToGrid w:val="0"/>
                      <w:color w:val="000000"/>
                      <w:sz w:val="21"/>
                      <w:szCs w:val="21"/>
                    </w:rPr>
                  </w:pPr>
                  <w:r>
                    <w:rPr>
                      <w:rFonts w:ascii="Times New Roman"/>
                      <w:snapToGrid w:val="0"/>
                      <w:color w:val="000000"/>
                      <w:sz w:val="21"/>
                      <w:szCs w:val="21"/>
                    </w:rPr>
                    <w:t>2.二街片区和晋城片区调整产业布局，引进大气污染小、噪声污染小的产业，增设绿化隔离带。</w:t>
                  </w:r>
                </w:p>
                <w:p>
                  <w:pPr>
                    <w:widowControl/>
                    <w:rPr>
                      <w:rFonts w:ascii="Times New Roman"/>
                      <w:snapToGrid w:val="0"/>
                      <w:color w:val="000000"/>
                      <w:sz w:val="21"/>
                      <w:szCs w:val="21"/>
                    </w:rPr>
                  </w:pPr>
                  <w:r>
                    <w:rPr>
                      <w:rFonts w:ascii="Times New Roman"/>
                      <w:snapToGrid w:val="0"/>
                      <w:color w:val="000000"/>
                      <w:sz w:val="21"/>
                      <w:szCs w:val="21"/>
                    </w:rPr>
                    <w:t>3.晋城片区禁止发展有色冶金行业。</w:t>
                  </w:r>
                </w:p>
              </w:tc>
              <w:tc>
                <w:tcPr>
                  <w:tcW w:w="2338" w:type="dxa"/>
                  <w:tcBorders>
                    <w:tl2br w:val="nil"/>
                    <w:tr2bl w:val="nil"/>
                  </w:tcBorders>
                  <w:vAlign w:val="center"/>
                </w:tcPr>
                <w:p>
                  <w:pPr>
                    <w:widowControl/>
                    <w:jc w:val="center"/>
                    <w:rPr>
                      <w:rFonts w:ascii="Times New Roman"/>
                      <w:snapToGrid w:val="0"/>
                      <w:color w:val="000000"/>
                      <w:sz w:val="21"/>
                      <w:szCs w:val="21"/>
                    </w:rPr>
                  </w:pPr>
                  <w:r>
                    <w:rPr>
                      <w:rFonts w:hint="eastAsia" w:ascii="Times New Roman"/>
                      <w:snapToGrid w:val="0"/>
                      <w:color w:val="000000"/>
                      <w:sz w:val="21"/>
                      <w:szCs w:val="21"/>
                    </w:rPr>
                    <w:t>本项目产生的非甲烷总烃</w:t>
                  </w:r>
                  <w:r>
                    <w:rPr>
                      <w:rFonts w:hint="eastAsia" w:ascii="Times New Roman"/>
                      <w:snapToGrid w:val="0"/>
                      <w:color w:val="000000"/>
                      <w:sz w:val="21"/>
                      <w:szCs w:val="21"/>
                      <w:lang w:val="en-US"/>
                    </w:rPr>
                    <w:t>产生量较少</w:t>
                  </w:r>
                  <w:r>
                    <w:rPr>
                      <w:rFonts w:hint="eastAsia" w:ascii="Times New Roman"/>
                      <w:snapToGrid w:val="0"/>
                      <w:color w:val="000000"/>
                      <w:sz w:val="21"/>
                      <w:szCs w:val="21"/>
                    </w:rPr>
                    <w:t>；</w:t>
                  </w:r>
                  <w:r>
                    <w:rPr>
                      <w:rFonts w:hint="eastAsia" w:ascii="Times New Roman"/>
                      <w:snapToGrid w:val="0"/>
                      <w:color w:val="000000"/>
                      <w:sz w:val="21"/>
                      <w:szCs w:val="21"/>
                      <w:lang w:val="en-US"/>
                    </w:rPr>
                    <w:t>无</w:t>
                  </w:r>
                  <w:r>
                    <w:rPr>
                      <w:rFonts w:hint="eastAsia" w:ascii="Times New Roman" w:hAnsi="Times New Roman" w:cs="Times New Roman"/>
                      <w:snapToGrid w:val="0"/>
                      <w:color w:val="000000"/>
                      <w:sz w:val="21"/>
                      <w:szCs w:val="21"/>
                      <w:lang w:val="en-US"/>
                    </w:rPr>
                    <w:t>生产废水产生，仅产生少量生活用水，</w:t>
                  </w:r>
                  <w:r>
                    <w:rPr>
                      <w:rFonts w:hint="eastAsia" w:ascii="Times New Roman" w:hAnsi="Times New Roman" w:cs="Times New Roman"/>
                      <w:snapToGrid w:val="0"/>
                      <w:color w:val="000000"/>
                      <w:sz w:val="21"/>
                      <w:szCs w:val="21"/>
                    </w:rPr>
                    <w:t>对环境影响</w:t>
                  </w:r>
                  <w:r>
                    <w:rPr>
                      <w:rFonts w:hint="eastAsia" w:ascii="Times New Roman"/>
                      <w:snapToGrid w:val="0"/>
                      <w:color w:val="000000"/>
                      <w:sz w:val="21"/>
                      <w:szCs w:val="21"/>
                    </w:rPr>
                    <w:t>较小。本项目不属于有色冶金行业。</w:t>
                  </w:r>
                </w:p>
              </w:tc>
              <w:tc>
                <w:tcPr>
                  <w:tcW w:w="50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snapToGrid w:val="0"/>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tcBorders>
                    <w:tl2br w:val="nil"/>
                    <w:tr2bl w:val="nil"/>
                  </w:tcBorders>
                  <w:vAlign w:val="center"/>
                </w:tcPr>
                <w:p>
                  <w:pPr>
                    <w:widowControl/>
                    <w:snapToGrid w:val="0"/>
                    <w:jc w:val="center"/>
                    <w:rPr>
                      <w:rFonts w:ascii="Times New Roman" w:hAnsi="Times New Roman" w:cs="Times New Roman"/>
                      <w:color w:val="000000"/>
                      <w:sz w:val="21"/>
                      <w:szCs w:val="21"/>
                      <w:lang w:val="en-US"/>
                    </w:rPr>
                  </w:pPr>
                </w:p>
              </w:tc>
              <w:tc>
                <w:tcPr>
                  <w:tcW w:w="4021" w:type="dxa"/>
                  <w:tcBorders>
                    <w:tl2br w:val="nil"/>
                    <w:tr2bl w:val="nil"/>
                  </w:tcBorders>
                  <w:vAlign w:val="center"/>
                </w:tcPr>
                <w:p>
                  <w:pPr>
                    <w:widowControl/>
                    <w:rPr>
                      <w:rFonts w:ascii="Times New Roman"/>
                      <w:snapToGrid w:val="0"/>
                      <w:color w:val="000000"/>
                      <w:sz w:val="21"/>
                      <w:szCs w:val="21"/>
                    </w:rPr>
                  </w:pPr>
                  <w:r>
                    <w:rPr>
                      <w:rFonts w:hint="eastAsia" w:ascii="Times New Roman"/>
                      <w:b/>
                      <w:bCs/>
                      <w:snapToGrid w:val="0"/>
                      <w:color w:val="000000"/>
                      <w:sz w:val="21"/>
                      <w:szCs w:val="21"/>
                    </w:rPr>
                    <w:t>污染物排放管控</w:t>
                  </w:r>
                  <w:r>
                    <w:rPr>
                      <w:rFonts w:hint="eastAsia" w:ascii="Times New Roman"/>
                      <w:snapToGrid w:val="0"/>
                      <w:color w:val="000000"/>
                      <w:sz w:val="21"/>
                      <w:szCs w:val="21"/>
                    </w:rPr>
                    <w:t>：执行二级空气质量标准，强化污染物排放总量控制，从行业的污染物排放情况分析，矿山将是未来影响区域环境空气质量的主要污染源。</w:t>
                  </w:r>
                </w:p>
              </w:tc>
              <w:tc>
                <w:tcPr>
                  <w:tcW w:w="2338" w:type="dxa"/>
                  <w:tcBorders>
                    <w:tl2br w:val="nil"/>
                    <w:tr2bl w:val="nil"/>
                  </w:tcBorders>
                  <w:vAlign w:val="center"/>
                </w:tcPr>
                <w:p>
                  <w:pPr>
                    <w:widowControl/>
                    <w:rPr>
                      <w:rFonts w:ascii="Times New Roman"/>
                      <w:snapToGrid w:val="0"/>
                      <w:color w:val="000000"/>
                      <w:sz w:val="21"/>
                      <w:szCs w:val="21"/>
                    </w:rPr>
                  </w:pPr>
                  <w:r>
                    <w:rPr>
                      <w:rFonts w:ascii="Times New Roman"/>
                      <w:snapToGrid w:val="0"/>
                      <w:color w:val="000000"/>
                      <w:sz w:val="21"/>
                      <w:szCs w:val="21"/>
                    </w:rPr>
                    <w:t>本项目</w:t>
                  </w:r>
                  <w:r>
                    <w:rPr>
                      <w:rFonts w:ascii="Times New Roman"/>
                      <w:snapToGrid w:val="0"/>
                      <w:color w:val="000000"/>
                      <w:sz w:val="21"/>
                      <w:szCs w:val="21"/>
                      <w:lang w:val="en-US"/>
                    </w:rPr>
                    <w:t>排放的</w:t>
                  </w:r>
                  <w:r>
                    <w:rPr>
                      <w:rFonts w:ascii="Times New Roman"/>
                      <w:snapToGrid w:val="0"/>
                      <w:color w:val="000000"/>
                      <w:sz w:val="21"/>
                      <w:szCs w:val="21"/>
                    </w:rPr>
                    <w:t>挥发性有机物</w:t>
                  </w:r>
                  <w:r>
                    <w:rPr>
                      <w:rFonts w:hint="eastAsia" w:ascii="Times New Roman"/>
                      <w:snapToGrid w:val="0"/>
                      <w:color w:val="000000"/>
                      <w:sz w:val="21"/>
                      <w:szCs w:val="21"/>
                    </w:rPr>
                    <w:t>（以非甲烷总烃表征）、颗粒物</w:t>
                  </w:r>
                  <w:r>
                    <w:rPr>
                      <w:rFonts w:ascii="Times New Roman"/>
                      <w:snapToGrid w:val="0"/>
                      <w:color w:val="000000"/>
                      <w:sz w:val="21"/>
                      <w:szCs w:val="21"/>
                    </w:rPr>
                    <w:t>浓度以及排放速率</w:t>
                  </w:r>
                  <w:r>
                    <w:rPr>
                      <w:rFonts w:ascii="Times New Roman"/>
                      <w:snapToGrid w:val="0"/>
                      <w:color w:val="000000"/>
                      <w:sz w:val="21"/>
                      <w:szCs w:val="21"/>
                      <w:lang w:val="en-US"/>
                    </w:rPr>
                    <w:t>可以达到《大气污染物综合排放标准》（GB16297-1996）表2限值二级排放限值</w:t>
                  </w:r>
                </w:p>
              </w:tc>
              <w:tc>
                <w:tcPr>
                  <w:tcW w:w="507" w:type="dxa"/>
                  <w:tcBorders>
                    <w:tl2br w:val="nil"/>
                    <w:tr2bl w:val="nil"/>
                  </w:tcBorders>
                  <w:vAlign w:val="center"/>
                </w:tcPr>
                <w:p>
                  <w:pPr>
                    <w:widowControl/>
                    <w:snapToGrid w:val="0"/>
                    <w:jc w:val="center"/>
                    <w:rPr>
                      <w:rFonts w:ascii="Times New Roman"/>
                      <w:snapToGrid w:val="0"/>
                      <w:color w:val="000000"/>
                      <w:sz w:val="21"/>
                      <w:szCs w:val="21"/>
                    </w:rPr>
                  </w:pPr>
                  <w:r>
                    <w:rPr>
                      <w:rFonts w:hint="eastAsia" w:ascii="Times New Roman"/>
                      <w:snapToGrid w:val="0"/>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tcBorders>
                    <w:tl2br w:val="nil"/>
                    <w:tr2bl w:val="nil"/>
                  </w:tcBorders>
                  <w:vAlign w:val="center"/>
                </w:tcPr>
                <w:p>
                  <w:pPr>
                    <w:widowControl/>
                    <w:snapToGrid w:val="0"/>
                    <w:jc w:val="center"/>
                    <w:rPr>
                      <w:rFonts w:ascii="Times New Roman" w:hAnsi="Times New Roman" w:cs="Times New Roman"/>
                      <w:color w:val="000000"/>
                      <w:sz w:val="21"/>
                      <w:szCs w:val="21"/>
                      <w:lang w:val="en-US"/>
                    </w:rPr>
                  </w:pPr>
                </w:p>
              </w:tc>
              <w:tc>
                <w:tcPr>
                  <w:tcW w:w="4021" w:type="dxa"/>
                  <w:tcBorders>
                    <w:tl2br w:val="nil"/>
                    <w:tr2bl w:val="nil"/>
                  </w:tcBorders>
                  <w:vAlign w:val="center"/>
                </w:tcPr>
                <w:p>
                  <w:pPr>
                    <w:widowControl/>
                    <w:rPr>
                      <w:rFonts w:ascii="Times New Roman"/>
                      <w:snapToGrid w:val="0"/>
                      <w:color w:val="000000"/>
                      <w:sz w:val="21"/>
                      <w:szCs w:val="21"/>
                    </w:rPr>
                  </w:pPr>
                  <w:r>
                    <w:rPr>
                      <w:rFonts w:hint="eastAsia" w:ascii="Times New Roman"/>
                      <w:b/>
                      <w:bCs/>
                      <w:snapToGrid w:val="0"/>
                      <w:color w:val="000000"/>
                      <w:sz w:val="21"/>
                      <w:szCs w:val="21"/>
                    </w:rPr>
                    <w:t>环境风险防控：</w:t>
                  </w:r>
                  <w:r>
                    <w:rPr>
                      <w:rFonts w:ascii="Times New Roman"/>
                      <w:snapToGrid w:val="0"/>
                      <w:color w:val="000000"/>
                      <w:sz w:val="21"/>
                      <w:szCs w:val="21"/>
                    </w:rPr>
                    <w:t>1.危险废物必须进行集中处置。收集、贮存危险废物，必须按照危险废物标准进行分类，禁止混合收集、贮存、运输、处置性质不相同而未经安全性处置的危险废物，禁止将危险废物混入非危险废物中贮存。</w:t>
                  </w:r>
                </w:p>
                <w:p>
                  <w:pPr>
                    <w:widowControl/>
                    <w:rPr>
                      <w:rFonts w:ascii="Times New Roman"/>
                      <w:snapToGrid w:val="0"/>
                      <w:color w:val="000000"/>
                      <w:sz w:val="21"/>
                      <w:szCs w:val="21"/>
                    </w:rPr>
                  </w:pPr>
                  <w:r>
                    <w:rPr>
                      <w:rFonts w:ascii="Times New Roman"/>
                      <w:snapToGrid w:val="0"/>
                      <w:color w:val="000000"/>
                      <w:sz w:val="21"/>
                      <w:szCs w:val="21"/>
                    </w:rPr>
                    <w:t>2.运输危险废物，必须采取防止污染环境的措施，并遵守国家有关危险废物运输管理的规定。</w:t>
                  </w:r>
                </w:p>
              </w:tc>
              <w:tc>
                <w:tcPr>
                  <w:tcW w:w="2338" w:type="dxa"/>
                  <w:tcBorders>
                    <w:tl2br w:val="nil"/>
                    <w:tr2bl w:val="nil"/>
                  </w:tcBorders>
                  <w:vAlign w:val="center"/>
                </w:tcPr>
                <w:p>
                  <w:pPr>
                    <w:widowControl/>
                    <w:rPr>
                      <w:rFonts w:ascii="Times New Roman" w:hAnsi="Times New Roman" w:cs="Times New Roman"/>
                      <w:color w:val="000000"/>
                      <w:sz w:val="21"/>
                      <w:szCs w:val="21"/>
                      <w:lang w:val="en-US"/>
                    </w:rPr>
                  </w:pPr>
                  <w:r>
                    <w:rPr>
                      <w:rFonts w:hint="eastAsia" w:ascii="Times New Roman"/>
                      <w:snapToGrid w:val="0"/>
                      <w:color w:val="000000"/>
                      <w:sz w:val="21"/>
                      <w:szCs w:val="21"/>
                    </w:rPr>
                    <w:t>项目危险废物集中收集后放置于危险废物暂存点，定期交有资质的单位处置；项目新建危废暂存间，严格按照《危险废物贮存污染控制标准》（</w:t>
                  </w:r>
                  <w:r>
                    <w:rPr>
                      <w:rFonts w:ascii="Times New Roman"/>
                      <w:snapToGrid w:val="0"/>
                      <w:color w:val="000000"/>
                      <w:sz w:val="21"/>
                      <w:szCs w:val="21"/>
                    </w:rPr>
                    <w:t>GB18597-2001）及其修改单要求中相关要求规范设置，并定期委托具有相关危废处置资质单位外运安全处置。</w:t>
                  </w:r>
                </w:p>
              </w:tc>
              <w:tc>
                <w:tcPr>
                  <w:tcW w:w="50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snapToGrid w:val="0"/>
                      <w:color w:val="000000"/>
                      <w:sz w:val="21"/>
                      <w:szCs w:val="21"/>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Merge w:val="continue"/>
                  <w:tcBorders>
                    <w:tl2br w:val="nil"/>
                    <w:tr2bl w:val="nil"/>
                  </w:tcBorders>
                  <w:vAlign w:val="center"/>
                </w:tcPr>
                <w:p>
                  <w:pPr>
                    <w:widowControl/>
                    <w:snapToGrid w:val="0"/>
                    <w:jc w:val="center"/>
                    <w:rPr>
                      <w:rFonts w:ascii="Times New Roman" w:hAnsi="Times New Roman" w:cs="Times New Roman"/>
                      <w:color w:val="000000"/>
                      <w:sz w:val="21"/>
                      <w:szCs w:val="21"/>
                      <w:lang w:val="en-US"/>
                    </w:rPr>
                  </w:pPr>
                </w:p>
              </w:tc>
              <w:tc>
                <w:tcPr>
                  <w:tcW w:w="4021" w:type="dxa"/>
                  <w:tcBorders>
                    <w:tl2br w:val="nil"/>
                    <w:tr2bl w:val="nil"/>
                  </w:tcBorders>
                  <w:vAlign w:val="center"/>
                </w:tcPr>
                <w:p>
                  <w:pPr>
                    <w:tabs>
                      <w:tab w:val="left" w:pos="252"/>
                    </w:tabs>
                    <w:rPr>
                      <w:rFonts w:ascii="Times New Roman"/>
                      <w:snapToGrid w:val="0"/>
                      <w:color w:val="000000"/>
                      <w:sz w:val="21"/>
                      <w:szCs w:val="21"/>
                    </w:rPr>
                  </w:pPr>
                  <w:r>
                    <w:rPr>
                      <w:rFonts w:hint="eastAsia" w:ascii="Times New Roman"/>
                      <w:b/>
                      <w:bCs/>
                      <w:snapToGrid w:val="0"/>
                      <w:color w:val="000000"/>
                      <w:sz w:val="21"/>
                      <w:szCs w:val="21"/>
                    </w:rPr>
                    <w:t>资源利用效率：</w:t>
                  </w:r>
                  <w:r>
                    <w:rPr>
                      <w:rFonts w:hint="eastAsia" w:ascii="Times New Roman"/>
                      <w:color w:val="000000"/>
                      <w:sz w:val="21"/>
                      <w:szCs w:val="21"/>
                    </w:rPr>
                    <w:t>禁止新建、扩建采用非清洁燃料的项目和设施。</w:t>
                  </w:r>
                </w:p>
              </w:tc>
              <w:tc>
                <w:tcPr>
                  <w:tcW w:w="2338" w:type="dxa"/>
                  <w:tcBorders>
                    <w:tl2br w:val="nil"/>
                    <w:tr2bl w:val="nil"/>
                  </w:tcBorders>
                  <w:vAlign w:val="center"/>
                </w:tcPr>
                <w:p>
                  <w:pPr>
                    <w:tabs>
                      <w:tab w:val="left" w:pos="252"/>
                    </w:tabs>
                    <w:rPr>
                      <w:rFonts w:ascii="Times New Roman" w:hAnsi="Times New Roman" w:cs="Times New Roman"/>
                      <w:color w:val="000000"/>
                      <w:sz w:val="21"/>
                      <w:szCs w:val="21"/>
                      <w:lang w:val="en-US"/>
                    </w:rPr>
                  </w:pPr>
                  <w:r>
                    <w:rPr>
                      <w:rFonts w:hint="eastAsia" w:ascii="Times New Roman"/>
                      <w:color w:val="000000"/>
                      <w:sz w:val="21"/>
                      <w:szCs w:val="21"/>
                    </w:rPr>
                    <w:t>项目所用能源大部分为电能，为清洁能源，不使用燃煤、燃油等。</w:t>
                  </w:r>
                </w:p>
              </w:tc>
              <w:tc>
                <w:tcPr>
                  <w:tcW w:w="507"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snapToGrid w:val="0"/>
                      <w:color w:val="000000"/>
                      <w:sz w:val="21"/>
                      <w:szCs w:val="21"/>
                    </w:rPr>
                    <w:t>符合</w:t>
                  </w:r>
                </w:p>
              </w:tc>
            </w:tr>
          </w:tbl>
          <w:p>
            <w:pPr>
              <w:spacing w:line="360" w:lineRule="auto"/>
              <w:ind w:firstLine="480"/>
            </w:pPr>
            <w:r>
              <w:rPr>
                <w:rFonts w:ascii="Times New Roman" w:hAnsi="Times New Roman" w:cs="Times New Roman"/>
              </w:rPr>
              <w:t>综上所述，项目选址区不在云南省生态保护红线范围内，满足生态保护红线要求；项目产生的污染物经预测满足环境质量标准，不会对环境质量底线产生冲击，符合环境质量底线的要求；项目建设有利于实现晋宁工业园区产业结构升级，优化提高区域资源利用，符合资源利用上线要求；项目</w:t>
            </w:r>
            <w:r>
              <w:rPr>
                <w:lang w:val="en-US"/>
              </w:rPr>
              <w:t>符合昆明市“三线一单” 生态环境分区管控的实施意见</w:t>
            </w:r>
            <w:r>
              <w:rPr>
                <w:rFonts w:hint="eastAsia"/>
                <w:lang w:val="en-US"/>
              </w:rPr>
              <w:t>的</w:t>
            </w:r>
            <w:r>
              <w:rPr>
                <w:rFonts w:ascii="Times New Roman" w:hAnsi="Times New Roman" w:cs="Times New Roman"/>
              </w:rPr>
              <w:t>管理要求。</w:t>
            </w:r>
          </w:p>
          <w:p>
            <w:pPr>
              <w:widowControl/>
              <w:numPr>
                <w:ilvl w:val="0"/>
                <w:numId w:val="3"/>
              </w:numPr>
              <w:snapToGrid w:val="0"/>
              <w:spacing w:line="360" w:lineRule="auto"/>
              <w:ind w:firstLine="482"/>
              <w:jc w:val="both"/>
              <w:rPr>
                <w:rFonts w:ascii="Times New Roman" w:hAnsi="Times New Roman" w:cs="Times New Roman"/>
                <w:b/>
                <w:bCs/>
                <w:color w:val="000000"/>
                <w:lang w:val="en-US"/>
              </w:rPr>
            </w:pPr>
            <w:r>
              <w:rPr>
                <w:rFonts w:hint="eastAsia" w:ascii="Times New Roman" w:hAnsi="Times New Roman" w:cs="Times New Roman"/>
                <w:b/>
                <w:bCs/>
                <w:color w:val="000000"/>
                <w:lang w:val="en-US"/>
              </w:rPr>
              <w:t>关于与</w:t>
            </w:r>
            <w:r>
              <w:rPr>
                <w:rFonts w:ascii="Times New Roman" w:hAnsi="Times New Roman" w:cs="Times New Roman"/>
                <w:b/>
                <w:bCs/>
                <w:color w:val="000000"/>
                <w:lang w:val="en-US"/>
              </w:rPr>
              <w:t>“昆明市大气污染防治条例” 符合性分析</w:t>
            </w:r>
          </w:p>
          <w:p>
            <w:pPr>
              <w:pStyle w:val="15"/>
              <w:ind w:left="240" w:firstLine="0" w:firstLineChars="0"/>
              <w:rPr>
                <w:rFonts w:hAnsi="宋体"/>
                <w:spacing w:val="-1"/>
                <w:sz w:val="24"/>
                <w:szCs w:val="24"/>
              </w:rPr>
            </w:pPr>
            <w:r>
              <w:rPr>
                <w:rFonts w:hAnsi="宋体"/>
                <w:spacing w:val="-1"/>
                <w:sz w:val="24"/>
                <w:szCs w:val="24"/>
              </w:rPr>
              <w:t>项目与</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lang w:val="en-US"/>
              </w:rPr>
              <w:t>昆明市大气污染防治条例</w:t>
            </w:r>
            <w:r>
              <w:rPr>
                <w:rFonts w:ascii="Times New Roman" w:hAnsi="Times New Roman" w:eastAsia="Times New Roman" w:cs="Times New Roman"/>
                <w:spacing w:val="-1"/>
                <w:sz w:val="24"/>
                <w:szCs w:val="24"/>
              </w:rPr>
              <w:t>”</w:t>
            </w:r>
            <w:r>
              <w:rPr>
                <w:rFonts w:hAnsi="宋体"/>
                <w:spacing w:val="-1"/>
                <w:sz w:val="24"/>
                <w:szCs w:val="24"/>
              </w:rPr>
              <w:t>的符合性分析见下表：</w:t>
            </w:r>
          </w:p>
          <w:p>
            <w:pPr>
              <w:pStyle w:val="7"/>
            </w:pPr>
            <w:r>
              <w:t>表1-</w:t>
            </w:r>
            <w:r>
              <w:rPr>
                <w:rFonts w:hint="eastAsia"/>
                <w:lang w:val="en-US" w:eastAsia="zh-CN"/>
              </w:rPr>
              <w:t>7</w:t>
            </w:r>
            <w:r>
              <w:rPr>
                <w:rFonts w:hint="eastAsia" w:ascii="Times New Roman" w:hAnsi="Times New Roman" w:cs="Times New Roman"/>
                <w:b/>
                <w:bCs/>
                <w:color w:val="000000"/>
                <w:lang w:val="en-US"/>
              </w:rPr>
              <w:t>与</w:t>
            </w:r>
            <w:r>
              <w:rPr>
                <w:rFonts w:ascii="Times New Roman" w:hAnsi="Times New Roman" w:cs="Times New Roman"/>
                <w:b/>
                <w:bCs/>
                <w:color w:val="000000"/>
                <w:lang w:val="en-US"/>
              </w:rPr>
              <w:t>“昆明市大气污染防治条例” 符合性分析</w:t>
            </w:r>
          </w:p>
          <w:tbl>
            <w:tblPr>
              <w:tblStyle w:val="27"/>
              <w:tblW w:w="48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040"/>
              <w:gridCol w:w="2350"/>
              <w:gridCol w:w="5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序号</w:t>
                  </w:r>
                </w:p>
              </w:tc>
              <w:tc>
                <w:tcPr>
                  <w:tcW w:w="404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“昆明市大气污染防治条例”（主要摘选与项目相关要求）</w:t>
                  </w:r>
                </w:p>
              </w:tc>
              <w:tc>
                <w:tcPr>
                  <w:tcW w:w="2350"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项目情况</w:t>
                  </w:r>
                </w:p>
              </w:tc>
              <w:tc>
                <w:tcPr>
                  <w:tcW w:w="509"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相符性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c>
                <w:tcPr>
                  <w:tcW w:w="404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第二十四条 市、县（市、区）人民政府、开发（度假）园区管委会应当采取有效措施优化能源结构，推广利用清洁能源。推进生产和生活领域以气代煤、以电代煤、以电代柴。加快天然气基础设施建设，增加天然气使用量，控制大气污染物的排放。</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对具备条件且有供热需求的现有各类工业园区与工业集中区实施热电联产或者集中供热改造；对具备条件的新建各类工业园区，应当将集中供热纳入建设项目。</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市、县（市、区）人民政府、开发（度假）园区管委会加强民用散煤管理，增加优质煤炭和洁净型煤供应，推广节能环保型炉具。</w:t>
                  </w:r>
                </w:p>
                <w:p>
                  <w:pPr>
                    <w:widowControl/>
                    <w:snapToGrid w:val="0"/>
                    <w:jc w:val="center"/>
                    <w:rPr>
                      <w:rFonts w:ascii="Times New Roman" w:hAnsi="Times New Roman" w:cs="Times New Roman"/>
                      <w:color w:val="000000"/>
                      <w:sz w:val="21"/>
                      <w:szCs w:val="21"/>
                      <w:lang w:val="en-US"/>
                    </w:rPr>
                  </w:pPr>
                </w:p>
              </w:tc>
              <w:tc>
                <w:tcPr>
                  <w:tcW w:w="2350"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本项目固化加热方式为电加热，为</w:t>
                  </w:r>
                  <w:r>
                    <w:rPr>
                      <w:rFonts w:hint="eastAsia" w:ascii="Times New Roman" w:hAnsi="Times New Roman" w:cs="Times New Roman"/>
                      <w:color w:val="000000"/>
                      <w:sz w:val="21"/>
                      <w:szCs w:val="21"/>
                      <w:lang w:val="en-US"/>
                    </w:rPr>
                    <w:t>清洁能源</w:t>
                  </w:r>
                  <w:r>
                    <w:rPr>
                      <w:rFonts w:hint="eastAsia" w:ascii="Times New Roman" w:hAnsi="Times New Roman" w:cs="Times New Roman"/>
                      <w:color w:val="000000"/>
                      <w:sz w:val="21"/>
                      <w:szCs w:val="21"/>
                      <w:lang w:val="en-US" w:eastAsia="zh-CN"/>
                    </w:rPr>
                    <w:t>。</w:t>
                  </w:r>
                </w:p>
              </w:tc>
              <w:tc>
                <w:tcPr>
                  <w:tcW w:w="509"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c>
                <w:tcPr>
                  <w:tcW w:w="404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第二十六条下列产生含挥发性有机物废气的生产和服务活动，应当在密闭空间或者设备中进行，并按照规定安装、使用污染防治设施；无法密闭的，应当采取高效处理措施减少废气排放：</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（一）石油炼制及有机化学品、合成树脂、合成纤维、合成橡胶等行业；</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（二）制药、农药、涂料、油墨、胶粘剂、橡胶和塑料加工等行业；</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（三）汽车、家具、集装箱、电子产品、工程机械等行业；</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（四）塑料软包装印刷、印铁制罐等行业；</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（五）其他产生挥发性有机物的生产和服务活动。</w:t>
                  </w:r>
                </w:p>
                <w:p>
                  <w:pPr>
                    <w:widowControl/>
                    <w:snapToGrid w:val="0"/>
                    <w:jc w:val="center"/>
                    <w:rPr>
                      <w:rFonts w:ascii="Times New Roman" w:hAnsi="Times New Roman" w:cs="Times New Roman"/>
                      <w:color w:val="000000"/>
                      <w:sz w:val="21"/>
                      <w:szCs w:val="21"/>
                      <w:lang w:val="en-US"/>
                    </w:rPr>
                  </w:pPr>
                </w:p>
              </w:tc>
              <w:tc>
                <w:tcPr>
                  <w:tcW w:w="2350"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本项目喷塑固化工段在密闭的</w:t>
                  </w:r>
                  <w:r>
                    <w:rPr>
                      <w:rFonts w:hint="eastAsia" w:cs="Times New Roman"/>
                      <w:sz w:val="21"/>
                      <w:szCs w:val="21"/>
                    </w:rPr>
                    <w:t>喷塑固化间</w:t>
                  </w:r>
                  <w:r>
                    <w:rPr>
                      <w:rFonts w:hint="eastAsia" w:cs="Times New Roman"/>
                      <w:sz w:val="21"/>
                      <w:szCs w:val="21"/>
                      <w:lang w:eastAsia="zh-CN"/>
                    </w:rPr>
                    <w:t>进行。</w:t>
                  </w:r>
                  <w:r>
                    <w:rPr>
                      <w:rFonts w:hint="eastAsia" w:ascii="Times New Roman" w:hAnsi="Times New Roman" w:cs="Times New Roman"/>
                      <w:sz w:val="21"/>
                      <w:szCs w:val="21"/>
                      <w:lang w:val="en-US" w:bidi="ar-SA"/>
                    </w:rPr>
                    <w:t>固化废气收集后由1台UV光氧+活性炭吸附装置处理，处理后通过1根15米高排气筒DA002外排。</w:t>
                  </w:r>
                </w:p>
              </w:tc>
              <w:tc>
                <w:tcPr>
                  <w:tcW w:w="509"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721"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3</w:t>
                  </w:r>
                </w:p>
              </w:tc>
              <w:tc>
                <w:tcPr>
                  <w:tcW w:w="404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第二十七条 生产、进口、销售和使用含挥发性有机物原材料和产品的，其挥发性有机物含量应当符合质量标准或者要求。</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工业涂装企业应当使用低挥发性有机物含量的涂料，并建立台账，记录生产原料、辅料的使用量、废弃量、去向以及挥发性有机物含量。台账保存期限不得少于3年。</w:t>
                  </w:r>
                </w:p>
                <w:p>
                  <w:pPr>
                    <w:widowControl/>
                    <w:snapToGrid w:val="0"/>
                    <w:jc w:val="center"/>
                    <w:rPr>
                      <w:rFonts w:ascii="Times New Roman" w:hAnsi="Times New Roman" w:cs="Times New Roman"/>
                      <w:color w:val="000000"/>
                      <w:sz w:val="21"/>
                      <w:szCs w:val="21"/>
                      <w:lang w:val="en-US"/>
                    </w:rPr>
                  </w:pPr>
                </w:p>
              </w:tc>
              <w:tc>
                <w:tcPr>
                  <w:tcW w:w="2350"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本项目固化产生挥发性有机物经</w:t>
                  </w:r>
                  <w:r>
                    <w:rPr>
                      <w:rFonts w:hint="eastAsia" w:ascii="Times New Roman" w:hAnsi="Times New Roman" w:cs="Times New Roman"/>
                      <w:sz w:val="21"/>
                      <w:szCs w:val="21"/>
                      <w:lang w:val="en-US" w:bidi="ar-SA"/>
                    </w:rPr>
                    <w:t>UV光氧+活性炭吸附装置处理</w:t>
                  </w:r>
                  <w:r>
                    <w:rPr>
                      <w:rFonts w:hint="eastAsia" w:ascii="Times New Roman" w:hAnsi="Times New Roman" w:cs="Times New Roman"/>
                      <w:sz w:val="21"/>
                      <w:szCs w:val="21"/>
                      <w:lang w:val="en-US" w:eastAsia="zh-CN" w:bidi="ar-SA"/>
                    </w:rPr>
                    <w:t>后可实现达标排放。</w:t>
                  </w:r>
                </w:p>
              </w:tc>
              <w:tc>
                <w:tcPr>
                  <w:tcW w:w="509"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c>
                <w:tcPr>
                  <w:tcW w:w="4041"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第三十五条 本市城市规划区内的施工单位应当遵守下列施工工地污染防治要求：</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（一）施工工地出入口明显位置公示施工现场负责人、扬尘防治监管责任人、扬尘污染控制措施、举报电话等信息，接受社会监督；</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（二）在施工现场周边、施工作业区域，按照相关行业标准设置连续硬质围挡、采用喷淋、洒水等措施，工地内主要道路进行硬化处理；</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三）对施工现场可能产生扬尘的物料堆放场所采用密闭式防尘网遮盖等措施，对其他非作业面的裸露场地应当进行覆盖，对土石方、建筑垃圾及时清运并进行资源化处理；建筑垃圾采取封闭方式清运，严禁高处抛洒；</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（四）道路挖掘施工应当采取洒水等有效措施防治扬尘污染；道路挖掘施工完成后应当及时恢复路面；</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（五）建筑物拆除、土石方作业等易产生扬尘的施工作业应当采取湿法作业；</w:t>
                  </w:r>
                </w:p>
                <w:p>
                  <w:pPr>
                    <w:widowControl/>
                    <w:snapToGrid w:val="0"/>
                    <w:jc w:val="center"/>
                    <w:rPr>
                      <w:rFonts w:hint="eastAsia"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（六）施工车辆应当采取除泥、冲洗等除尘措施后方可驶出工地。</w:t>
                  </w:r>
                </w:p>
                <w:p>
                  <w:pPr>
                    <w:widowControl/>
                    <w:snapToGrid w:val="0"/>
                    <w:jc w:val="center"/>
                    <w:rPr>
                      <w:rFonts w:ascii="Times New Roman" w:hAnsi="Times New Roman" w:cs="Times New Roman"/>
                      <w:color w:val="000000"/>
                      <w:sz w:val="21"/>
                      <w:szCs w:val="21"/>
                      <w:lang w:val="en-US"/>
                    </w:rPr>
                  </w:pPr>
                </w:p>
              </w:tc>
              <w:tc>
                <w:tcPr>
                  <w:tcW w:w="2350" w:type="dxa"/>
                  <w:tcBorders>
                    <w:tl2br w:val="nil"/>
                    <w:tr2bl w:val="nil"/>
                  </w:tcBorders>
                  <w:vAlign w:val="center"/>
                </w:tcPr>
                <w:p>
                  <w:pPr>
                    <w:widowControl/>
                    <w:snapToGrid w:val="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本项目施工期仅进行设备、环保工程的安装及调试，产生少量扬尘。本项目施工期作业</w:t>
                  </w:r>
                  <w:r>
                    <w:rPr>
                      <w:rFonts w:hint="eastAsia" w:ascii="Times New Roman" w:hAnsi="Times New Roman" w:cs="Times New Roman"/>
                      <w:color w:val="000000" w:themeColor="text1"/>
                      <w:sz w:val="21"/>
                      <w:szCs w:val="21"/>
                      <w:lang w:val="en-US"/>
                      <w14:textFill>
                        <w14:solidFill>
                          <w14:schemeClr w14:val="tx1"/>
                        </w14:solidFill>
                      </w14:textFill>
                    </w:rPr>
                    <w:t>用喷淋、洒水等措施</w:t>
                  </w:r>
                  <w:r>
                    <w:rPr>
                      <w:rFonts w:hint="eastAsia" w:ascii="Times New Roman" w:hAnsi="Times New Roman" w:cs="Times New Roman"/>
                      <w:color w:val="000000" w:themeColor="text1"/>
                      <w:sz w:val="21"/>
                      <w:szCs w:val="21"/>
                      <w:lang w:val="en-US" w:eastAsia="zh-CN"/>
                      <w14:textFill>
                        <w14:solidFill>
                          <w14:schemeClr w14:val="tx1"/>
                        </w14:solidFill>
                      </w14:textFill>
                    </w:rPr>
                    <w:t>，可减少大气污染</w:t>
                  </w:r>
                  <w:r>
                    <w:rPr>
                      <w:rFonts w:hint="eastAsia" w:ascii="Times New Roman" w:hAnsi="Times New Roman" w:cs="Times New Roman"/>
                      <w:color w:val="000000"/>
                      <w:sz w:val="21"/>
                      <w:szCs w:val="21"/>
                      <w:lang w:val="en-US" w:eastAsia="zh-CN"/>
                    </w:rPr>
                    <w:t>。</w:t>
                  </w:r>
                </w:p>
              </w:tc>
              <w:tc>
                <w:tcPr>
                  <w:tcW w:w="509" w:type="dxa"/>
                  <w:tcBorders>
                    <w:tl2br w:val="nil"/>
                    <w:tr2bl w:val="nil"/>
                  </w:tcBorders>
                  <w:vAlign w:val="center"/>
                </w:tcPr>
                <w:p>
                  <w:pPr>
                    <w:widowControl/>
                    <w:snapToGrid w:val="0"/>
                    <w:jc w:val="cente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eastAsia="zh-CN"/>
                    </w:rPr>
                    <w:t>符合</w:t>
                  </w:r>
                </w:p>
              </w:tc>
            </w:tr>
          </w:tbl>
          <w:p>
            <w:pPr>
              <w:pStyle w:val="46"/>
              <w:spacing w:line="360" w:lineRule="auto"/>
              <w:jc w:val="center"/>
              <w:rPr>
                <w:rFonts w:ascii="Times New Roman" w:hAnsi="Times New Roman" w:cs="Times New Roman"/>
                <w:lang w:val="en-US"/>
              </w:rPr>
            </w:pPr>
          </w:p>
        </w:tc>
      </w:tr>
    </w:tbl>
    <w:p>
      <w:pPr>
        <w:jc w:val="center"/>
        <w:rPr>
          <w:sz w:val="21"/>
        </w:rPr>
        <w:sectPr>
          <w:footerReference r:id="rId7" w:type="default"/>
          <w:pgSz w:w="11910" w:h="16840"/>
          <w:pgMar w:top="1440" w:right="1417" w:bottom="1440" w:left="1417" w:header="0" w:footer="1043" w:gutter="0"/>
          <w:pgBorders>
            <w:top w:val="none" w:sz="0" w:space="0"/>
            <w:left w:val="none" w:sz="0" w:space="0"/>
            <w:bottom w:val="none" w:sz="0" w:space="0"/>
            <w:right w:val="none" w:sz="0" w:space="0"/>
          </w:pgBorders>
          <w:pgNumType w:start="1"/>
          <w:cols w:space="720" w:num="1"/>
        </w:sectPr>
      </w:pPr>
    </w:p>
    <w:p>
      <w:pPr>
        <w:pStyle w:val="11"/>
        <w:jc w:val="center"/>
        <w:outlineLvl w:val="0"/>
        <w:rPr>
          <w:rFonts w:eastAsia="宋体"/>
          <w:sz w:val="21"/>
        </w:rPr>
      </w:pPr>
      <w:bookmarkStart w:id="4" w:name="_Toc9839"/>
      <w:r>
        <w:t>二、建设项目工程分析</w:t>
      </w:r>
      <w:bookmarkEnd w:id="4"/>
    </w:p>
    <w:tbl>
      <w:tblPr>
        <w:tblStyle w:val="27"/>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782" w:type="dxa"/>
            <w:vAlign w:val="center"/>
          </w:tcPr>
          <w:p>
            <w:pPr>
              <w:jc w:val="center"/>
            </w:pPr>
            <w:r>
              <w:rPr>
                <w:rFonts w:ascii="Times New Roman" w:hAnsi="Times New Roman" w:cs="Times New Roman"/>
              </w:rPr>
              <w:t>建设内容</w:t>
            </w:r>
          </w:p>
        </w:tc>
        <w:tc>
          <w:tcPr>
            <w:tcW w:w="8324" w:type="dxa"/>
          </w:tcPr>
          <w:p>
            <w:pPr>
              <w:autoSpaceDE/>
              <w:autoSpaceDN/>
              <w:spacing w:line="360" w:lineRule="auto"/>
              <w:ind w:firstLine="482" w:firstLineChars="200"/>
              <w:jc w:val="both"/>
              <w:rPr>
                <w:rFonts w:ascii="Times New Roman" w:hAnsi="Times New Roman" w:cs="Times New Roman"/>
                <w:b/>
                <w:bCs/>
                <w:color w:val="000000"/>
                <w:kern w:val="2"/>
                <w:lang w:val="en-US" w:bidi="ar-SA"/>
              </w:rPr>
            </w:pPr>
            <w:r>
              <w:rPr>
                <w:rFonts w:hint="eastAsia" w:ascii="Times New Roman" w:hAnsi="Times New Roman" w:cs="Times New Roman"/>
                <w:b/>
                <w:bCs/>
                <w:color w:val="000000"/>
                <w:kern w:val="2"/>
                <w:lang w:val="en-US" w:bidi="ar-SA"/>
              </w:rPr>
              <w:t>（一）项目由来</w:t>
            </w:r>
          </w:p>
          <w:p>
            <w:pPr>
              <w:autoSpaceDE/>
              <w:autoSpaceDN/>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本项目的建设单位</w:t>
            </w:r>
            <w:r>
              <w:rPr>
                <w:rFonts w:hint="eastAsia" w:ascii="Times New Roman" w:hAnsi="Times New Roman" w:cs="Times New Roman"/>
                <w:kern w:val="2"/>
                <w:lang w:val="en-US" w:bidi="ar-SA"/>
              </w:rPr>
              <w:t>云南元合电气有限公司</w:t>
            </w:r>
            <w:r>
              <w:rPr>
                <w:rFonts w:ascii="Times New Roman" w:hAnsi="Times New Roman" w:cs="Times New Roman"/>
                <w:kern w:val="2"/>
                <w:lang w:val="en-US" w:bidi="ar-SA"/>
              </w:rPr>
              <w:t>（以下简称“建设单位”）租用</w:t>
            </w:r>
            <w:r>
              <w:rPr>
                <w:rFonts w:hint="eastAsia" w:ascii="Times New Roman" w:hAnsi="Times New Roman" w:cs="Times New Roman"/>
                <w:color w:val="000000" w:themeColor="text1"/>
                <w:lang w:val="en-US"/>
                <w14:textFill>
                  <w14:solidFill>
                    <w14:schemeClr w14:val="tx1"/>
                  </w14:solidFill>
                </w14:textFill>
              </w:rPr>
              <w:t>云南益亚通电气有限公司</w:t>
            </w:r>
            <w:r>
              <w:rPr>
                <w:rFonts w:ascii="Times New Roman" w:hAnsi="Times New Roman" w:cs="Times New Roman"/>
                <w:kern w:val="2"/>
                <w:lang w:val="en-US" w:bidi="ar-SA"/>
              </w:rPr>
              <w:t>已建成的闲置厂房建设本项目。 本项目主要外购</w:t>
            </w:r>
            <w:r>
              <w:rPr>
                <w:rFonts w:ascii="Times New Roman" w:hAnsi="Times New Roman" w:cs="Times New Roman"/>
              </w:rPr>
              <w:t>不锈钢</w:t>
            </w:r>
            <w:r>
              <w:rPr>
                <w:rFonts w:hint="eastAsia" w:ascii="Times New Roman" w:hAnsi="Times New Roman" w:cs="Times New Roman"/>
              </w:rPr>
              <w:t>管、</w:t>
            </w:r>
            <w:r>
              <w:rPr>
                <w:rFonts w:ascii="Times New Roman" w:hAnsi="Times New Roman" w:cs="Times New Roman"/>
                <w:lang w:val="en-US"/>
              </w:rPr>
              <w:t>镀锌板</w:t>
            </w:r>
            <w:r>
              <w:rPr>
                <w:rFonts w:hint="eastAsia" w:ascii="Times New Roman" w:hAnsi="Times New Roman" w:cs="Times New Roman"/>
                <w:lang w:val="en-US"/>
              </w:rPr>
              <w:t>等</w:t>
            </w:r>
            <w:r>
              <w:rPr>
                <w:rFonts w:ascii="Times New Roman" w:hAnsi="Times New Roman" w:cs="Times New Roman"/>
                <w:kern w:val="2"/>
                <w:lang w:val="en-US" w:bidi="ar-SA"/>
              </w:rPr>
              <w:t>通过</w:t>
            </w:r>
            <w:r>
              <w:rPr>
                <w:rFonts w:hint="eastAsia" w:ascii="Times New Roman" w:hAnsi="Times New Roman" w:cs="Times New Roman"/>
                <w:kern w:val="2"/>
                <w:lang w:val="en-US" w:bidi="ar-SA"/>
              </w:rPr>
              <w:t>切割、焊接</w:t>
            </w:r>
            <w:r>
              <w:rPr>
                <w:rFonts w:ascii="Times New Roman" w:hAnsi="Times New Roman" w:cs="Times New Roman"/>
                <w:kern w:val="2"/>
                <w:lang w:val="en-US" w:bidi="ar-SA"/>
              </w:rPr>
              <w:t>、</w:t>
            </w:r>
            <w:r>
              <w:rPr>
                <w:rFonts w:hint="eastAsia" w:ascii="Times New Roman" w:hAnsi="Times New Roman" w:cs="Times New Roman"/>
                <w:kern w:val="2"/>
                <w:lang w:val="en-US" w:bidi="ar-SA"/>
              </w:rPr>
              <w:t>喷塑</w:t>
            </w:r>
            <w:r>
              <w:rPr>
                <w:rFonts w:ascii="Times New Roman" w:hAnsi="Times New Roman" w:cs="Times New Roman"/>
                <w:kern w:val="2"/>
                <w:lang w:val="en-US" w:bidi="ar-SA"/>
              </w:rPr>
              <w:t>、</w:t>
            </w:r>
            <w:r>
              <w:rPr>
                <w:rFonts w:hint="eastAsia" w:ascii="Times New Roman" w:hAnsi="Times New Roman" w:cs="Times New Roman"/>
                <w:kern w:val="2"/>
                <w:lang w:val="en-US" w:bidi="ar-SA"/>
              </w:rPr>
              <w:t>固化、组装等</w:t>
            </w:r>
            <w:r>
              <w:rPr>
                <w:rFonts w:ascii="Times New Roman" w:hAnsi="Times New Roman" w:cs="Times New Roman"/>
                <w:kern w:val="2"/>
                <w:lang w:val="en-US" w:bidi="ar-SA"/>
              </w:rPr>
              <w:t>方式生产</w:t>
            </w:r>
            <w:r>
              <w:rPr>
                <w:rFonts w:hint="eastAsia" w:ascii="Times New Roman" w:hAnsi="Times New Roman" w:cs="Times New Roman"/>
                <w:kern w:val="2"/>
                <w:lang w:val="en-US" w:bidi="ar-SA"/>
              </w:rPr>
              <w:t>高低压开关柜（</w:t>
            </w:r>
            <w:r>
              <w:rPr>
                <w:rFonts w:hint="eastAsia"/>
                <w:lang w:val="en-US"/>
              </w:rPr>
              <w:t>本项目只是生产开关柜的金属外壳，然后将外购的成品开关控制组建组装在金属开关柜内即可，本项目不生产开关元件</w:t>
            </w:r>
            <w:r>
              <w:rPr>
                <w:rFonts w:hint="eastAsia" w:ascii="Times New Roman" w:hAnsi="Times New Roman" w:cs="Times New Roman"/>
                <w:kern w:val="2"/>
                <w:lang w:val="en-US" w:bidi="ar-SA"/>
              </w:rPr>
              <w:t>）</w:t>
            </w:r>
            <w:r>
              <w:rPr>
                <w:rFonts w:ascii="Times New Roman" w:hAnsi="Times New Roman" w:cs="Times New Roman"/>
                <w:kern w:val="2"/>
                <w:lang w:val="en-US" w:bidi="ar-SA"/>
              </w:rPr>
              <w:t xml:space="preserve"> 经查阅《国民经济行业分类》（GB/T4754-2017）及国家统计局关于《执行国民经济行业分类第 1 号修改单的通知》（国统字[2019]66号），本项目所属行业为</w:t>
            </w:r>
            <w:r>
              <w:rPr>
                <w:rFonts w:hint="eastAsia" w:ascii="Times New Roman" w:hAnsi="Times New Roman" w:cs="Times New Roman"/>
                <w:kern w:val="2"/>
                <w:lang w:val="en-US" w:bidi="ar-SA"/>
              </w:rPr>
              <w:t>“</w:t>
            </w:r>
            <w:r>
              <w:rPr>
                <w:rFonts w:hint="eastAsia" w:ascii="Times New Roman" w:hAnsi="Times New Roman" w:cs="Times New Roman"/>
                <w:lang w:val="en-US"/>
              </w:rPr>
              <w:t>C3311金属结构制造</w:t>
            </w:r>
            <w:r>
              <w:rPr>
                <w:rFonts w:hint="eastAsia" w:ascii="Times New Roman" w:hAnsi="Times New Roman" w:cs="Times New Roman"/>
                <w:kern w:val="2"/>
                <w:lang w:val="en-US" w:bidi="ar-SA"/>
              </w:rPr>
              <w:t>”及“</w:t>
            </w:r>
            <w:r>
              <w:rPr>
                <w:rFonts w:hint="eastAsia" w:ascii="Times New Roman" w:hAnsi="Times New Roman" w:cs="Times New Roman"/>
                <w:lang w:val="en-US"/>
              </w:rPr>
              <w:t>C3829其他输配电及控制设备制造</w:t>
            </w:r>
            <w:r>
              <w:rPr>
                <w:rFonts w:hint="eastAsia" w:ascii="Times New Roman" w:hAnsi="Times New Roman" w:cs="Times New Roman"/>
                <w:kern w:val="2"/>
                <w:lang w:val="en-US" w:bidi="ar-SA"/>
              </w:rPr>
              <w:t>”</w:t>
            </w:r>
            <w:r>
              <w:rPr>
                <w:rFonts w:ascii="Times New Roman" w:hAnsi="Times New Roman" w:cs="Times New Roman"/>
                <w:kern w:val="2"/>
                <w:lang w:val="en-US" w:bidi="ar-SA"/>
              </w:rPr>
              <w:t>。 本项目对应到《建设项目环境影响评价分类管理名录》（2021 年版）当中的条款为</w:t>
            </w:r>
            <w:r>
              <w:rPr>
                <w:rFonts w:hint="eastAsia" w:ascii="Times New Roman" w:hAnsi="Times New Roman" w:cs="Times New Roman"/>
                <w:lang w:val="en-US"/>
              </w:rPr>
              <w:t>三十、金属制品业66“结构性金属制品制造331</w:t>
            </w:r>
            <w:r>
              <w:rPr>
                <w:rFonts w:hint="eastAsia" w:ascii="Times New Roman" w:hAnsi="Times New Roman" w:cs="Times New Roman"/>
                <w:kern w:val="2"/>
                <w:lang w:val="en-US" w:bidi="ar-SA"/>
              </w:rPr>
              <w:t>”及</w:t>
            </w:r>
            <w:r>
              <w:rPr>
                <w:rFonts w:hint="eastAsia" w:ascii="Times New Roman" w:hAnsi="Times New Roman" w:cs="Times New Roman"/>
                <w:lang w:val="en-US"/>
              </w:rPr>
              <w:t>三十五、电气机械和器材制造业第77 “输配电及控制设备制造业382”</w:t>
            </w:r>
            <w:r>
              <w:rPr>
                <w:rFonts w:ascii="Times New Roman" w:hAnsi="Times New Roman" w:cs="Times New Roman"/>
                <w:kern w:val="2"/>
                <w:lang w:val="en-US" w:bidi="ar-SA"/>
              </w:rPr>
              <w:t>，应编制的环评文件类型为环境影响报告表。为此，建设单位委托我单位（云南绿蓝环境科技有限公司）编制《</w:t>
            </w:r>
            <w:r>
              <w:rPr>
                <w:rFonts w:hint="eastAsia" w:ascii="Times New Roman" w:hAnsi="Times New Roman" w:cs="Times New Roman"/>
                <w:lang w:val="en-US"/>
              </w:rPr>
              <w:t>高低压开关柜生产及销售项目</w:t>
            </w:r>
            <w:r>
              <w:rPr>
                <w:rFonts w:ascii="Times New Roman" w:hAnsi="Times New Roman" w:cs="Times New Roman"/>
                <w:kern w:val="2"/>
                <w:lang w:val="en-US" w:bidi="ar-SA"/>
              </w:rPr>
              <w:t>环境影响报告表》提供给建设单位上报生态环境行政主管部门审批。</w:t>
            </w:r>
          </w:p>
          <w:p>
            <w:pPr>
              <w:pStyle w:val="46"/>
              <w:spacing w:before="3"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rPr>
              <w:t>（二）</w:t>
            </w:r>
            <w:r>
              <w:rPr>
                <w:rFonts w:ascii="Times New Roman" w:hAnsi="Times New Roman" w:cs="Times New Roman"/>
                <w:b/>
                <w:bCs/>
                <w:lang w:val="en-US"/>
              </w:rPr>
              <w:t>建设规模</w:t>
            </w:r>
            <w:r>
              <w:rPr>
                <w:rFonts w:hint="eastAsia" w:ascii="Times New Roman" w:hAnsi="Times New Roman" w:cs="Times New Roman"/>
                <w:b/>
                <w:bCs/>
                <w:lang w:val="en-US"/>
              </w:rPr>
              <w:t>及概况</w:t>
            </w:r>
          </w:p>
          <w:p>
            <w:pPr>
              <w:pStyle w:val="46"/>
              <w:spacing w:line="360" w:lineRule="auto"/>
              <w:ind w:firstLine="480" w:firstLineChars="200"/>
              <w:jc w:val="both"/>
              <w:rPr>
                <w:rFonts w:ascii="Times New Roman" w:hAnsi="Times New Roman" w:cs="Times New Roman"/>
                <w:lang w:val="en-US"/>
              </w:rPr>
            </w:pPr>
            <w:r>
              <w:rPr>
                <w:rFonts w:ascii="Times New Roman" w:hAnsi="Times New Roman" w:cs="Times New Roman"/>
                <w:lang w:val="en-US"/>
              </w:rPr>
              <w:t>项目位于</w:t>
            </w:r>
            <w:r>
              <w:rPr>
                <w:rFonts w:ascii="Times New Roman" w:hAnsi="Times New Roman" w:cs="Times New Roman"/>
                <w:color w:val="000000"/>
                <w:lang w:val="en-US" w:bidi="ar"/>
              </w:rPr>
              <w:t>昆明市晋宁工业园区</w:t>
            </w:r>
            <w:r>
              <w:rPr>
                <w:rFonts w:hint="eastAsia" w:ascii="Times New Roman" w:hAnsi="Times New Roman" w:cs="Times New Roman"/>
                <w:color w:val="000000"/>
                <w:lang w:val="en-US" w:bidi="ar"/>
              </w:rPr>
              <w:t>晋城</w:t>
            </w:r>
            <w:r>
              <w:rPr>
                <w:rFonts w:ascii="Times New Roman" w:hAnsi="Times New Roman" w:cs="Times New Roman"/>
                <w:color w:val="000000"/>
                <w:lang w:val="en-US" w:bidi="ar"/>
              </w:rPr>
              <w:t>基地，</w:t>
            </w:r>
            <w:r>
              <w:rPr>
                <w:rFonts w:hint="eastAsia" w:ascii="Times New Roman" w:hAnsi="Times New Roman" w:cs="Times New Roman"/>
                <w:color w:val="000000"/>
                <w:lang w:val="en-US" w:bidi="ar"/>
              </w:rPr>
              <w:t>租用</w:t>
            </w:r>
            <w:r>
              <w:rPr>
                <w:rFonts w:hint="eastAsia" w:ascii="Times New Roman" w:hAnsi="Times New Roman" w:cs="Times New Roman"/>
                <w:color w:val="000000" w:themeColor="text1"/>
                <w:lang w:val="en-US"/>
                <w14:textFill>
                  <w14:solidFill>
                    <w14:schemeClr w14:val="tx1"/>
                  </w14:solidFill>
                </w14:textFill>
              </w:rPr>
              <w:t>云南益亚通电气有限公司闲置厂房进行建设，租用</w:t>
            </w:r>
            <w:r>
              <w:rPr>
                <w:rFonts w:hint="eastAsia" w:ascii="Times New Roman" w:hAnsi="Times New Roman" w:cs="Times New Roman"/>
                <w:spacing w:val="-5"/>
              </w:rPr>
              <w:t>厂房</w:t>
            </w:r>
            <w:r>
              <w:rPr>
                <w:rFonts w:ascii="Times New Roman" w:hAnsi="Times New Roman" w:cs="Times New Roman"/>
                <w:spacing w:val="-8"/>
              </w:rPr>
              <w:t xml:space="preserve">建筑面积约为 </w:t>
            </w:r>
            <w:r>
              <w:rPr>
                <w:rFonts w:hint="eastAsia" w:ascii="Times New Roman" w:hAnsi="Times New Roman" w:cs="Times New Roman"/>
                <w:spacing w:val="-8"/>
                <w:lang w:val="en-US"/>
              </w:rPr>
              <w:t>1800</w:t>
            </w:r>
            <w:r>
              <w:rPr>
                <w:rFonts w:ascii="Times New Roman" w:hAnsi="Times New Roman" w:cs="Times New Roman"/>
              </w:rPr>
              <w:t>m</w:t>
            </w:r>
            <w:r>
              <w:rPr>
                <w:rFonts w:hint="eastAsia" w:ascii="Times New Roman" w:hAnsi="Times New Roman" w:cs="Times New Roman"/>
                <w:vertAlign w:val="superscript"/>
                <w:lang w:val="en-US"/>
              </w:rPr>
              <w:t>2</w:t>
            </w:r>
            <w:r>
              <w:rPr>
                <w:rFonts w:ascii="Times New Roman" w:hAnsi="Times New Roman" w:cs="Times New Roman"/>
              </w:rPr>
              <w:t>，</w:t>
            </w:r>
            <w:r>
              <w:rPr>
                <w:rFonts w:hint="eastAsia" w:ascii="Times New Roman" w:hAnsi="Times New Roman" w:cs="Times New Roman"/>
                <w:lang w:val="en-US"/>
              </w:rPr>
              <w:t>为1层框架结构，高13米。</w:t>
            </w:r>
            <w:r>
              <w:rPr>
                <w:rFonts w:ascii="Times New Roman" w:hAnsi="Times New Roman" w:cs="Times New Roman"/>
              </w:rPr>
              <w:t xml:space="preserve"> </w:t>
            </w:r>
            <w:r>
              <w:rPr>
                <w:rFonts w:hint="eastAsia" w:ascii="Times New Roman" w:hAnsi="Times New Roman" w:cs="Times New Roman"/>
              </w:rPr>
              <w:t>拟</w:t>
            </w:r>
            <w:r>
              <w:rPr>
                <w:rFonts w:hint="eastAsia" w:ascii="Times New Roman" w:hAnsi="Times New Roman" w:cs="Times New Roman"/>
                <w:spacing w:val="-15"/>
              </w:rPr>
              <w:t>建设一个机加工区、一个喷塑固化间、一个焊接区等</w:t>
            </w:r>
            <w:r>
              <w:rPr>
                <w:rFonts w:ascii="Times New Roman" w:hAnsi="Times New Roman" w:cs="Times New Roman"/>
                <w:lang w:val="en-US"/>
              </w:rPr>
              <w:t>，</w:t>
            </w:r>
            <w:r>
              <w:rPr>
                <w:rFonts w:ascii="Times New Roman" w:hAnsi="Times New Roman" w:cs="Times New Roman"/>
                <w:color w:val="000000"/>
                <w:lang w:val="en-US"/>
              </w:rPr>
              <w:t>建成后年产</w:t>
            </w:r>
            <w:r>
              <w:rPr>
                <w:rFonts w:hint="eastAsia" w:ascii="Times New Roman" w:hAnsi="Times New Roman" w:cs="Times New Roman"/>
                <w:color w:val="000000"/>
                <w:lang w:val="en-US"/>
              </w:rPr>
              <w:t>高低压开关柜20000个</w:t>
            </w:r>
            <w:r>
              <w:rPr>
                <w:rFonts w:ascii="Times New Roman" w:hAnsi="Times New Roman" w:cs="Times New Roman"/>
                <w:lang w:val="en-US"/>
              </w:rPr>
              <w:t>。</w:t>
            </w:r>
            <w:r>
              <w:rPr>
                <w:rFonts w:hint="eastAsia" w:ascii="Times New Roman" w:hAnsi="Times New Roman" w:cs="Times New Roman"/>
                <w:lang w:val="en-US"/>
              </w:rPr>
              <w:t>项目</w:t>
            </w:r>
            <w:r>
              <w:rPr>
                <w:rFonts w:hint="eastAsia" w:ascii="Times New Roman" w:hAnsi="Times New Roman" w:cs="Times New Roman"/>
              </w:rPr>
              <w:t>总投资</w:t>
            </w:r>
            <w:r>
              <w:rPr>
                <w:rFonts w:hint="eastAsia" w:ascii="Times New Roman" w:hAnsi="Times New Roman" w:cs="Times New Roman"/>
                <w:lang w:val="en-US"/>
              </w:rPr>
              <w:t>1000万元，其中环保投资</w:t>
            </w:r>
            <w:r>
              <w:rPr>
                <w:rFonts w:hint="eastAsia" w:ascii="Times New Roman" w:hAnsi="Times New Roman" w:cs="Times New Roman"/>
                <w:lang w:val="en-US" w:eastAsia="zh-CN"/>
              </w:rPr>
              <w:t>24</w:t>
            </w:r>
            <w:r>
              <w:rPr>
                <w:rFonts w:hint="eastAsia" w:ascii="Times New Roman" w:hAnsi="Times New Roman" w:cs="Times New Roman"/>
                <w:lang w:val="en-US"/>
              </w:rPr>
              <w:t>万元，</w:t>
            </w:r>
            <w:r>
              <w:rPr>
                <w:rFonts w:ascii="Times New Roman" w:hAnsi="Times New Roman" w:cs="Times New Roman"/>
                <w:lang w:val="en-US"/>
              </w:rPr>
              <w:t>占总投资的</w:t>
            </w:r>
            <w:r>
              <w:rPr>
                <w:rFonts w:hint="eastAsia" w:ascii="Times New Roman" w:hAnsi="Times New Roman" w:cs="Times New Roman"/>
                <w:lang w:val="en-US"/>
              </w:rPr>
              <w:t>2.</w:t>
            </w:r>
            <w:r>
              <w:rPr>
                <w:rFonts w:hint="eastAsia" w:ascii="Times New Roman" w:hAnsi="Times New Roman" w:cs="Times New Roman"/>
                <w:lang w:val="en-US" w:eastAsia="zh-CN"/>
              </w:rPr>
              <w:t>4</w:t>
            </w:r>
            <w:r>
              <w:rPr>
                <w:rFonts w:hint="eastAsia" w:ascii="Times New Roman" w:hAnsi="Times New Roman" w:cs="Times New Roman"/>
                <w:lang w:val="en-US"/>
              </w:rPr>
              <w:t>%。本项目工程主要包括主体工程、辅助工程、公用工程、环保工程等，工程建设内容详见</w:t>
            </w:r>
            <w:r>
              <w:rPr>
                <w:rFonts w:ascii="Times New Roman" w:hAnsi="Times New Roman" w:cs="Times New Roman"/>
                <w:lang w:val="en-US"/>
              </w:rPr>
              <w:t>表2-1。</w:t>
            </w:r>
          </w:p>
          <w:p>
            <w:pPr>
              <w:pStyle w:val="57"/>
              <w:rPr>
                <w:bCs/>
                <w:szCs w:val="21"/>
                <w:lang w:val="en-US"/>
              </w:rPr>
            </w:pPr>
            <w:r>
              <w:rPr>
                <w:bCs/>
                <w:szCs w:val="21"/>
                <w:lang w:val="en-US"/>
              </w:rPr>
              <w:t>表 2-1</w:t>
            </w:r>
            <w:r>
              <w:rPr>
                <w:bCs/>
                <w:szCs w:val="21"/>
                <w:lang w:val="en-US"/>
              </w:rPr>
              <w:tab/>
            </w:r>
            <w:r>
              <w:rPr>
                <w:bCs/>
                <w:szCs w:val="21"/>
                <w:lang w:val="en-US"/>
              </w:rPr>
              <w:t>本项目工程组成一览表</w:t>
            </w:r>
          </w:p>
          <w:tbl>
            <w:tblPr>
              <w:tblStyle w:val="26"/>
              <w:tblW w:w="48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522"/>
              <w:gridCol w:w="811"/>
              <w:gridCol w:w="1300"/>
              <w:gridCol w:w="4227"/>
              <w:gridCol w:w="68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86" w:type="pct"/>
                  <w:tcBorders>
                    <w:tl2br w:val="nil"/>
                    <w:tr2bl w:val="nil"/>
                  </w:tcBorders>
                  <w:vAlign w:val="center"/>
                </w:tcPr>
                <w:p>
                  <w:pPr>
                    <w:pStyle w:val="47"/>
                    <w:spacing w:line="360" w:lineRule="auto"/>
                    <w:rPr>
                      <w:b w:val="0"/>
                      <w:bCs w:val="0"/>
                      <w:color w:val="auto"/>
                    </w:rPr>
                  </w:pPr>
                  <w:r>
                    <w:rPr>
                      <w:b w:val="0"/>
                      <w:bCs w:val="0"/>
                      <w:color w:val="auto"/>
                    </w:rPr>
                    <w:t>类别</w:t>
                  </w:r>
                </w:p>
              </w:tc>
              <w:tc>
                <w:tcPr>
                  <w:tcW w:w="1610" w:type="pct"/>
                  <w:gridSpan w:val="3"/>
                  <w:tcBorders>
                    <w:tl2br w:val="nil"/>
                    <w:tr2bl w:val="nil"/>
                  </w:tcBorders>
                  <w:vAlign w:val="center"/>
                </w:tcPr>
                <w:p>
                  <w:pPr>
                    <w:pStyle w:val="47"/>
                    <w:spacing w:line="360" w:lineRule="auto"/>
                    <w:rPr>
                      <w:b w:val="0"/>
                      <w:bCs w:val="0"/>
                      <w:color w:val="auto"/>
                    </w:rPr>
                  </w:pPr>
                  <w:r>
                    <w:rPr>
                      <w:b w:val="0"/>
                      <w:bCs w:val="0"/>
                      <w:color w:val="auto"/>
                    </w:rPr>
                    <w:t>工程</w:t>
                  </w:r>
                </w:p>
                <w:p>
                  <w:pPr>
                    <w:pStyle w:val="47"/>
                    <w:spacing w:line="360" w:lineRule="auto"/>
                    <w:rPr>
                      <w:b w:val="0"/>
                      <w:bCs w:val="0"/>
                      <w:color w:val="auto"/>
                    </w:rPr>
                  </w:pPr>
                  <w:r>
                    <w:rPr>
                      <w:b w:val="0"/>
                      <w:bCs w:val="0"/>
                      <w:color w:val="auto"/>
                    </w:rPr>
                    <w:t>名称</w:t>
                  </w:r>
                </w:p>
              </w:tc>
              <w:tc>
                <w:tcPr>
                  <w:tcW w:w="2585" w:type="pct"/>
                  <w:tcBorders>
                    <w:tl2br w:val="nil"/>
                    <w:tr2bl w:val="nil"/>
                  </w:tcBorders>
                  <w:vAlign w:val="center"/>
                </w:tcPr>
                <w:p>
                  <w:pPr>
                    <w:pStyle w:val="47"/>
                    <w:spacing w:line="360" w:lineRule="auto"/>
                    <w:rPr>
                      <w:b w:val="0"/>
                      <w:bCs w:val="0"/>
                      <w:color w:val="auto"/>
                    </w:rPr>
                  </w:pPr>
                  <w:r>
                    <w:rPr>
                      <w:b w:val="0"/>
                      <w:bCs w:val="0"/>
                      <w:color w:val="auto"/>
                    </w:rPr>
                    <w:t>实际建设内容</w:t>
                  </w:r>
                </w:p>
              </w:tc>
              <w:tc>
                <w:tcPr>
                  <w:tcW w:w="417" w:type="pct"/>
                  <w:tcBorders>
                    <w:tl2br w:val="nil"/>
                    <w:tr2bl w:val="nil"/>
                  </w:tcBorders>
                  <w:vAlign w:val="center"/>
                </w:tcPr>
                <w:p>
                  <w:pPr>
                    <w:pStyle w:val="47"/>
                    <w:spacing w:line="360" w:lineRule="auto"/>
                    <w:rPr>
                      <w:b w:val="0"/>
                      <w:bCs w:val="0"/>
                      <w:color w:val="auto"/>
                    </w:rPr>
                  </w:pPr>
                  <w:r>
                    <w:rPr>
                      <w:b w:val="0"/>
                      <w:bCs w:val="0"/>
                      <w:color w:val="auto"/>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restart"/>
                  <w:tcBorders>
                    <w:tl2br w:val="nil"/>
                    <w:tr2bl w:val="nil"/>
                  </w:tcBorders>
                  <w:vAlign w:val="center"/>
                </w:tcPr>
                <w:p>
                  <w:pPr>
                    <w:pStyle w:val="47"/>
                    <w:spacing w:line="360" w:lineRule="auto"/>
                    <w:rPr>
                      <w:b w:val="0"/>
                      <w:bCs w:val="0"/>
                      <w:color w:val="auto"/>
                    </w:rPr>
                  </w:pPr>
                  <w:r>
                    <w:rPr>
                      <w:b w:val="0"/>
                      <w:bCs w:val="0"/>
                      <w:color w:val="auto"/>
                    </w:rPr>
                    <w:t>主体工程</w:t>
                  </w:r>
                </w:p>
              </w:tc>
              <w:tc>
                <w:tcPr>
                  <w:tcW w:w="1610" w:type="pct"/>
                  <w:gridSpan w:val="3"/>
                  <w:tcBorders>
                    <w:tl2br w:val="nil"/>
                    <w:tr2bl w:val="nil"/>
                  </w:tcBorders>
                  <w:vAlign w:val="center"/>
                </w:tcPr>
                <w:p>
                  <w:pPr>
                    <w:pStyle w:val="41"/>
                    <w:spacing w:line="360" w:lineRule="auto"/>
                    <w:rPr>
                      <w:rFonts w:cs="Times New Roman"/>
                      <w:szCs w:val="21"/>
                    </w:rPr>
                  </w:pPr>
                  <w:r>
                    <w:rPr>
                      <w:rFonts w:hint="eastAsia" w:cs="Times New Roman"/>
                      <w:szCs w:val="21"/>
                    </w:rPr>
                    <w:t>生产</w:t>
                  </w:r>
                  <w:r>
                    <w:rPr>
                      <w:rFonts w:cs="Times New Roman"/>
                      <w:szCs w:val="21"/>
                    </w:rPr>
                    <w:t>厂房</w:t>
                  </w:r>
                </w:p>
              </w:tc>
              <w:tc>
                <w:tcPr>
                  <w:tcW w:w="2585" w:type="pct"/>
                  <w:tcBorders>
                    <w:tl2br w:val="nil"/>
                    <w:tr2bl w:val="nil"/>
                  </w:tcBorders>
                  <w:vAlign w:val="center"/>
                </w:tcPr>
                <w:p>
                  <w:pPr>
                    <w:pStyle w:val="47"/>
                    <w:spacing w:line="360" w:lineRule="auto"/>
                    <w:jc w:val="both"/>
                    <w:rPr>
                      <w:b w:val="0"/>
                      <w:bCs w:val="0"/>
                      <w:color w:val="auto"/>
                    </w:rPr>
                  </w:pPr>
                  <w:r>
                    <w:rPr>
                      <w:b w:val="0"/>
                      <w:bCs w:val="0"/>
                      <w:color w:val="auto"/>
                    </w:rPr>
                    <w:t>租用</w:t>
                  </w:r>
                  <w:r>
                    <w:rPr>
                      <w:rFonts w:hint="eastAsia"/>
                      <w:b w:val="0"/>
                      <w:bCs w:val="0"/>
                      <w:color w:val="auto"/>
                    </w:rPr>
                    <w:t>云南益亚通电气有限公司</w:t>
                  </w:r>
                  <w:r>
                    <w:rPr>
                      <w:b w:val="0"/>
                      <w:bCs w:val="0"/>
                      <w:color w:val="auto"/>
                    </w:rPr>
                    <w:t>的闲置</w:t>
                  </w:r>
                  <w:r>
                    <w:rPr>
                      <w:rFonts w:hint="eastAsia"/>
                      <w:b w:val="0"/>
                      <w:bCs w:val="0"/>
                      <w:color w:val="auto"/>
                    </w:rPr>
                    <w:t>1#厂房的一部分，（1#厂房是一整间的，已经被拆分为三个独立的A、B、C车间，本项目只是租用中间的B车间），B车间为1层框架结构，高13米。建筑面积为1800</w:t>
                  </w:r>
                  <w:r>
                    <w:rPr>
                      <w:b w:val="0"/>
                      <w:bCs w:val="0"/>
                    </w:rPr>
                    <w:t>m</w:t>
                  </w:r>
                  <w:r>
                    <w:rPr>
                      <w:b w:val="0"/>
                      <w:bCs w:val="0"/>
                      <w:vertAlign w:val="superscript"/>
                    </w:rPr>
                    <w:t>2</w:t>
                  </w:r>
                  <w:r>
                    <w:rPr>
                      <w:rFonts w:hint="eastAsia"/>
                      <w:b w:val="0"/>
                      <w:bCs w:val="0"/>
                    </w:rPr>
                    <w:t>，内设一个机加工区、一个喷塑固化间、一个焊接区等。</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租用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319" w:type="pct"/>
                  <w:vMerge w:val="restart"/>
                  <w:tcBorders>
                    <w:tl2br w:val="nil"/>
                    <w:tr2bl w:val="nil"/>
                  </w:tcBorders>
                  <w:vAlign w:val="center"/>
                </w:tcPr>
                <w:p>
                  <w:pPr>
                    <w:pStyle w:val="41"/>
                    <w:spacing w:line="360" w:lineRule="auto"/>
                    <w:rPr>
                      <w:rFonts w:cs="Times New Roman"/>
                      <w:szCs w:val="21"/>
                      <w:lang w:val="en-US"/>
                    </w:rPr>
                  </w:pPr>
                  <w:r>
                    <w:rPr>
                      <w:rFonts w:cs="Times New Roman"/>
                      <w:szCs w:val="21"/>
                      <w:lang w:val="en-US"/>
                    </w:rPr>
                    <w:t>其中</w:t>
                  </w:r>
                </w:p>
              </w:tc>
              <w:tc>
                <w:tcPr>
                  <w:tcW w:w="1291" w:type="pct"/>
                  <w:gridSpan w:val="2"/>
                  <w:tcBorders>
                    <w:tl2br w:val="nil"/>
                    <w:tr2bl w:val="nil"/>
                  </w:tcBorders>
                  <w:vAlign w:val="center"/>
                </w:tcPr>
                <w:p>
                  <w:pPr>
                    <w:pStyle w:val="41"/>
                    <w:spacing w:line="360" w:lineRule="auto"/>
                    <w:rPr>
                      <w:rFonts w:cs="Times New Roman"/>
                      <w:szCs w:val="21"/>
                      <w:lang w:val="en-US"/>
                    </w:rPr>
                  </w:pPr>
                  <w:r>
                    <w:rPr>
                      <w:rFonts w:hint="eastAsia" w:cs="Times New Roman"/>
                    </w:rPr>
                    <w:t>机加工区</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位于厂房中部，占地面积约300</w:t>
                  </w:r>
                  <w:r>
                    <w:rPr>
                      <w:b w:val="0"/>
                      <w:bCs w:val="0"/>
                    </w:rPr>
                    <w:t>m</w:t>
                  </w:r>
                  <w:r>
                    <w:rPr>
                      <w:b w:val="0"/>
                      <w:bCs w:val="0"/>
                      <w:vertAlign w:val="superscript"/>
                    </w:rPr>
                    <w:t>2</w:t>
                  </w:r>
                  <w:r>
                    <w:rPr>
                      <w:rFonts w:hint="eastAsia"/>
                      <w:b w:val="0"/>
                      <w:bCs w:val="0"/>
                    </w:rPr>
                    <w:t>，设有切割机、折弯机、弯管机等设备，用于产品切割、折弯等。</w:t>
                  </w:r>
                </w:p>
              </w:tc>
              <w:tc>
                <w:tcPr>
                  <w:tcW w:w="417" w:type="pct"/>
                  <w:tcBorders>
                    <w:tl2br w:val="nil"/>
                    <w:tr2bl w:val="nil"/>
                  </w:tcBorders>
                  <w:vAlign w:val="center"/>
                </w:tcPr>
                <w:p>
                  <w:pPr>
                    <w:jc w:val="both"/>
                    <w:rPr>
                      <w:sz w:val="21"/>
                      <w:szCs w:val="21"/>
                    </w:rPr>
                  </w:pPr>
                  <w:r>
                    <w:rPr>
                      <w:rFonts w:hint="eastAsia"/>
                      <w:sz w:val="21"/>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319" w:type="pct"/>
                  <w:vMerge w:val="continue"/>
                  <w:tcBorders>
                    <w:tl2br w:val="nil"/>
                    <w:tr2bl w:val="nil"/>
                  </w:tcBorders>
                  <w:vAlign w:val="center"/>
                </w:tcPr>
                <w:p>
                  <w:pPr>
                    <w:pStyle w:val="41"/>
                    <w:spacing w:line="360" w:lineRule="auto"/>
                    <w:rPr>
                      <w:rFonts w:cs="Times New Roman"/>
                      <w:szCs w:val="21"/>
                      <w:lang w:val="en-US"/>
                    </w:rPr>
                  </w:pPr>
                </w:p>
              </w:tc>
              <w:tc>
                <w:tcPr>
                  <w:tcW w:w="1291" w:type="pct"/>
                  <w:gridSpan w:val="2"/>
                  <w:tcBorders>
                    <w:tl2br w:val="nil"/>
                    <w:tr2bl w:val="nil"/>
                  </w:tcBorders>
                  <w:vAlign w:val="center"/>
                </w:tcPr>
                <w:p>
                  <w:pPr>
                    <w:pStyle w:val="41"/>
                    <w:spacing w:line="360" w:lineRule="auto"/>
                    <w:rPr>
                      <w:rFonts w:cs="Times New Roman"/>
                      <w:szCs w:val="21"/>
                      <w:lang w:val="en-US"/>
                    </w:rPr>
                  </w:pPr>
                  <w:r>
                    <w:rPr>
                      <w:rFonts w:hint="eastAsia" w:cs="Times New Roman"/>
                    </w:rPr>
                    <w:t>喷塑固化间</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位于厂房西北侧为框架结构封闭房间，占地面积约200</w:t>
                  </w:r>
                  <w:r>
                    <w:rPr>
                      <w:b w:val="0"/>
                      <w:bCs w:val="0"/>
                    </w:rPr>
                    <w:t>m</w:t>
                  </w:r>
                  <w:r>
                    <w:rPr>
                      <w:b w:val="0"/>
                      <w:bCs w:val="0"/>
                      <w:vertAlign w:val="superscript"/>
                    </w:rPr>
                    <w:t>2</w:t>
                  </w:r>
                  <w:r>
                    <w:rPr>
                      <w:rFonts w:hint="eastAsia"/>
                      <w:b w:val="0"/>
                      <w:bCs w:val="0"/>
                    </w:rPr>
                    <w:t>，设有一套静电喷塑机及滤芯除尘、一个固化箱及UV光氧+活性炭吸附装置，用于产品喷塑及固化。</w:t>
                  </w:r>
                </w:p>
              </w:tc>
              <w:tc>
                <w:tcPr>
                  <w:tcW w:w="417" w:type="pct"/>
                  <w:tcBorders>
                    <w:tl2br w:val="nil"/>
                    <w:tr2bl w:val="nil"/>
                  </w:tcBorders>
                  <w:vAlign w:val="center"/>
                </w:tcPr>
                <w:p>
                  <w:pPr>
                    <w:jc w:val="both"/>
                    <w:rPr>
                      <w:sz w:val="21"/>
                      <w:szCs w:val="21"/>
                    </w:rPr>
                  </w:pPr>
                  <w:r>
                    <w:rPr>
                      <w:rFonts w:hint="eastAsia"/>
                      <w:sz w:val="21"/>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319" w:type="pct"/>
                  <w:vMerge w:val="continue"/>
                  <w:tcBorders>
                    <w:tl2br w:val="nil"/>
                    <w:tr2bl w:val="nil"/>
                  </w:tcBorders>
                  <w:vAlign w:val="center"/>
                </w:tcPr>
                <w:p>
                  <w:pPr>
                    <w:pStyle w:val="41"/>
                    <w:spacing w:line="360" w:lineRule="auto"/>
                    <w:rPr>
                      <w:rFonts w:cs="Times New Roman"/>
                      <w:szCs w:val="21"/>
                    </w:rPr>
                  </w:pPr>
                </w:p>
              </w:tc>
              <w:tc>
                <w:tcPr>
                  <w:tcW w:w="1291" w:type="pct"/>
                  <w:gridSpan w:val="2"/>
                  <w:tcBorders>
                    <w:tl2br w:val="nil"/>
                    <w:tr2bl w:val="nil"/>
                  </w:tcBorders>
                  <w:vAlign w:val="center"/>
                </w:tcPr>
                <w:p>
                  <w:pPr>
                    <w:pStyle w:val="41"/>
                    <w:spacing w:line="360" w:lineRule="auto"/>
                    <w:rPr>
                      <w:rFonts w:cs="Times New Roman"/>
                      <w:szCs w:val="21"/>
                      <w:lang w:val="en-US"/>
                    </w:rPr>
                  </w:pPr>
                  <w:r>
                    <w:rPr>
                      <w:rFonts w:hint="eastAsia" w:cs="Times New Roman"/>
                    </w:rPr>
                    <w:t>焊接区</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位于厂房东北侧，占地面积约200</w:t>
                  </w:r>
                  <w:r>
                    <w:rPr>
                      <w:b w:val="0"/>
                      <w:bCs w:val="0"/>
                    </w:rPr>
                    <w:t>m</w:t>
                  </w:r>
                  <w:r>
                    <w:rPr>
                      <w:b w:val="0"/>
                      <w:bCs w:val="0"/>
                      <w:vertAlign w:val="superscript"/>
                    </w:rPr>
                    <w:t>2</w:t>
                  </w:r>
                  <w:r>
                    <w:rPr>
                      <w:rFonts w:hint="eastAsia"/>
                      <w:b w:val="0"/>
                      <w:bCs w:val="0"/>
                    </w:rPr>
                    <w:t>，设有气保电焊机</w:t>
                  </w:r>
                  <w:r>
                    <w:rPr>
                      <w:rFonts w:hint="eastAsia"/>
                      <w:b w:val="0"/>
                      <w:bCs w:val="0"/>
                      <w:color w:val="auto"/>
                    </w:rPr>
                    <w:t>等设备</w:t>
                  </w:r>
                  <w:r>
                    <w:rPr>
                      <w:rFonts w:hint="eastAsia"/>
                      <w:b w:val="0"/>
                      <w:bCs w:val="0"/>
                    </w:rPr>
                    <w:t>，用于产品焊接。</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319" w:type="pct"/>
                  <w:vMerge w:val="continue"/>
                  <w:tcBorders>
                    <w:tl2br w:val="nil"/>
                    <w:tr2bl w:val="nil"/>
                  </w:tcBorders>
                  <w:vAlign w:val="center"/>
                </w:tcPr>
                <w:p>
                  <w:pPr>
                    <w:pStyle w:val="41"/>
                    <w:spacing w:line="360" w:lineRule="auto"/>
                    <w:rPr>
                      <w:rFonts w:cs="Times New Roman"/>
                      <w:szCs w:val="21"/>
                    </w:rPr>
                  </w:pPr>
                </w:p>
              </w:tc>
              <w:tc>
                <w:tcPr>
                  <w:tcW w:w="1291" w:type="pct"/>
                  <w:gridSpan w:val="2"/>
                  <w:tcBorders>
                    <w:tl2br w:val="nil"/>
                    <w:tr2bl w:val="nil"/>
                  </w:tcBorders>
                  <w:vAlign w:val="center"/>
                </w:tcPr>
                <w:p>
                  <w:pPr>
                    <w:pStyle w:val="41"/>
                    <w:spacing w:line="360" w:lineRule="auto"/>
                    <w:rPr>
                      <w:rFonts w:cs="Times New Roman"/>
                    </w:rPr>
                  </w:pPr>
                  <w:r>
                    <w:rPr>
                      <w:rFonts w:hint="eastAsia" w:cs="Times New Roman"/>
                      <w:szCs w:val="21"/>
                    </w:rPr>
                    <w:t>组装区</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位于厂房中部，占地面积约300</w:t>
                  </w:r>
                  <w:r>
                    <w:rPr>
                      <w:b w:val="0"/>
                      <w:bCs w:val="0"/>
                    </w:rPr>
                    <w:t>m</w:t>
                  </w:r>
                  <w:r>
                    <w:rPr>
                      <w:b w:val="0"/>
                      <w:bCs w:val="0"/>
                      <w:vertAlign w:val="superscript"/>
                    </w:rPr>
                    <w:t>2</w:t>
                  </w:r>
                  <w:r>
                    <w:rPr>
                      <w:rFonts w:hint="eastAsia"/>
                      <w:b w:val="0"/>
                      <w:bCs w:val="0"/>
                      <w:vertAlign w:val="superscript"/>
                    </w:rPr>
                    <w:t xml:space="preserve"> </w:t>
                  </w:r>
                  <w:r>
                    <w:rPr>
                      <w:rFonts w:hint="eastAsia"/>
                      <w:b w:val="0"/>
                      <w:bCs w:val="0"/>
                    </w:rPr>
                    <w:t>，为高低压电气柜壳体及五金配件组装区域。</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restart"/>
                  <w:tcBorders>
                    <w:tl2br w:val="nil"/>
                    <w:tr2bl w:val="nil"/>
                  </w:tcBorders>
                  <w:vAlign w:val="center"/>
                </w:tcPr>
                <w:p>
                  <w:pPr>
                    <w:pStyle w:val="47"/>
                    <w:spacing w:line="360" w:lineRule="auto"/>
                    <w:rPr>
                      <w:b w:val="0"/>
                      <w:bCs w:val="0"/>
                      <w:color w:val="auto"/>
                    </w:rPr>
                  </w:pPr>
                  <w:r>
                    <w:rPr>
                      <w:rFonts w:hint="eastAsia"/>
                      <w:b w:val="0"/>
                      <w:bCs w:val="0"/>
                      <w:color w:val="auto"/>
                    </w:rPr>
                    <w:t>储运工程</w:t>
                  </w:r>
                </w:p>
              </w:tc>
              <w:tc>
                <w:tcPr>
                  <w:tcW w:w="1610" w:type="pct"/>
                  <w:gridSpan w:val="3"/>
                  <w:tcBorders>
                    <w:tl2br w:val="nil"/>
                    <w:tr2bl w:val="nil"/>
                  </w:tcBorders>
                  <w:vAlign w:val="center"/>
                </w:tcPr>
                <w:p>
                  <w:pPr>
                    <w:pStyle w:val="41"/>
                    <w:spacing w:line="360" w:lineRule="auto"/>
                    <w:rPr>
                      <w:rFonts w:cs="Times New Roman"/>
                      <w:szCs w:val="21"/>
                    </w:rPr>
                  </w:pPr>
                  <w:r>
                    <w:rPr>
                      <w:rFonts w:hint="eastAsia" w:cs="Times New Roman"/>
                      <w:szCs w:val="21"/>
                    </w:rPr>
                    <w:t>原料区</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位于厂房东南侧，堆放</w:t>
                  </w:r>
                  <w:r>
                    <w:rPr>
                      <w:rFonts w:hint="eastAsia"/>
                      <w:b w:val="0"/>
                      <w:bCs w:val="0"/>
                    </w:rPr>
                    <w:t>不锈钢板、敷铝锌板、镀锌板、冷轧钢板等，占地面积约200</w:t>
                  </w:r>
                  <w:r>
                    <w:rPr>
                      <w:b w:val="0"/>
                      <w:bCs w:val="0"/>
                    </w:rPr>
                    <w:t>m</w:t>
                  </w:r>
                  <w:r>
                    <w:rPr>
                      <w:b w:val="0"/>
                      <w:bCs w:val="0"/>
                      <w:vertAlign w:val="superscript"/>
                    </w:rPr>
                    <w:t>2</w:t>
                  </w:r>
                </w:p>
              </w:tc>
              <w:tc>
                <w:tcPr>
                  <w:tcW w:w="417" w:type="pct"/>
                  <w:tcBorders>
                    <w:tl2br w:val="nil"/>
                    <w:tr2bl w:val="nil"/>
                  </w:tcBorders>
                  <w:vAlign w:val="center"/>
                </w:tcPr>
                <w:p>
                  <w:pPr>
                    <w:jc w:val="both"/>
                  </w:pPr>
                  <w:r>
                    <w:rPr>
                      <w:rFonts w:hint="eastAsia"/>
                      <w:sz w:val="21"/>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1610" w:type="pct"/>
                  <w:gridSpan w:val="3"/>
                  <w:tcBorders>
                    <w:tl2br w:val="nil"/>
                    <w:tr2bl w:val="nil"/>
                  </w:tcBorders>
                  <w:vAlign w:val="center"/>
                </w:tcPr>
                <w:p>
                  <w:pPr>
                    <w:pStyle w:val="41"/>
                    <w:spacing w:line="360" w:lineRule="auto"/>
                    <w:rPr>
                      <w:rFonts w:cs="Times New Roman"/>
                      <w:szCs w:val="21"/>
                    </w:rPr>
                  </w:pPr>
                  <w:r>
                    <w:rPr>
                      <w:rFonts w:hint="eastAsia" w:cs="Times New Roman"/>
                      <w:szCs w:val="21"/>
                    </w:rPr>
                    <w:t>配件仓库</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位于厂房西南侧，仓库为一层半框架结构，占地面积约180</w:t>
                  </w:r>
                  <w:r>
                    <w:rPr>
                      <w:b w:val="0"/>
                      <w:bCs w:val="0"/>
                    </w:rPr>
                    <w:t>m</w:t>
                  </w:r>
                  <w:r>
                    <w:rPr>
                      <w:b w:val="0"/>
                      <w:bCs w:val="0"/>
                      <w:vertAlign w:val="superscript"/>
                    </w:rPr>
                    <w:t>2</w:t>
                  </w:r>
                  <w:r>
                    <w:rPr>
                      <w:rFonts w:hint="eastAsia"/>
                      <w:b w:val="0"/>
                      <w:bCs w:val="0"/>
                      <w:vertAlign w:val="superscript"/>
                    </w:rPr>
                    <w:t xml:space="preserve"> </w:t>
                  </w:r>
                  <w:r>
                    <w:rPr>
                      <w:rFonts w:hint="eastAsia"/>
                      <w:b w:val="0"/>
                      <w:bCs w:val="0"/>
                    </w:rPr>
                    <w:t>，堆放组装用的所有五金及配件，二层为办公室剩余部分堆放包装箱。</w:t>
                  </w:r>
                </w:p>
              </w:tc>
              <w:tc>
                <w:tcPr>
                  <w:tcW w:w="417" w:type="pct"/>
                  <w:tcBorders>
                    <w:tl2br w:val="nil"/>
                    <w:tr2bl w:val="nil"/>
                  </w:tcBorders>
                  <w:vAlign w:val="center"/>
                </w:tcPr>
                <w:p>
                  <w:pPr>
                    <w:jc w:val="both"/>
                  </w:pPr>
                  <w:r>
                    <w:rPr>
                      <w:rFonts w:hint="eastAsia"/>
                      <w:sz w:val="21"/>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1610" w:type="pct"/>
                  <w:gridSpan w:val="3"/>
                  <w:tcBorders>
                    <w:tl2br w:val="nil"/>
                    <w:tr2bl w:val="nil"/>
                  </w:tcBorders>
                  <w:vAlign w:val="center"/>
                </w:tcPr>
                <w:p>
                  <w:pPr>
                    <w:pStyle w:val="41"/>
                    <w:spacing w:line="360" w:lineRule="auto"/>
                    <w:rPr>
                      <w:rFonts w:cs="Times New Roman"/>
                      <w:szCs w:val="21"/>
                    </w:rPr>
                  </w:pPr>
                  <w:r>
                    <w:rPr>
                      <w:rFonts w:hint="eastAsia" w:cs="Times New Roman"/>
                      <w:szCs w:val="21"/>
                    </w:rPr>
                    <w:t>成品区</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位于厂房中部组装区旁，占地面积约200</w:t>
                  </w:r>
                  <w:r>
                    <w:rPr>
                      <w:b w:val="0"/>
                      <w:bCs w:val="0"/>
                    </w:rPr>
                    <w:t>m</w:t>
                  </w:r>
                  <w:r>
                    <w:rPr>
                      <w:b w:val="0"/>
                      <w:bCs w:val="0"/>
                      <w:vertAlign w:val="superscript"/>
                    </w:rPr>
                    <w:t>2</w:t>
                  </w:r>
                  <w:r>
                    <w:rPr>
                      <w:rFonts w:hint="eastAsia"/>
                      <w:b w:val="0"/>
                      <w:bCs w:val="0"/>
                      <w:vertAlign w:val="superscript"/>
                    </w:rPr>
                    <w:t xml:space="preserve"> </w:t>
                  </w:r>
                  <w:r>
                    <w:rPr>
                      <w:rFonts w:hint="eastAsia"/>
                      <w:b w:val="0"/>
                      <w:bCs w:val="0"/>
                    </w:rPr>
                    <w:t>，堆放高低压电气柜壳体成品。</w:t>
                  </w:r>
                </w:p>
              </w:tc>
              <w:tc>
                <w:tcPr>
                  <w:tcW w:w="417" w:type="pct"/>
                  <w:tcBorders>
                    <w:tl2br w:val="nil"/>
                    <w:tr2bl w:val="nil"/>
                  </w:tcBorders>
                  <w:vAlign w:val="center"/>
                </w:tcPr>
                <w:p>
                  <w:pPr>
                    <w:jc w:val="both"/>
                  </w:pPr>
                  <w:r>
                    <w:rPr>
                      <w:rFonts w:hint="eastAsia"/>
                      <w:sz w:val="21"/>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l2br w:val="nil"/>
                    <w:tr2bl w:val="nil"/>
                  </w:tcBorders>
                  <w:vAlign w:val="center"/>
                </w:tcPr>
                <w:p>
                  <w:pPr>
                    <w:pStyle w:val="47"/>
                    <w:spacing w:line="360" w:lineRule="auto"/>
                    <w:rPr>
                      <w:b w:val="0"/>
                      <w:bCs w:val="0"/>
                      <w:color w:val="auto"/>
                    </w:rPr>
                  </w:pPr>
                  <w:r>
                    <w:rPr>
                      <w:rFonts w:hint="eastAsia"/>
                      <w:b w:val="0"/>
                      <w:bCs w:val="0"/>
                      <w:color w:val="auto"/>
                    </w:rPr>
                    <w:t>辅助工程</w:t>
                  </w:r>
                </w:p>
              </w:tc>
              <w:tc>
                <w:tcPr>
                  <w:tcW w:w="1610" w:type="pct"/>
                  <w:gridSpan w:val="3"/>
                  <w:tcBorders>
                    <w:tl2br w:val="nil"/>
                    <w:tr2bl w:val="nil"/>
                  </w:tcBorders>
                  <w:vAlign w:val="center"/>
                </w:tcPr>
                <w:p>
                  <w:pPr>
                    <w:pStyle w:val="41"/>
                    <w:spacing w:line="360" w:lineRule="auto"/>
                    <w:rPr>
                      <w:rFonts w:cs="Times New Roman"/>
                      <w:szCs w:val="21"/>
                    </w:rPr>
                  </w:pPr>
                  <w:r>
                    <w:rPr>
                      <w:rFonts w:cs="Times New Roman"/>
                      <w:szCs w:val="21"/>
                    </w:rPr>
                    <w:t>办公室</w:t>
                  </w:r>
                </w:p>
              </w:tc>
              <w:tc>
                <w:tcPr>
                  <w:tcW w:w="2585" w:type="pct"/>
                  <w:tcBorders>
                    <w:tl2br w:val="nil"/>
                    <w:tr2bl w:val="nil"/>
                  </w:tcBorders>
                  <w:vAlign w:val="center"/>
                </w:tcPr>
                <w:p>
                  <w:pPr>
                    <w:pStyle w:val="47"/>
                    <w:spacing w:line="360" w:lineRule="auto"/>
                    <w:jc w:val="both"/>
                    <w:rPr>
                      <w:b w:val="0"/>
                      <w:bCs w:val="0"/>
                      <w:color w:val="auto"/>
                    </w:rPr>
                  </w:pPr>
                  <w:r>
                    <w:rPr>
                      <w:rFonts w:hint="eastAsia"/>
                      <w:b w:val="0"/>
                      <w:bCs w:val="0"/>
                      <w:color w:val="auto"/>
                    </w:rPr>
                    <w:t>位于厂房仓库二层用于项目办公会客。</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restart"/>
                  <w:tcBorders>
                    <w:tl2br w:val="nil"/>
                    <w:tr2bl w:val="nil"/>
                  </w:tcBorders>
                  <w:vAlign w:val="center"/>
                </w:tcPr>
                <w:p>
                  <w:pPr>
                    <w:pStyle w:val="47"/>
                    <w:spacing w:line="360" w:lineRule="auto"/>
                    <w:rPr>
                      <w:b w:val="0"/>
                      <w:bCs w:val="0"/>
                      <w:color w:val="auto"/>
                    </w:rPr>
                  </w:pPr>
                  <w:r>
                    <w:rPr>
                      <w:b w:val="0"/>
                      <w:bCs w:val="0"/>
                      <w:color w:val="auto"/>
                    </w:rPr>
                    <w:t>公用工程</w:t>
                  </w:r>
                </w:p>
              </w:tc>
              <w:tc>
                <w:tcPr>
                  <w:tcW w:w="1610" w:type="pct"/>
                  <w:gridSpan w:val="3"/>
                  <w:tcBorders>
                    <w:tl2br w:val="nil"/>
                    <w:tr2bl w:val="nil"/>
                  </w:tcBorders>
                  <w:vAlign w:val="center"/>
                </w:tcPr>
                <w:p>
                  <w:pPr>
                    <w:pStyle w:val="47"/>
                    <w:spacing w:line="360" w:lineRule="auto"/>
                    <w:rPr>
                      <w:b w:val="0"/>
                      <w:bCs w:val="0"/>
                      <w:color w:val="auto"/>
                    </w:rPr>
                  </w:pPr>
                  <w:r>
                    <w:rPr>
                      <w:b w:val="0"/>
                      <w:bCs w:val="0"/>
                      <w:color w:val="auto"/>
                    </w:rPr>
                    <w:t>给水</w:t>
                  </w:r>
                </w:p>
              </w:tc>
              <w:tc>
                <w:tcPr>
                  <w:tcW w:w="2585" w:type="pct"/>
                  <w:tcBorders>
                    <w:tl2br w:val="nil"/>
                    <w:tr2bl w:val="nil"/>
                  </w:tcBorders>
                  <w:vAlign w:val="center"/>
                </w:tcPr>
                <w:p>
                  <w:pPr>
                    <w:pStyle w:val="47"/>
                    <w:spacing w:line="360" w:lineRule="auto"/>
                    <w:jc w:val="both"/>
                    <w:rPr>
                      <w:b w:val="0"/>
                      <w:bCs w:val="0"/>
                      <w:color w:val="auto"/>
                    </w:rPr>
                  </w:pPr>
                  <w:r>
                    <w:rPr>
                      <w:b w:val="0"/>
                      <w:bCs w:val="0"/>
                      <w:color w:val="auto"/>
                    </w:rPr>
                    <w:t>市政供水管网供给</w:t>
                  </w:r>
                  <w:r>
                    <w:rPr>
                      <w:rFonts w:hint="eastAsia"/>
                      <w:b w:val="0"/>
                      <w:bCs w:val="0"/>
                      <w:color w:val="auto"/>
                    </w:rPr>
                    <w:t>。</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1610" w:type="pct"/>
                  <w:gridSpan w:val="3"/>
                  <w:tcBorders>
                    <w:tl2br w:val="nil"/>
                    <w:tr2bl w:val="nil"/>
                  </w:tcBorders>
                  <w:vAlign w:val="center"/>
                </w:tcPr>
                <w:p>
                  <w:pPr>
                    <w:pStyle w:val="47"/>
                    <w:spacing w:line="360" w:lineRule="auto"/>
                    <w:rPr>
                      <w:b w:val="0"/>
                      <w:bCs w:val="0"/>
                      <w:color w:val="auto"/>
                    </w:rPr>
                  </w:pPr>
                  <w:r>
                    <w:rPr>
                      <w:b w:val="0"/>
                      <w:bCs w:val="0"/>
                      <w:color w:val="auto"/>
                    </w:rPr>
                    <w:t>排水</w:t>
                  </w:r>
                </w:p>
              </w:tc>
              <w:tc>
                <w:tcPr>
                  <w:tcW w:w="2585" w:type="pct"/>
                  <w:tcBorders>
                    <w:tl2br w:val="nil"/>
                    <w:tr2bl w:val="nil"/>
                  </w:tcBorders>
                  <w:vAlign w:val="center"/>
                </w:tcPr>
                <w:p>
                  <w:pPr>
                    <w:spacing w:line="360" w:lineRule="auto"/>
                    <w:contextualSpacing/>
                    <w:rPr>
                      <w:rFonts w:ascii="Times New Roman" w:hAnsi="Times New Roman" w:cs="Times New Roman"/>
                      <w:color w:val="000000"/>
                      <w:sz w:val="21"/>
                      <w:szCs w:val="21"/>
                    </w:rPr>
                  </w:pPr>
                  <w:r>
                    <w:rPr>
                      <w:rFonts w:ascii="Times New Roman" w:hAnsi="Times New Roman" w:cs="Times New Roman"/>
                      <w:color w:val="000000"/>
                      <w:sz w:val="21"/>
                      <w:szCs w:val="21"/>
                    </w:rPr>
                    <w:t>严格实施雨污分流体制。</w:t>
                  </w:r>
                </w:p>
                <w:p>
                  <w:pPr>
                    <w:spacing w:line="360" w:lineRule="auto"/>
                    <w:contextualSpacing/>
                    <w:rPr>
                      <w:rFonts w:ascii="Times New Roman" w:hAnsi="Times New Roman" w:cs="Times New Roman"/>
                      <w:color w:val="000000"/>
                      <w:sz w:val="21"/>
                      <w:szCs w:val="21"/>
                    </w:rPr>
                  </w:pPr>
                  <w:r>
                    <w:rPr>
                      <w:rFonts w:ascii="Times New Roman" w:hAnsi="Times New Roman" w:cs="Times New Roman"/>
                      <w:color w:val="000000"/>
                      <w:sz w:val="21"/>
                      <w:szCs w:val="21"/>
                    </w:rPr>
                    <w:t>雨水：项目区产生的雨水通过项目区的雨水沟排入园区雨水管网。</w:t>
                  </w:r>
                </w:p>
                <w:p>
                  <w:pPr>
                    <w:pStyle w:val="47"/>
                    <w:spacing w:line="360" w:lineRule="auto"/>
                    <w:jc w:val="both"/>
                    <w:rPr>
                      <w:b w:val="0"/>
                      <w:bCs w:val="0"/>
                      <w:color w:val="auto"/>
                    </w:rPr>
                  </w:pPr>
                  <w:r>
                    <w:rPr>
                      <w:b w:val="0"/>
                      <w:bCs w:val="0"/>
                    </w:rPr>
                    <w:t>污水</w:t>
                  </w:r>
                  <w:r>
                    <w:rPr>
                      <w:b w:val="0"/>
                      <w:bCs w:val="0"/>
                      <w:color w:val="auto"/>
                    </w:rPr>
                    <w:t>：本项目</w:t>
                  </w:r>
                  <w:r>
                    <w:rPr>
                      <w:rFonts w:hint="eastAsia"/>
                      <w:b w:val="0"/>
                      <w:bCs w:val="0"/>
                      <w:color w:val="000000" w:themeColor="text1"/>
                      <w14:textFill>
                        <w14:solidFill>
                          <w14:schemeClr w14:val="tx1"/>
                        </w14:solidFill>
                      </w14:textFill>
                    </w:rPr>
                    <w:t>无生产废水产生，</w:t>
                  </w:r>
                  <w:r>
                    <w:rPr>
                      <w:b w:val="0"/>
                      <w:bCs w:val="0"/>
                      <w:color w:val="000000" w:themeColor="text1"/>
                      <w14:textFill>
                        <w14:solidFill>
                          <w14:schemeClr w14:val="tx1"/>
                        </w14:solidFill>
                      </w14:textFill>
                    </w:rPr>
                    <w:t>本项目</w:t>
                  </w:r>
                  <w:r>
                    <w:rPr>
                      <w:rFonts w:hint="eastAsia"/>
                      <w:b w:val="0"/>
                      <w:bCs w:val="0"/>
                      <w:color w:val="000000" w:themeColor="text1"/>
                      <w14:textFill>
                        <w14:solidFill>
                          <w14:schemeClr w14:val="tx1"/>
                        </w14:solidFill>
                      </w14:textFill>
                    </w:rPr>
                    <w:t>员工均不在厂内食宿日常办公使用厂外晋城工业园公共卫生间。本项目仅产生洗手废水及清扫废水，通过污水管网排入云南益亚通电气有限公司已建化粪池，最终经园区污水管网排入</w:t>
                  </w:r>
                  <w:r>
                    <w:rPr>
                      <w:rFonts w:hint="eastAsia"/>
                      <w:b w:val="0"/>
                      <w:bCs w:val="0"/>
                      <w:color w:val="000000" w:themeColor="text1"/>
                      <w:lang w:eastAsia="zh-CN"/>
                      <w14:textFill>
                        <w14:solidFill>
                          <w14:schemeClr w14:val="tx1"/>
                        </w14:solidFill>
                      </w14:textFill>
                    </w:rPr>
                    <w:t>昆明市於泥河水质净化厂</w:t>
                  </w:r>
                  <w:r>
                    <w:rPr>
                      <w:rFonts w:hint="eastAsia"/>
                      <w:b w:val="0"/>
                      <w:bCs w:val="0"/>
                      <w:color w:val="000000" w:themeColor="text1"/>
                      <w14:textFill>
                        <w14:solidFill>
                          <w14:schemeClr w14:val="tx1"/>
                        </w14:solidFill>
                      </w14:textFill>
                    </w:rPr>
                    <w:t>。</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1610" w:type="pct"/>
                  <w:gridSpan w:val="3"/>
                  <w:tcBorders>
                    <w:tl2br w:val="nil"/>
                    <w:tr2bl w:val="nil"/>
                  </w:tcBorders>
                  <w:vAlign w:val="center"/>
                </w:tcPr>
                <w:p>
                  <w:pPr>
                    <w:pStyle w:val="47"/>
                    <w:spacing w:line="360" w:lineRule="auto"/>
                    <w:rPr>
                      <w:b w:val="0"/>
                      <w:bCs w:val="0"/>
                      <w:color w:val="auto"/>
                    </w:rPr>
                  </w:pPr>
                  <w:r>
                    <w:rPr>
                      <w:b w:val="0"/>
                      <w:bCs w:val="0"/>
                      <w:color w:val="auto"/>
                    </w:rPr>
                    <w:t>供电</w:t>
                  </w:r>
                </w:p>
              </w:tc>
              <w:tc>
                <w:tcPr>
                  <w:tcW w:w="2585" w:type="pct"/>
                  <w:tcBorders>
                    <w:tl2br w:val="nil"/>
                    <w:tr2bl w:val="nil"/>
                  </w:tcBorders>
                  <w:vAlign w:val="center"/>
                </w:tcPr>
                <w:p>
                  <w:pPr>
                    <w:pStyle w:val="47"/>
                    <w:spacing w:line="360" w:lineRule="auto"/>
                    <w:jc w:val="both"/>
                    <w:rPr>
                      <w:b w:val="0"/>
                      <w:bCs w:val="0"/>
                      <w:color w:val="auto"/>
                    </w:rPr>
                  </w:pPr>
                  <w:r>
                    <w:rPr>
                      <w:b w:val="0"/>
                      <w:bCs w:val="0"/>
                      <w:color w:val="auto"/>
                    </w:rPr>
                    <w:t>市政供电</w:t>
                  </w:r>
                  <w:r>
                    <w:rPr>
                      <w:rFonts w:hint="eastAsia"/>
                      <w:b w:val="0"/>
                      <w:bCs w:val="0"/>
                      <w:color w:val="auto"/>
                    </w:rPr>
                    <w:t>。</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 w:type="pct"/>
                  <w:vMerge w:val="restart"/>
                  <w:tcBorders>
                    <w:tl2br w:val="nil"/>
                    <w:tr2bl w:val="nil"/>
                  </w:tcBorders>
                  <w:vAlign w:val="center"/>
                </w:tcPr>
                <w:p>
                  <w:pPr>
                    <w:pStyle w:val="47"/>
                    <w:spacing w:line="360" w:lineRule="auto"/>
                    <w:rPr>
                      <w:b w:val="0"/>
                      <w:bCs w:val="0"/>
                      <w:color w:val="auto"/>
                    </w:rPr>
                  </w:pPr>
                  <w:r>
                    <w:rPr>
                      <w:b w:val="0"/>
                      <w:bCs w:val="0"/>
                      <w:color w:val="auto"/>
                    </w:rPr>
                    <w:t>环保工程</w:t>
                  </w:r>
                </w:p>
              </w:tc>
              <w:tc>
                <w:tcPr>
                  <w:tcW w:w="815" w:type="pct"/>
                  <w:gridSpan w:val="2"/>
                  <w:vMerge w:val="restart"/>
                  <w:tcBorders>
                    <w:tl2br w:val="nil"/>
                    <w:tr2bl w:val="nil"/>
                  </w:tcBorders>
                  <w:vAlign w:val="center"/>
                </w:tcPr>
                <w:p>
                  <w:pPr>
                    <w:pStyle w:val="41"/>
                    <w:spacing w:line="360" w:lineRule="auto"/>
                    <w:rPr>
                      <w:rFonts w:cs="Times New Roman"/>
                      <w:szCs w:val="21"/>
                    </w:rPr>
                  </w:pPr>
                  <w:r>
                    <w:rPr>
                      <w:rFonts w:hint="eastAsia" w:cs="Times New Roman"/>
                      <w:szCs w:val="21"/>
                    </w:rPr>
                    <w:t>废气</w:t>
                  </w:r>
                </w:p>
              </w:tc>
              <w:tc>
                <w:tcPr>
                  <w:tcW w:w="795" w:type="pct"/>
                  <w:tcBorders>
                    <w:tl2br w:val="nil"/>
                    <w:tr2bl w:val="nil"/>
                  </w:tcBorders>
                  <w:vAlign w:val="center"/>
                </w:tcPr>
                <w:p>
                  <w:pPr>
                    <w:pStyle w:val="41"/>
                    <w:spacing w:line="360" w:lineRule="auto"/>
                    <w:rPr>
                      <w:rFonts w:cs="Times New Roman"/>
                      <w:szCs w:val="21"/>
                    </w:rPr>
                  </w:pPr>
                  <w:r>
                    <w:rPr>
                      <w:rFonts w:hint="eastAsia" w:cs="Times New Roman"/>
                      <w:szCs w:val="21"/>
                    </w:rPr>
                    <w:t>喷塑粉尘</w:t>
                  </w:r>
                </w:p>
              </w:tc>
              <w:tc>
                <w:tcPr>
                  <w:tcW w:w="2585" w:type="pct"/>
                  <w:tcBorders>
                    <w:tl2br w:val="nil"/>
                    <w:tr2bl w:val="nil"/>
                  </w:tcBorders>
                  <w:vAlign w:val="center"/>
                </w:tcPr>
                <w:p>
                  <w:pPr>
                    <w:pStyle w:val="47"/>
                    <w:spacing w:line="360" w:lineRule="auto"/>
                    <w:jc w:val="both"/>
                  </w:pPr>
                  <w:r>
                    <w:rPr>
                      <w:rFonts w:hint="eastAsia"/>
                      <w:b w:val="0"/>
                      <w:bCs w:val="0"/>
                      <w:color w:val="auto"/>
                    </w:rPr>
                    <w:t>喷塑箱位于喷塑固化间内，喷塑箱为半封闭五面箱体，内设</w:t>
                  </w:r>
                  <w:r>
                    <w:rPr>
                      <w:b w:val="0"/>
                      <w:bCs w:val="0"/>
                      <w:color w:val="auto"/>
                    </w:rPr>
                    <w:t>滤芯除尘装置</w:t>
                  </w:r>
                  <w:r>
                    <w:rPr>
                      <w:rFonts w:hint="eastAsia"/>
                      <w:b w:val="0"/>
                      <w:bCs w:val="0"/>
                      <w:color w:val="auto"/>
                    </w:rPr>
                    <w:t>，经滤芯处理后的喷塑粉尘由1根15米高排气筒DA001外排。</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815" w:type="pct"/>
                  <w:gridSpan w:val="2"/>
                  <w:vMerge w:val="continue"/>
                  <w:tcBorders>
                    <w:tl2br w:val="nil"/>
                    <w:tr2bl w:val="nil"/>
                  </w:tcBorders>
                  <w:vAlign w:val="center"/>
                </w:tcPr>
                <w:p>
                  <w:pPr>
                    <w:pStyle w:val="41"/>
                    <w:spacing w:line="360" w:lineRule="auto"/>
                    <w:rPr>
                      <w:rFonts w:cs="Times New Roman"/>
                      <w:szCs w:val="21"/>
                    </w:rPr>
                  </w:pPr>
                </w:p>
              </w:tc>
              <w:tc>
                <w:tcPr>
                  <w:tcW w:w="795" w:type="pct"/>
                  <w:tcBorders>
                    <w:tl2br w:val="nil"/>
                    <w:tr2bl w:val="nil"/>
                  </w:tcBorders>
                  <w:vAlign w:val="center"/>
                </w:tcPr>
                <w:p>
                  <w:pPr>
                    <w:pStyle w:val="41"/>
                    <w:spacing w:line="360" w:lineRule="auto"/>
                    <w:rPr>
                      <w:rFonts w:cs="Times New Roman"/>
                      <w:szCs w:val="21"/>
                    </w:rPr>
                  </w:pPr>
                  <w:r>
                    <w:rPr>
                      <w:rFonts w:hint="eastAsia" w:cs="Times New Roman"/>
                      <w:szCs w:val="21"/>
                    </w:rPr>
                    <w:t>固化废气</w:t>
                  </w:r>
                </w:p>
              </w:tc>
              <w:tc>
                <w:tcPr>
                  <w:tcW w:w="2585" w:type="pct"/>
                  <w:tcBorders>
                    <w:tl2br w:val="nil"/>
                    <w:tr2bl w:val="nil"/>
                  </w:tcBorders>
                  <w:vAlign w:val="center"/>
                </w:tcPr>
                <w:p>
                  <w:pPr>
                    <w:spacing w:line="360" w:lineRule="auto"/>
                    <w:rPr>
                      <w:lang w:val="en-US"/>
                    </w:rPr>
                  </w:pPr>
                  <w:r>
                    <w:rPr>
                      <w:rFonts w:hint="eastAsia"/>
                      <w:sz w:val="21"/>
                    </w:rPr>
                    <w:t>固化箱位于喷塑固化间内，固化箱为全封闭六面箱体，正面设有开关门，于固化箱出口上方设置集气罩收集开箱时逸散</w:t>
                  </w:r>
                  <w:r>
                    <w:rPr>
                      <w:rFonts w:hint="eastAsia" w:ascii="Times New Roman" w:hAnsi="Times New Roman" w:cs="Times New Roman"/>
                      <w:sz w:val="21"/>
                      <w:szCs w:val="21"/>
                      <w:lang w:val="en-US" w:bidi="ar-SA"/>
                    </w:rPr>
                    <w:t>固化废气，收集后由1台UV光氧+活性炭吸附装置处理，处理后通过1根15米高排气筒DA002外排。</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815" w:type="pct"/>
                  <w:gridSpan w:val="2"/>
                  <w:vMerge w:val="continue"/>
                  <w:tcBorders>
                    <w:tl2br w:val="nil"/>
                    <w:tr2bl w:val="nil"/>
                  </w:tcBorders>
                  <w:vAlign w:val="center"/>
                </w:tcPr>
                <w:p>
                  <w:pPr>
                    <w:pStyle w:val="41"/>
                    <w:spacing w:line="360" w:lineRule="auto"/>
                    <w:rPr>
                      <w:rFonts w:cs="Times New Roman"/>
                      <w:szCs w:val="21"/>
                    </w:rPr>
                  </w:pPr>
                </w:p>
              </w:tc>
              <w:tc>
                <w:tcPr>
                  <w:tcW w:w="795" w:type="pct"/>
                  <w:tcBorders>
                    <w:tl2br w:val="nil"/>
                    <w:tr2bl w:val="nil"/>
                  </w:tcBorders>
                  <w:vAlign w:val="center"/>
                </w:tcPr>
                <w:p>
                  <w:pPr>
                    <w:pStyle w:val="41"/>
                    <w:spacing w:line="360" w:lineRule="auto"/>
                    <w:rPr>
                      <w:rFonts w:cs="Times New Roman"/>
                      <w:szCs w:val="21"/>
                    </w:rPr>
                  </w:pPr>
                  <w:r>
                    <w:rPr>
                      <w:rFonts w:hint="eastAsia" w:cs="Times New Roman"/>
                      <w:szCs w:val="21"/>
                    </w:rPr>
                    <w:t>焊接烟尘</w:t>
                  </w:r>
                </w:p>
              </w:tc>
              <w:tc>
                <w:tcPr>
                  <w:tcW w:w="2585" w:type="pct"/>
                  <w:tcBorders>
                    <w:tl2br w:val="nil"/>
                    <w:tr2bl w:val="nil"/>
                  </w:tcBorders>
                  <w:vAlign w:val="center"/>
                </w:tcPr>
                <w:p>
                  <w:pPr>
                    <w:pStyle w:val="47"/>
                    <w:spacing w:line="360" w:lineRule="auto"/>
                    <w:jc w:val="both"/>
                    <w:rPr>
                      <w:b w:val="0"/>
                      <w:bCs w:val="0"/>
                      <w:color w:val="0000FF"/>
                    </w:rPr>
                  </w:pPr>
                  <w:r>
                    <w:rPr>
                      <w:rFonts w:hint="eastAsia"/>
                      <w:b w:val="0"/>
                      <w:bCs w:val="0"/>
                      <w:color w:val="auto"/>
                    </w:rPr>
                    <w:t>设置烟尘净化设备1台，收集焊接烟尘处理后于车间呈无组织排放。</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815" w:type="pct"/>
                  <w:gridSpan w:val="2"/>
                  <w:vMerge w:val="continue"/>
                  <w:tcBorders>
                    <w:tl2br w:val="nil"/>
                    <w:tr2bl w:val="nil"/>
                  </w:tcBorders>
                  <w:vAlign w:val="center"/>
                </w:tcPr>
                <w:p>
                  <w:pPr>
                    <w:pStyle w:val="41"/>
                    <w:spacing w:line="360" w:lineRule="auto"/>
                    <w:rPr>
                      <w:rFonts w:cs="Times New Roman"/>
                      <w:szCs w:val="21"/>
                    </w:rPr>
                  </w:pPr>
                </w:p>
              </w:tc>
              <w:tc>
                <w:tcPr>
                  <w:tcW w:w="795" w:type="pct"/>
                  <w:tcBorders>
                    <w:tl2br w:val="nil"/>
                    <w:tr2bl w:val="nil"/>
                  </w:tcBorders>
                  <w:vAlign w:val="center"/>
                </w:tcPr>
                <w:p>
                  <w:pPr>
                    <w:pStyle w:val="41"/>
                    <w:spacing w:line="360" w:lineRule="auto"/>
                    <w:rPr>
                      <w:rFonts w:cs="Times New Roman"/>
                      <w:szCs w:val="21"/>
                    </w:rPr>
                  </w:pPr>
                  <w:r>
                    <w:rPr>
                      <w:rFonts w:cs="Times New Roman"/>
                      <w:szCs w:val="21"/>
                    </w:rPr>
                    <w:t>化粪池</w:t>
                  </w:r>
                </w:p>
              </w:tc>
              <w:tc>
                <w:tcPr>
                  <w:tcW w:w="2585" w:type="pct"/>
                  <w:tcBorders>
                    <w:tl2br w:val="nil"/>
                    <w:tr2bl w:val="nil"/>
                  </w:tcBorders>
                  <w:vAlign w:val="center"/>
                </w:tcPr>
                <w:p>
                  <w:pPr>
                    <w:pStyle w:val="47"/>
                    <w:spacing w:line="360" w:lineRule="auto"/>
                    <w:jc w:val="both"/>
                    <w:rPr>
                      <w:rFonts w:hint="eastAsia" w:eastAsia="宋体"/>
                      <w:b w:val="0"/>
                      <w:bCs w:val="0"/>
                      <w:color w:val="0000FF"/>
                      <w:lang w:eastAsia="zh-CN"/>
                    </w:rPr>
                  </w:pPr>
                  <w:r>
                    <w:rPr>
                      <w:rFonts w:hint="eastAsia"/>
                      <w:b w:val="0"/>
                      <w:bCs w:val="0"/>
                      <w:color w:val="auto"/>
                    </w:rPr>
                    <w:t>依托云南益亚通电气有限公司已建化粪池</w:t>
                  </w:r>
                  <w:r>
                    <w:rPr>
                      <w:rFonts w:hint="eastAsia"/>
                      <w:b w:val="0"/>
                      <w:bCs w:val="0"/>
                      <w:color w:val="auto"/>
                      <w:lang w:eastAsia="zh-CN"/>
                    </w:rPr>
                    <w:t>。</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依托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319" w:type="pct"/>
                  <w:vMerge w:val="restart"/>
                  <w:tcBorders>
                    <w:tl2br w:val="nil"/>
                    <w:tr2bl w:val="nil"/>
                  </w:tcBorders>
                  <w:vAlign w:val="center"/>
                </w:tcPr>
                <w:p>
                  <w:pPr>
                    <w:pStyle w:val="41"/>
                    <w:spacing w:line="360" w:lineRule="auto"/>
                    <w:rPr>
                      <w:rFonts w:cs="Times New Roman"/>
                      <w:szCs w:val="21"/>
                    </w:rPr>
                  </w:pPr>
                  <w:r>
                    <w:rPr>
                      <w:rFonts w:cs="Times New Roman"/>
                      <w:szCs w:val="21"/>
                    </w:rPr>
                    <w:t>固废</w:t>
                  </w:r>
                </w:p>
              </w:tc>
              <w:tc>
                <w:tcPr>
                  <w:tcW w:w="1291" w:type="pct"/>
                  <w:gridSpan w:val="2"/>
                  <w:tcBorders>
                    <w:tl2br w:val="nil"/>
                    <w:tr2bl w:val="nil"/>
                  </w:tcBorders>
                  <w:vAlign w:val="center"/>
                </w:tcPr>
                <w:p>
                  <w:pPr>
                    <w:pStyle w:val="41"/>
                    <w:spacing w:line="360" w:lineRule="auto"/>
                    <w:rPr>
                      <w:rFonts w:cs="Times New Roman"/>
                      <w:szCs w:val="21"/>
                    </w:rPr>
                  </w:pPr>
                  <w:r>
                    <w:rPr>
                      <w:rFonts w:cs="Times New Roman"/>
                      <w:szCs w:val="21"/>
                    </w:rPr>
                    <w:t>一般固废收集</w:t>
                  </w:r>
                  <w:r>
                    <w:rPr>
                      <w:rFonts w:hint="eastAsia" w:cs="Times New Roman"/>
                      <w:szCs w:val="21"/>
                    </w:rPr>
                    <w:t>区</w:t>
                  </w:r>
                </w:p>
              </w:tc>
              <w:tc>
                <w:tcPr>
                  <w:tcW w:w="2585" w:type="pct"/>
                  <w:tcBorders>
                    <w:tl2br w:val="nil"/>
                    <w:tr2bl w:val="nil"/>
                  </w:tcBorders>
                  <w:vAlign w:val="center"/>
                </w:tcPr>
                <w:p>
                  <w:pPr>
                    <w:pStyle w:val="47"/>
                    <w:spacing w:line="360" w:lineRule="auto"/>
                    <w:jc w:val="both"/>
                    <w:rPr>
                      <w:b w:val="0"/>
                      <w:bCs w:val="0"/>
                      <w:color w:val="0000FF"/>
                    </w:rPr>
                  </w:pPr>
                  <w:r>
                    <w:rPr>
                      <w:rFonts w:hint="eastAsia"/>
                      <w:b w:val="0"/>
                      <w:bCs w:val="0"/>
                      <w:color w:val="000000" w:themeColor="text1"/>
                      <w14:textFill>
                        <w14:solidFill>
                          <w14:schemeClr w14:val="tx1"/>
                        </w14:solidFill>
                      </w14:textFill>
                    </w:rPr>
                    <w:t>在厂房机加工区设置</w:t>
                  </w:r>
                  <w:r>
                    <w:rPr>
                      <w:b w:val="0"/>
                      <w:bCs w:val="0"/>
                      <w:color w:val="000000" w:themeColor="text1"/>
                      <w14:textFill>
                        <w14:solidFill>
                          <w14:schemeClr w14:val="tx1"/>
                        </w14:solidFill>
                      </w14:textFill>
                    </w:rPr>
                    <w:t>一般固废收集</w:t>
                  </w:r>
                  <w:r>
                    <w:rPr>
                      <w:rFonts w:hint="eastAsia"/>
                      <w:b w:val="0"/>
                      <w:bCs w:val="0"/>
                      <w:color w:val="000000" w:themeColor="text1"/>
                      <w14:textFill>
                        <w14:solidFill>
                          <w14:schemeClr w14:val="tx1"/>
                        </w14:solidFill>
                      </w14:textFill>
                    </w:rPr>
                    <w:t>区</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占地</w:t>
                  </w:r>
                  <w:r>
                    <w:rPr>
                      <w:b w:val="0"/>
                      <w:bCs w:val="0"/>
                      <w:color w:val="000000" w:themeColor="text1"/>
                      <w14:textFill>
                        <w14:solidFill>
                          <w14:schemeClr w14:val="tx1"/>
                        </w14:solidFill>
                      </w14:textFill>
                    </w:rPr>
                    <w:t>面积</w:t>
                  </w:r>
                  <w:r>
                    <w:rPr>
                      <w:rFonts w:hint="eastAsia"/>
                      <w:b w:val="0"/>
                      <w:bCs w:val="0"/>
                      <w:color w:val="000000" w:themeColor="text1"/>
                      <w14:textFill>
                        <w14:solidFill>
                          <w14:schemeClr w14:val="tx1"/>
                        </w14:solidFill>
                      </w14:textFill>
                    </w:rPr>
                    <w:t>50</w:t>
                  </w:r>
                  <w:r>
                    <w:rPr>
                      <w:b w:val="0"/>
                      <w:bCs w:val="0"/>
                      <w:color w:val="000000" w:themeColor="text1"/>
                      <w14:textFill>
                        <w14:solidFill>
                          <w14:schemeClr w14:val="tx1"/>
                        </w14:solidFill>
                      </w14:textFill>
                    </w:rPr>
                    <w:t>m</w:t>
                  </w:r>
                  <w:r>
                    <w:rPr>
                      <w:b w:val="0"/>
                      <w:bCs w:val="0"/>
                      <w:color w:val="000000" w:themeColor="text1"/>
                      <w:vertAlign w:val="superscript"/>
                      <w14:textFill>
                        <w14:solidFill>
                          <w14:schemeClr w14:val="tx1"/>
                        </w14:solidFill>
                      </w14:textFill>
                    </w:rPr>
                    <w:t>2</w:t>
                  </w:r>
                  <w:r>
                    <w:rPr>
                      <w:b w:val="0"/>
                      <w:bCs w:val="0"/>
                      <w:color w:val="000000" w:themeColor="text1"/>
                      <w14:textFill>
                        <w14:solidFill>
                          <w14:schemeClr w14:val="tx1"/>
                        </w14:solidFill>
                      </w14:textFill>
                    </w:rPr>
                    <w:t>，用于暂存不合格产品及边角料</w:t>
                  </w:r>
                  <w:r>
                    <w:rPr>
                      <w:rFonts w:hint="eastAsia"/>
                      <w:b w:val="0"/>
                      <w:bCs w:val="0"/>
                      <w:color w:val="000000" w:themeColor="text1"/>
                      <w14:textFill>
                        <w14:solidFill>
                          <w14:schemeClr w14:val="tx1"/>
                        </w14:solidFill>
                      </w14:textFill>
                    </w:rPr>
                    <w:t>。</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319" w:type="pct"/>
                  <w:vMerge w:val="continue"/>
                  <w:tcBorders>
                    <w:tl2br w:val="nil"/>
                    <w:tr2bl w:val="nil"/>
                  </w:tcBorders>
                  <w:vAlign w:val="center"/>
                </w:tcPr>
                <w:p>
                  <w:pPr>
                    <w:pStyle w:val="41"/>
                    <w:spacing w:line="360" w:lineRule="auto"/>
                    <w:rPr>
                      <w:rFonts w:cs="Times New Roman"/>
                      <w:szCs w:val="21"/>
                    </w:rPr>
                  </w:pPr>
                </w:p>
              </w:tc>
              <w:tc>
                <w:tcPr>
                  <w:tcW w:w="1291" w:type="pct"/>
                  <w:gridSpan w:val="2"/>
                  <w:tcBorders>
                    <w:tl2br w:val="nil"/>
                    <w:tr2bl w:val="nil"/>
                  </w:tcBorders>
                  <w:vAlign w:val="center"/>
                </w:tcPr>
                <w:p>
                  <w:pPr>
                    <w:pStyle w:val="41"/>
                    <w:spacing w:line="360" w:lineRule="auto"/>
                    <w:rPr>
                      <w:rFonts w:cs="Times New Roman"/>
                      <w:szCs w:val="21"/>
                    </w:rPr>
                  </w:pPr>
                  <w:r>
                    <w:rPr>
                      <w:rFonts w:cs="Times New Roman"/>
                      <w:szCs w:val="21"/>
                    </w:rPr>
                    <w:t>生活垃圾收集设施</w:t>
                  </w:r>
                </w:p>
              </w:tc>
              <w:tc>
                <w:tcPr>
                  <w:tcW w:w="2585" w:type="pct"/>
                  <w:tcBorders>
                    <w:tl2br w:val="nil"/>
                    <w:tr2bl w:val="nil"/>
                  </w:tcBorders>
                  <w:vAlign w:val="center"/>
                </w:tcPr>
                <w:p>
                  <w:pPr>
                    <w:pStyle w:val="47"/>
                    <w:spacing w:line="360" w:lineRule="auto"/>
                    <w:jc w:val="both"/>
                    <w:rPr>
                      <w:b w:val="0"/>
                      <w:bCs w:val="0"/>
                      <w:color w:val="auto"/>
                    </w:rPr>
                  </w:pPr>
                  <w:r>
                    <w:rPr>
                      <w:b w:val="0"/>
                      <w:bCs w:val="0"/>
                      <w:color w:val="auto"/>
                    </w:rPr>
                    <w:t>厂区设置带盖垃圾桶</w:t>
                  </w:r>
                  <w:r>
                    <w:rPr>
                      <w:rFonts w:hint="eastAsia"/>
                      <w:b w:val="0"/>
                      <w:bCs w:val="0"/>
                      <w:color w:val="auto"/>
                    </w:rPr>
                    <w:t>10</w:t>
                  </w:r>
                  <w:r>
                    <w:rPr>
                      <w:b w:val="0"/>
                      <w:bCs w:val="0"/>
                      <w:color w:val="auto"/>
                    </w:rPr>
                    <w:t>个，用于收集生活垃圾</w:t>
                  </w:r>
                  <w:r>
                    <w:rPr>
                      <w:rFonts w:hint="eastAsia"/>
                      <w:b w:val="0"/>
                      <w:bCs w:val="0"/>
                      <w:color w:val="auto"/>
                    </w:rPr>
                    <w:t>。</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319" w:type="pct"/>
                  <w:vMerge w:val="continue"/>
                  <w:tcBorders>
                    <w:tl2br w:val="nil"/>
                    <w:tr2bl w:val="nil"/>
                  </w:tcBorders>
                  <w:vAlign w:val="center"/>
                </w:tcPr>
                <w:p>
                  <w:pPr>
                    <w:pStyle w:val="41"/>
                    <w:spacing w:line="360" w:lineRule="auto"/>
                    <w:rPr>
                      <w:rFonts w:cs="Times New Roman"/>
                      <w:szCs w:val="21"/>
                    </w:rPr>
                  </w:pPr>
                </w:p>
              </w:tc>
              <w:tc>
                <w:tcPr>
                  <w:tcW w:w="1291" w:type="pct"/>
                  <w:gridSpan w:val="2"/>
                  <w:tcBorders>
                    <w:tl2br w:val="nil"/>
                    <w:tr2bl w:val="nil"/>
                  </w:tcBorders>
                  <w:vAlign w:val="center"/>
                </w:tcPr>
                <w:p>
                  <w:pPr>
                    <w:pStyle w:val="41"/>
                    <w:spacing w:line="360" w:lineRule="auto"/>
                    <w:rPr>
                      <w:rFonts w:cs="Times New Roman"/>
                      <w:szCs w:val="21"/>
                    </w:rPr>
                  </w:pPr>
                  <w:r>
                    <w:rPr>
                      <w:rFonts w:cs="Times New Roman"/>
                      <w:szCs w:val="21"/>
                    </w:rPr>
                    <w:t>危废暂存间</w:t>
                  </w:r>
                </w:p>
              </w:tc>
              <w:tc>
                <w:tcPr>
                  <w:tcW w:w="2585" w:type="pct"/>
                  <w:tcBorders>
                    <w:tl2br w:val="nil"/>
                    <w:tr2bl w:val="nil"/>
                  </w:tcBorders>
                  <w:vAlign w:val="center"/>
                </w:tcPr>
                <w:p>
                  <w:pPr>
                    <w:pStyle w:val="47"/>
                    <w:spacing w:line="360" w:lineRule="auto"/>
                    <w:jc w:val="both"/>
                    <w:rPr>
                      <w:b w:val="0"/>
                      <w:bCs w:val="0"/>
                      <w:color w:val="auto"/>
                    </w:rPr>
                  </w:pPr>
                  <w:r>
                    <w:rPr>
                      <w:b w:val="0"/>
                      <w:bCs w:val="0"/>
                      <w:color w:val="auto"/>
                    </w:rPr>
                    <w:t>设置于厂区</w:t>
                  </w:r>
                  <w:r>
                    <w:rPr>
                      <w:rFonts w:hint="eastAsia"/>
                      <w:b w:val="0"/>
                      <w:bCs w:val="0"/>
                      <w:color w:val="auto"/>
                    </w:rPr>
                    <w:t>北侧</w:t>
                  </w:r>
                  <w:r>
                    <w:rPr>
                      <w:b w:val="0"/>
                      <w:bCs w:val="0"/>
                      <w:color w:val="auto"/>
                    </w:rPr>
                    <w:t>，</w:t>
                  </w:r>
                  <w:r>
                    <w:rPr>
                      <w:rFonts w:hint="eastAsia"/>
                      <w:b w:val="0"/>
                      <w:bCs w:val="0"/>
                      <w:color w:val="auto"/>
                    </w:rPr>
                    <w:t>占地</w:t>
                  </w:r>
                  <w:r>
                    <w:rPr>
                      <w:b w:val="0"/>
                      <w:bCs w:val="0"/>
                      <w:color w:val="auto"/>
                    </w:rPr>
                    <w:t>面积</w:t>
                  </w:r>
                  <w:r>
                    <w:rPr>
                      <w:rFonts w:hint="eastAsia"/>
                      <w:b w:val="0"/>
                      <w:bCs w:val="0"/>
                      <w:color w:val="auto"/>
                    </w:rPr>
                    <w:t>8</w:t>
                  </w:r>
                  <w:r>
                    <w:rPr>
                      <w:b w:val="0"/>
                      <w:bCs w:val="0"/>
                      <w:color w:val="auto"/>
                    </w:rPr>
                    <w:t>m</w:t>
                  </w:r>
                  <w:r>
                    <w:rPr>
                      <w:b w:val="0"/>
                      <w:bCs w:val="0"/>
                      <w:color w:val="auto"/>
                      <w:vertAlign w:val="superscript"/>
                    </w:rPr>
                    <w:t>2</w:t>
                  </w:r>
                  <w:r>
                    <w:rPr>
                      <w:b w:val="0"/>
                      <w:bCs w:val="0"/>
                      <w:color w:val="auto"/>
                    </w:rPr>
                    <w:t>，</w:t>
                  </w:r>
                  <w:r>
                    <w:rPr>
                      <w:rFonts w:hint="eastAsia"/>
                      <w:b w:val="0"/>
                      <w:bCs w:val="0"/>
                      <w:color w:val="auto"/>
                      <w:lang w:eastAsia="zh-CN"/>
                    </w:rPr>
                    <w:t>地面防渗层</w:t>
                  </w:r>
                  <w:r>
                    <w:rPr>
                      <w:rFonts w:hint="eastAsia"/>
                      <w:b w:val="0"/>
                      <w:bCs w:val="0"/>
                      <w:color w:val="auto"/>
                      <w:lang w:val="en-US" w:eastAsia="zh-CN"/>
                    </w:rPr>
                    <w:t>使用</w:t>
                  </w:r>
                  <w:r>
                    <w:rPr>
                      <w:rFonts w:hint="eastAsia"/>
                      <w:b w:val="0"/>
                      <w:bCs w:val="0"/>
                      <w:color w:val="auto"/>
                      <w:lang w:val="en-US"/>
                    </w:rPr>
                    <w:t>环氧树脂漆</w:t>
                  </w:r>
                  <w:r>
                    <w:rPr>
                      <w:rFonts w:hint="eastAsia"/>
                      <w:b w:val="0"/>
                      <w:bCs w:val="0"/>
                      <w:color w:val="auto"/>
                      <w:lang w:val="en-US" w:eastAsia="zh-CN"/>
                    </w:rPr>
                    <w:t>，</w:t>
                  </w:r>
                  <w:r>
                    <w:rPr>
                      <w:rFonts w:hint="eastAsia"/>
                      <w:b w:val="0"/>
                      <w:bCs w:val="0"/>
                      <w:color w:val="auto"/>
                      <w:lang w:val="en-US"/>
                    </w:rPr>
                    <w:t>使其达到渗透系数≤1×10</w:t>
                  </w:r>
                  <w:r>
                    <w:rPr>
                      <w:rFonts w:hint="eastAsia"/>
                      <w:b w:val="0"/>
                      <w:bCs w:val="0"/>
                      <w:color w:val="auto"/>
                      <w:vertAlign w:val="superscript"/>
                      <w:lang w:val="en-US"/>
                    </w:rPr>
                    <w:t>-10</w:t>
                  </w:r>
                  <w:r>
                    <w:rPr>
                      <w:rFonts w:hint="eastAsia"/>
                      <w:b w:val="0"/>
                      <w:bCs w:val="0"/>
                      <w:color w:val="auto"/>
                      <w:lang w:val="en-US"/>
                    </w:rPr>
                    <w:t>cm/s 的防渗性</w:t>
                  </w:r>
                  <w:r>
                    <w:rPr>
                      <w:rFonts w:hint="eastAsia"/>
                      <w:b w:val="0"/>
                      <w:bCs w:val="0"/>
                      <w:color w:val="auto"/>
                      <w:lang w:eastAsia="zh-CN"/>
                    </w:rPr>
                    <w:t>。</w:t>
                  </w:r>
                  <w:r>
                    <w:rPr>
                      <w:b w:val="0"/>
                      <w:bCs w:val="0"/>
                      <w:color w:val="auto"/>
                    </w:rPr>
                    <w:t>用于暂存项目区产生的</w:t>
                  </w:r>
                  <w:r>
                    <w:rPr>
                      <w:rFonts w:hint="eastAsia"/>
                      <w:b w:val="0"/>
                      <w:bCs w:val="0"/>
                      <w:color w:val="auto"/>
                    </w:rPr>
                    <w:t>废液压油、废活性炭</w:t>
                  </w:r>
                  <w:r>
                    <w:rPr>
                      <w:rFonts w:hint="eastAsia"/>
                      <w:b w:val="0"/>
                      <w:bCs w:val="0"/>
                      <w:color w:val="auto"/>
                      <w:lang w:eastAsia="zh-CN"/>
                    </w:rPr>
                    <w:t>、废</w:t>
                  </w:r>
                  <w:r>
                    <w:rPr>
                      <w:rFonts w:hint="eastAsia"/>
                      <w:b w:val="0"/>
                      <w:bCs w:val="0"/>
                      <w:color w:val="auto"/>
                      <w:lang w:val="en-US" w:eastAsia="zh-CN"/>
                    </w:rPr>
                    <w:t>UV灯管</w:t>
                  </w:r>
                  <w:r>
                    <w:rPr>
                      <w:rFonts w:hint="eastAsia"/>
                      <w:b w:val="0"/>
                      <w:bCs w:val="0"/>
                      <w:color w:val="auto"/>
                    </w:rPr>
                    <w:t>。</w:t>
                  </w:r>
                </w:p>
              </w:tc>
              <w:tc>
                <w:tcPr>
                  <w:tcW w:w="417" w:type="pct"/>
                  <w:tcBorders>
                    <w:tl2br w:val="nil"/>
                    <w:tr2bl w:val="nil"/>
                  </w:tcBorders>
                  <w:vAlign w:val="center"/>
                </w:tcPr>
                <w:p>
                  <w:pPr>
                    <w:pStyle w:val="47"/>
                    <w:spacing w:line="360" w:lineRule="auto"/>
                    <w:rPr>
                      <w:b w:val="0"/>
                      <w:bCs w:val="0"/>
                      <w:color w:val="auto"/>
                    </w:rPr>
                  </w:pPr>
                  <w:r>
                    <w:rPr>
                      <w:rFonts w:hint="eastAsia"/>
                      <w:b w:val="0"/>
                      <w:bCs w:val="0"/>
                      <w:color w:val="auto"/>
                    </w:rPr>
                    <w:t>环评提出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vMerge w:val="continue"/>
                  <w:tcBorders>
                    <w:tl2br w:val="nil"/>
                    <w:tr2bl w:val="nil"/>
                  </w:tcBorders>
                  <w:vAlign w:val="center"/>
                </w:tcPr>
                <w:p>
                  <w:pPr>
                    <w:pStyle w:val="47"/>
                    <w:spacing w:line="360" w:lineRule="auto"/>
                    <w:rPr>
                      <w:b w:val="0"/>
                      <w:bCs w:val="0"/>
                      <w:color w:val="auto"/>
                    </w:rPr>
                  </w:pPr>
                </w:p>
              </w:tc>
              <w:tc>
                <w:tcPr>
                  <w:tcW w:w="1610" w:type="pct"/>
                  <w:gridSpan w:val="3"/>
                  <w:tcBorders>
                    <w:tl2br w:val="nil"/>
                    <w:tr2bl w:val="nil"/>
                  </w:tcBorders>
                  <w:vAlign w:val="center"/>
                </w:tcPr>
                <w:p>
                  <w:pPr>
                    <w:pStyle w:val="41"/>
                    <w:spacing w:line="360" w:lineRule="auto"/>
                    <w:rPr>
                      <w:rFonts w:cs="Times New Roman"/>
                      <w:szCs w:val="21"/>
                    </w:rPr>
                  </w:pPr>
                  <w:r>
                    <w:rPr>
                      <w:rFonts w:cs="Times New Roman"/>
                      <w:szCs w:val="21"/>
                    </w:rPr>
                    <w:t>噪声</w:t>
                  </w:r>
                </w:p>
              </w:tc>
              <w:tc>
                <w:tcPr>
                  <w:tcW w:w="2585" w:type="pct"/>
                  <w:tcBorders>
                    <w:tl2br w:val="nil"/>
                    <w:tr2bl w:val="nil"/>
                  </w:tcBorders>
                  <w:vAlign w:val="center"/>
                </w:tcPr>
                <w:p>
                  <w:pPr>
                    <w:pStyle w:val="47"/>
                    <w:spacing w:line="360" w:lineRule="auto"/>
                    <w:jc w:val="both"/>
                    <w:rPr>
                      <w:b w:val="0"/>
                      <w:bCs w:val="0"/>
                      <w:color w:val="auto"/>
                    </w:rPr>
                  </w:pPr>
                  <w:r>
                    <w:rPr>
                      <w:b w:val="0"/>
                      <w:bCs w:val="0"/>
                      <w:spacing w:val="-7"/>
                    </w:rPr>
                    <w:t>生产设备选用低噪声设备，合理布局，置于封闭生产车间内，基础</w:t>
                  </w:r>
                  <w:r>
                    <w:rPr>
                      <w:b w:val="0"/>
                      <w:bCs w:val="0"/>
                      <w:spacing w:val="-5"/>
                    </w:rPr>
                    <w:t>加装减振垫。</w:t>
                  </w:r>
                </w:p>
              </w:tc>
              <w:tc>
                <w:tcPr>
                  <w:tcW w:w="417" w:type="pct"/>
                  <w:tcBorders>
                    <w:tl2br w:val="nil"/>
                    <w:tr2bl w:val="nil"/>
                  </w:tcBorders>
                  <w:vAlign w:val="center"/>
                </w:tcPr>
                <w:p>
                  <w:pPr>
                    <w:pStyle w:val="47"/>
                    <w:spacing w:line="360" w:lineRule="auto"/>
                    <w:rPr>
                      <w:b w:val="0"/>
                      <w:bCs w:val="0"/>
                      <w:color w:val="auto"/>
                    </w:rPr>
                  </w:pPr>
                  <w:r>
                    <w:rPr>
                      <w:b w:val="0"/>
                      <w:bCs w:val="0"/>
                      <w:color w:val="auto"/>
                    </w:rPr>
                    <w:t>新建</w:t>
                  </w:r>
                </w:p>
              </w:tc>
            </w:tr>
          </w:tbl>
          <w:p>
            <w:pPr>
              <w:pStyle w:val="46"/>
              <w:spacing w:before="121"/>
              <w:ind w:left="592"/>
              <w:rPr>
                <w:b/>
                <w:bCs/>
              </w:rPr>
            </w:pPr>
            <w:r>
              <w:rPr>
                <w:rFonts w:hint="eastAsia" w:ascii="Times New Roman"/>
                <w:b/>
                <w:bCs/>
              </w:rPr>
              <w:t>（三）</w:t>
            </w:r>
            <w:r>
              <w:rPr>
                <w:b/>
                <w:bCs/>
              </w:rPr>
              <w:t>产品方案</w:t>
            </w:r>
          </w:p>
          <w:p>
            <w:pPr>
              <w:pStyle w:val="46"/>
              <w:spacing w:line="360" w:lineRule="auto"/>
              <w:ind w:firstLine="480" w:firstLineChars="200"/>
              <w:jc w:val="both"/>
            </w:pPr>
            <w:r>
              <w:rPr>
                <w:rFonts w:ascii="Times New Roman" w:hAnsi="Times New Roman" w:cs="Times New Roman"/>
              </w:rPr>
              <w:t>项目产品为</w:t>
            </w:r>
            <w:r>
              <w:rPr>
                <w:rFonts w:hint="eastAsia" w:ascii="Times New Roman" w:hAnsi="Times New Roman" w:cs="Times New Roman"/>
              </w:rPr>
              <w:t>高低压开关柜，</w:t>
            </w:r>
            <w:r>
              <w:rPr>
                <w:rFonts w:hint="eastAsia"/>
                <w:lang w:val="en-US"/>
              </w:rPr>
              <w:t>只是生产开关柜的金属外壳，然后将外购的成品开关控制组建组装在金属开关柜内即可，本项目不生产开关元件。</w:t>
            </w:r>
            <w:r>
              <w:t xml:space="preserve">产品方案见表 </w:t>
            </w:r>
            <w:r>
              <w:rPr>
                <w:rFonts w:ascii="Times New Roman" w:eastAsia="Times New Roman"/>
              </w:rPr>
              <w:t>2-2</w:t>
            </w:r>
            <w:r>
              <w:t>。</w:t>
            </w:r>
          </w:p>
          <w:p>
            <w:pPr>
              <w:pStyle w:val="7"/>
            </w:pPr>
            <w:r>
              <w:rPr>
                <w:rFonts w:hint="eastAsia"/>
              </w:rPr>
              <w:t xml:space="preserve">表 </w:t>
            </w:r>
            <w:r>
              <w:t>2-2</w:t>
            </w:r>
            <w:r>
              <w:rPr>
                <w:rFonts w:hint="eastAsia"/>
              </w:rPr>
              <w:t xml:space="preserve"> </w:t>
            </w:r>
            <w:r>
              <w:t>产品方案</w:t>
            </w:r>
          </w:p>
          <w:tbl>
            <w:tblPr>
              <w:tblStyle w:val="27"/>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5335"/>
              <w:gridCol w:w="194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序号</w:t>
                  </w:r>
                </w:p>
              </w:tc>
              <w:tc>
                <w:tcPr>
                  <w:tcW w:w="5910" w:type="dxa"/>
                  <w:tcBorders>
                    <w:tl2br w:val="nil"/>
                    <w:tr2bl w:val="nil"/>
                  </w:tcBorders>
                  <w:vAlign w:val="center"/>
                </w:tcPr>
                <w:p>
                  <w:pPr>
                    <w:pStyle w:val="41"/>
                    <w:rPr>
                      <w:lang w:val="en-US"/>
                    </w:rPr>
                  </w:pPr>
                  <w:r>
                    <w:rPr>
                      <w:rFonts w:hint="eastAsia"/>
                      <w:lang w:val="en-US"/>
                    </w:rPr>
                    <w:t>产品名称</w:t>
                  </w:r>
                </w:p>
              </w:tc>
              <w:tc>
                <w:tcPr>
                  <w:tcW w:w="2097" w:type="dxa"/>
                  <w:tcBorders>
                    <w:tl2br w:val="nil"/>
                    <w:tr2bl w:val="nil"/>
                  </w:tcBorders>
                  <w:vAlign w:val="center"/>
                </w:tcPr>
                <w:p>
                  <w:pPr>
                    <w:pStyle w:val="41"/>
                    <w:rPr>
                      <w:lang w:val="en-US"/>
                    </w:rPr>
                  </w:pPr>
                  <w:r>
                    <w:rPr>
                      <w:rFonts w:hint="eastAsia"/>
                      <w:lang w:val="en-US"/>
                    </w:rPr>
                    <w:t>设计年产数量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1</w:t>
                  </w:r>
                </w:p>
              </w:tc>
              <w:tc>
                <w:tcPr>
                  <w:tcW w:w="5910" w:type="dxa"/>
                  <w:tcBorders>
                    <w:tl2br w:val="nil"/>
                    <w:tr2bl w:val="nil"/>
                  </w:tcBorders>
                  <w:vAlign w:val="center"/>
                </w:tcPr>
                <w:p>
                  <w:pPr>
                    <w:pStyle w:val="41"/>
                  </w:pPr>
                  <w:r>
                    <w:rPr>
                      <w:rFonts w:hint="eastAsia"/>
                    </w:rPr>
                    <w:t>YB</w:t>
                  </w:r>
                  <w:r>
                    <w:rPr>
                      <w:rFonts w:hint="eastAsia"/>
                      <w:lang w:val="en-US"/>
                    </w:rPr>
                    <w:t>W</w:t>
                  </w:r>
                  <w:r>
                    <w:rPr>
                      <w:rFonts w:hint="eastAsia"/>
                    </w:rPr>
                    <w:t>-12 预装式变电站</w:t>
                  </w:r>
                </w:p>
              </w:tc>
              <w:tc>
                <w:tcPr>
                  <w:tcW w:w="2097" w:type="dxa"/>
                  <w:vMerge w:val="restart"/>
                  <w:tcBorders>
                    <w:tl2br w:val="nil"/>
                    <w:tr2bl w:val="nil"/>
                  </w:tcBorders>
                  <w:vAlign w:val="center"/>
                </w:tcPr>
                <w:p>
                  <w:pPr>
                    <w:pStyle w:val="41"/>
                    <w:rPr>
                      <w:lang w:val="en-US"/>
                    </w:rPr>
                  </w:pPr>
                  <w:r>
                    <w:rPr>
                      <w:rFonts w:hint="eastAsia"/>
                    </w:rPr>
                    <w:t xml:space="preserve"> </w:t>
                  </w:r>
                  <w:r>
                    <w:rPr>
                      <w:rFonts w:hint="eastAsia"/>
                      <w:lang w:val="en-US"/>
                    </w:rPr>
                    <w:t>200</w:t>
                  </w:r>
                  <w:r>
                    <w:rPr>
                      <w:rFonts w:hint="eastAsia"/>
                    </w:rPr>
                    <w:t>00 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2</w:t>
                  </w:r>
                </w:p>
              </w:tc>
              <w:tc>
                <w:tcPr>
                  <w:tcW w:w="5910" w:type="dxa"/>
                  <w:tcBorders>
                    <w:tl2br w:val="nil"/>
                    <w:tr2bl w:val="nil"/>
                  </w:tcBorders>
                  <w:vAlign w:val="center"/>
                </w:tcPr>
                <w:p>
                  <w:pPr>
                    <w:pStyle w:val="41"/>
                  </w:pPr>
                  <w:r>
                    <w:rPr>
                      <w:rFonts w:hint="eastAsia"/>
                    </w:rPr>
                    <w:t>KYN61-40.5(Z)铠装移开式金属封闭开关</w:t>
                  </w:r>
                  <w:r>
                    <w:rPr>
                      <w:rFonts w:hint="eastAsia"/>
                      <w:lang w:val="en-US"/>
                    </w:rPr>
                    <w:t>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3</w:t>
                  </w:r>
                </w:p>
              </w:tc>
              <w:tc>
                <w:tcPr>
                  <w:tcW w:w="5910" w:type="dxa"/>
                  <w:tcBorders>
                    <w:tl2br w:val="nil"/>
                    <w:tr2bl w:val="nil"/>
                  </w:tcBorders>
                  <w:vAlign w:val="center"/>
                </w:tcPr>
                <w:p>
                  <w:pPr>
                    <w:pStyle w:val="41"/>
                  </w:pPr>
                  <w:r>
                    <w:rPr>
                      <w:rFonts w:hint="eastAsia"/>
                    </w:rPr>
                    <w:t>KYN</w:t>
                  </w:r>
                  <w:r>
                    <w:rPr>
                      <w:rFonts w:hint="eastAsia"/>
                      <w:lang w:val="en-US"/>
                    </w:rPr>
                    <w:t>28</w:t>
                  </w:r>
                  <w:r>
                    <w:rPr>
                      <w:rFonts w:hint="eastAsia"/>
                    </w:rPr>
                    <w:t>-</w:t>
                  </w:r>
                  <w:r>
                    <w:rPr>
                      <w:rFonts w:hint="eastAsia"/>
                      <w:lang w:val="en-US"/>
                    </w:rPr>
                    <w:t>12</w:t>
                  </w:r>
                  <w:r>
                    <w:rPr>
                      <w:rFonts w:hint="eastAsia"/>
                    </w:rPr>
                    <w:t>(Z)铠装移开式金属封闭开关</w:t>
                  </w:r>
                  <w:r>
                    <w:rPr>
                      <w:rFonts w:hint="eastAsia"/>
                      <w:lang w:val="en-US"/>
                    </w:rPr>
                    <w:t>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4</w:t>
                  </w:r>
                </w:p>
              </w:tc>
              <w:tc>
                <w:tcPr>
                  <w:tcW w:w="5910" w:type="dxa"/>
                  <w:tcBorders>
                    <w:tl2br w:val="nil"/>
                    <w:tr2bl w:val="nil"/>
                  </w:tcBorders>
                  <w:vAlign w:val="center"/>
                </w:tcPr>
                <w:p>
                  <w:pPr>
                    <w:pStyle w:val="41"/>
                  </w:pPr>
                  <w:r>
                    <w:rPr>
                      <w:rFonts w:hint="eastAsia"/>
                    </w:rPr>
                    <w:t>XGN15-12(F.R)箱式固定金属封闭开关</w:t>
                  </w:r>
                  <w:r>
                    <w:rPr>
                      <w:rFonts w:hint="eastAsia"/>
                      <w:lang w:val="en-US"/>
                    </w:rPr>
                    <w:t>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5</w:t>
                  </w:r>
                </w:p>
              </w:tc>
              <w:tc>
                <w:tcPr>
                  <w:tcW w:w="5910" w:type="dxa"/>
                  <w:tcBorders>
                    <w:tl2br w:val="nil"/>
                    <w:tr2bl w:val="nil"/>
                  </w:tcBorders>
                  <w:vAlign w:val="center"/>
                </w:tcPr>
                <w:p>
                  <w:pPr>
                    <w:pStyle w:val="41"/>
                  </w:pPr>
                  <w:r>
                    <w:rPr>
                      <w:rFonts w:hint="eastAsia"/>
                    </w:rPr>
                    <w:t>GGD</w:t>
                  </w:r>
                  <w:r>
                    <w:rPr>
                      <w:rFonts w:hint="eastAsia"/>
                      <w:lang w:val="en-US"/>
                    </w:rPr>
                    <w:t xml:space="preserve"> </w:t>
                  </w:r>
                  <w:r>
                    <w:rPr>
                      <w:rFonts w:hint="eastAsia"/>
                    </w:rPr>
                    <w:t>低压固定式开关</w:t>
                  </w:r>
                  <w:r>
                    <w:rPr>
                      <w:rFonts w:hint="eastAsia"/>
                      <w:lang w:val="en-US"/>
                    </w:rPr>
                    <w:t>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6</w:t>
                  </w:r>
                </w:p>
              </w:tc>
              <w:tc>
                <w:tcPr>
                  <w:tcW w:w="5910" w:type="dxa"/>
                  <w:tcBorders>
                    <w:tl2br w:val="nil"/>
                    <w:tr2bl w:val="nil"/>
                  </w:tcBorders>
                  <w:vAlign w:val="center"/>
                </w:tcPr>
                <w:p>
                  <w:pPr>
                    <w:pStyle w:val="41"/>
                  </w:pPr>
                  <w:r>
                    <w:rPr>
                      <w:rFonts w:hint="eastAsia"/>
                    </w:rPr>
                    <w:t>GCS</w:t>
                  </w:r>
                  <w:r>
                    <w:rPr>
                      <w:rFonts w:hint="eastAsia"/>
                      <w:lang w:val="en-US"/>
                    </w:rPr>
                    <w:t xml:space="preserve"> </w:t>
                  </w:r>
                  <w:r>
                    <w:rPr>
                      <w:rFonts w:hint="eastAsia"/>
                    </w:rPr>
                    <w:t>低压抽出式开关柜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7</w:t>
                  </w:r>
                </w:p>
              </w:tc>
              <w:tc>
                <w:tcPr>
                  <w:tcW w:w="5910" w:type="dxa"/>
                  <w:tcBorders>
                    <w:tl2br w:val="nil"/>
                    <w:tr2bl w:val="nil"/>
                  </w:tcBorders>
                  <w:vAlign w:val="center"/>
                </w:tcPr>
                <w:p>
                  <w:pPr>
                    <w:pStyle w:val="41"/>
                  </w:pPr>
                  <w:r>
                    <w:rPr>
                      <w:rFonts w:hint="eastAsia"/>
                    </w:rPr>
                    <w:t>GCK</w:t>
                  </w:r>
                  <w:r>
                    <w:rPr>
                      <w:rFonts w:hint="eastAsia"/>
                      <w:lang w:val="en-US"/>
                    </w:rPr>
                    <w:t xml:space="preserve"> </w:t>
                  </w:r>
                  <w:r>
                    <w:rPr>
                      <w:rFonts w:hint="eastAsia"/>
                    </w:rPr>
                    <w:t>低压抽出式开关柜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8</w:t>
                  </w:r>
                </w:p>
              </w:tc>
              <w:tc>
                <w:tcPr>
                  <w:tcW w:w="5910" w:type="dxa"/>
                  <w:tcBorders>
                    <w:tl2br w:val="nil"/>
                    <w:tr2bl w:val="nil"/>
                  </w:tcBorders>
                  <w:vAlign w:val="center"/>
                </w:tcPr>
                <w:p>
                  <w:pPr>
                    <w:pStyle w:val="41"/>
                  </w:pPr>
                  <w:r>
                    <w:rPr>
                      <w:rFonts w:hint="eastAsia"/>
                    </w:rPr>
                    <w:t>MNS</w:t>
                  </w:r>
                  <w:r>
                    <w:rPr>
                      <w:rFonts w:hint="eastAsia"/>
                      <w:lang w:val="en-US"/>
                    </w:rPr>
                    <w:t xml:space="preserve"> </w:t>
                  </w:r>
                  <w:r>
                    <w:rPr>
                      <w:rFonts w:hint="eastAsia"/>
                    </w:rPr>
                    <w:t>低压抽出式开关柜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9</w:t>
                  </w:r>
                </w:p>
              </w:tc>
              <w:tc>
                <w:tcPr>
                  <w:tcW w:w="5910" w:type="dxa"/>
                  <w:tcBorders>
                    <w:tl2br w:val="nil"/>
                    <w:tr2bl w:val="nil"/>
                  </w:tcBorders>
                  <w:vAlign w:val="center"/>
                </w:tcPr>
                <w:p>
                  <w:pPr>
                    <w:pStyle w:val="41"/>
                  </w:pPr>
                  <w:r>
                    <w:rPr>
                      <w:rFonts w:hint="eastAsia"/>
                      <w:lang w:val="en-US"/>
                    </w:rPr>
                    <w:t xml:space="preserve">YDS </w:t>
                  </w:r>
                  <w:r>
                    <w:rPr>
                      <w:rFonts w:hint="eastAsia"/>
                    </w:rPr>
                    <w:t>低压</w:t>
                  </w:r>
                  <w:r>
                    <w:rPr>
                      <w:rFonts w:hint="eastAsia"/>
                      <w:lang w:val="en-US"/>
                    </w:rPr>
                    <w:t>固定</w:t>
                  </w:r>
                  <w:r>
                    <w:rPr>
                      <w:rFonts w:hint="eastAsia"/>
                    </w:rPr>
                    <w:t>式开关柜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10</w:t>
                  </w:r>
                </w:p>
              </w:tc>
              <w:tc>
                <w:tcPr>
                  <w:tcW w:w="5910" w:type="dxa"/>
                  <w:tcBorders>
                    <w:tl2br w:val="nil"/>
                    <w:tr2bl w:val="nil"/>
                  </w:tcBorders>
                  <w:vAlign w:val="center"/>
                </w:tcPr>
                <w:p>
                  <w:pPr>
                    <w:pStyle w:val="41"/>
                  </w:pPr>
                  <w:r>
                    <w:rPr>
                      <w:rFonts w:hint="eastAsia"/>
                    </w:rPr>
                    <w:t>DFW</w:t>
                  </w:r>
                  <w:r>
                    <w:rPr>
                      <w:rFonts w:hint="eastAsia"/>
                      <w:lang w:val="en-US"/>
                    </w:rPr>
                    <w:t xml:space="preserve">系列 </w:t>
                  </w:r>
                  <w:r>
                    <w:rPr>
                      <w:rFonts w:hint="eastAsia"/>
                    </w:rPr>
                    <w:t>电缆分支箱</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11</w:t>
                  </w:r>
                </w:p>
              </w:tc>
              <w:tc>
                <w:tcPr>
                  <w:tcW w:w="5910" w:type="dxa"/>
                  <w:tcBorders>
                    <w:tl2br w:val="nil"/>
                    <w:tr2bl w:val="nil"/>
                  </w:tcBorders>
                  <w:vAlign w:val="center"/>
                </w:tcPr>
                <w:p>
                  <w:pPr>
                    <w:pStyle w:val="41"/>
                  </w:pPr>
                  <w:r>
                    <w:rPr>
                      <w:rFonts w:hint="eastAsia"/>
                    </w:rPr>
                    <w:t>XL-21型低压动力配电柜</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12</w:t>
                  </w:r>
                </w:p>
              </w:tc>
              <w:tc>
                <w:tcPr>
                  <w:tcW w:w="5910" w:type="dxa"/>
                  <w:tcBorders>
                    <w:tl2br w:val="nil"/>
                    <w:tr2bl w:val="nil"/>
                  </w:tcBorders>
                  <w:vAlign w:val="center"/>
                </w:tcPr>
                <w:p>
                  <w:pPr>
                    <w:pStyle w:val="41"/>
                  </w:pPr>
                  <w:r>
                    <w:rPr>
                      <w:rFonts w:hint="eastAsia"/>
                    </w:rPr>
                    <w:t>XXRC系列</w:t>
                  </w:r>
                  <w:r>
                    <w:rPr>
                      <w:rFonts w:hint="eastAsia"/>
                      <w:lang w:val="en-US"/>
                    </w:rPr>
                    <w:t xml:space="preserve"> </w:t>
                  </w:r>
                  <w:r>
                    <w:rPr>
                      <w:rFonts w:hint="eastAsia"/>
                    </w:rPr>
                    <w:t>集中计量箱</w:t>
                  </w:r>
                </w:p>
              </w:tc>
              <w:tc>
                <w:tcPr>
                  <w:tcW w:w="2097" w:type="dxa"/>
                  <w:vMerge w:val="continue"/>
                  <w:tcBorders>
                    <w:tl2br w:val="nil"/>
                    <w:tr2bl w:val="nil"/>
                  </w:tcBorders>
                  <w:vAlign w:val="center"/>
                </w:tcPr>
                <w:p>
                  <w:pPr>
                    <w:pStyle w:val="41"/>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3" w:type="dxa"/>
                  <w:tcBorders>
                    <w:tl2br w:val="nil"/>
                    <w:tr2bl w:val="nil"/>
                  </w:tcBorders>
                  <w:vAlign w:val="center"/>
                </w:tcPr>
                <w:p>
                  <w:pPr>
                    <w:pStyle w:val="41"/>
                    <w:rPr>
                      <w:lang w:val="en-US"/>
                    </w:rPr>
                  </w:pPr>
                  <w:r>
                    <w:rPr>
                      <w:rFonts w:hint="eastAsia"/>
                      <w:lang w:val="en-US"/>
                    </w:rPr>
                    <w:t>13</w:t>
                  </w:r>
                </w:p>
              </w:tc>
              <w:tc>
                <w:tcPr>
                  <w:tcW w:w="5910" w:type="dxa"/>
                  <w:tcBorders>
                    <w:tl2br w:val="nil"/>
                    <w:tr2bl w:val="nil"/>
                  </w:tcBorders>
                  <w:vAlign w:val="center"/>
                </w:tcPr>
                <w:p>
                  <w:pPr>
                    <w:pStyle w:val="41"/>
                  </w:pPr>
                  <w:r>
                    <w:rPr>
                      <w:rFonts w:hint="eastAsia"/>
                      <w:lang w:val="en-US"/>
                    </w:rPr>
                    <w:t>JXF</w:t>
                  </w:r>
                  <w:r>
                    <w:rPr>
                      <w:rFonts w:hint="eastAsia"/>
                    </w:rPr>
                    <w:t>系列</w:t>
                  </w:r>
                  <w:r>
                    <w:rPr>
                      <w:rFonts w:hint="eastAsia"/>
                      <w:lang w:val="en-US"/>
                    </w:rPr>
                    <w:t xml:space="preserve"> 低压配电箱</w:t>
                  </w:r>
                  <w:r>
                    <w:rPr>
                      <w:rFonts w:hint="eastAsia"/>
                    </w:rPr>
                    <w:t>箱</w:t>
                  </w:r>
                </w:p>
              </w:tc>
              <w:tc>
                <w:tcPr>
                  <w:tcW w:w="2097" w:type="dxa"/>
                  <w:vMerge w:val="continue"/>
                  <w:tcBorders>
                    <w:tl2br w:val="nil"/>
                    <w:tr2bl w:val="nil"/>
                  </w:tcBorders>
                  <w:vAlign w:val="center"/>
                </w:tcPr>
                <w:p>
                  <w:pPr>
                    <w:pStyle w:val="41"/>
                  </w:pPr>
                </w:p>
              </w:tc>
            </w:tr>
          </w:tbl>
          <w:p>
            <w:pPr>
              <w:pStyle w:val="46"/>
              <w:spacing w:line="360" w:lineRule="auto"/>
              <w:ind w:left="480" w:leftChars="200"/>
              <w:jc w:val="both"/>
              <w:rPr>
                <w:rFonts w:ascii="Times New Roman" w:eastAsia="Times New Roman"/>
                <w:lang w:val="en-US"/>
              </w:rPr>
            </w:pPr>
          </w:p>
          <w:p>
            <w:pPr>
              <w:pStyle w:val="46"/>
              <w:spacing w:line="305" w:lineRule="exact"/>
              <w:ind w:left="592"/>
              <w:rPr>
                <w:b/>
                <w:bCs/>
              </w:rPr>
            </w:pPr>
            <w:r>
              <w:rPr>
                <w:rFonts w:hint="eastAsia"/>
                <w:b/>
                <w:bCs/>
              </w:rPr>
              <w:t>（四）</w:t>
            </w:r>
            <w:r>
              <w:rPr>
                <w:b/>
                <w:bCs/>
              </w:rPr>
              <w:t>主要生产设备</w:t>
            </w:r>
          </w:p>
          <w:p>
            <w:pPr>
              <w:pStyle w:val="46"/>
              <w:spacing w:before="156"/>
              <w:ind w:left="592"/>
            </w:pPr>
            <w:r>
              <w:t xml:space="preserve">根据建设单位提供的资料，项目主要生产设备见表 </w:t>
            </w:r>
            <w:r>
              <w:rPr>
                <w:rFonts w:ascii="Times New Roman" w:eastAsia="Times New Roman"/>
              </w:rPr>
              <w:t>2-</w:t>
            </w:r>
            <w:r>
              <w:rPr>
                <w:rFonts w:hint="eastAsia" w:ascii="Times New Roman"/>
                <w:lang w:val="en-US"/>
              </w:rPr>
              <w:t>3</w:t>
            </w:r>
            <w:r>
              <w:t>。</w:t>
            </w:r>
          </w:p>
          <w:p>
            <w:pPr>
              <w:pStyle w:val="57"/>
              <w:rPr>
                <w:rFonts w:eastAsia="Times New Roman"/>
              </w:rPr>
            </w:pPr>
            <w:r>
              <w:rPr>
                <w:rFonts w:hint="eastAsia"/>
                <w:lang w:val="en-US"/>
              </w:rPr>
              <w:t>表 2-3项目主要生产设备一览表</w:t>
            </w:r>
          </w:p>
          <w:tbl>
            <w:tblPr>
              <w:tblStyle w:val="27"/>
              <w:tblW w:w="48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4328"/>
              <w:gridCol w:w="1477"/>
              <w:gridCol w:w="11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序号</w:t>
                  </w:r>
                </w:p>
              </w:tc>
              <w:tc>
                <w:tcPr>
                  <w:tcW w:w="4201" w:type="dxa"/>
                  <w:tcBorders>
                    <w:tl2br w:val="nil"/>
                    <w:tr2bl w:val="nil"/>
                  </w:tcBorders>
                  <w:vAlign w:val="center"/>
                </w:tcPr>
                <w:p>
                  <w:pPr>
                    <w:pStyle w:val="41"/>
                    <w:rPr>
                      <w:lang w:val="en-US"/>
                    </w:rPr>
                  </w:pPr>
                  <w:r>
                    <w:rPr>
                      <w:rFonts w:hint="eastAsia"/>
                      <w:lang w:val="en-US"/>
                    </w:rPr>
                    <w:t>设备名称</w:t>
                  </w:r>
                </w:p>
              </w:tc>
              <w:tc>
                <w:tcPr>
                  <w:tcW w:w="1434" w:type="dxa"/>
                  <w:tcBorders>
                    <w:tl2br w:val="nil"/>
                    <w:tr2bl w:val="nil"/>
                  </w:tcBorders>
                  <w:vAlign w:val="center"/>
                </w:tcPr>
                <w:p>
                  <w:pPr>
                    <w:pStyle w:val="41"/>
                    <w:rPr>
                      <w:lang w:val="en-US"/>
                    </w:rPr>
                  </w:pPr>
                  <w:r>
                    <w:rPr>
                      <w:rFonts w:hint="eastAsia"/>
                      <w:lang w:val="en-US"/>
                    </w:rPr>
                    <w:t>计划数量</w:t>
                  </w:r>
                </w:p>
              </w:tc>
              <w:tc>
                <w:tcPr>
                  <w:tcW w:w="1082" w:type="dxa"/>
                  <w:tcBorders>
                    <w:tl2br w:val="nil"/>
                    <w:tr2bl w:val="nil"/>
                  </w:tcBorders>
                  <w:vAlign w:val="center"/>
                </w:tcPr>
                <w:p>
                  <w:pPr>
                    <w:pStyle w:val="41"/>
                    <w:rPr>
                      <w:lang w:val="en-US"/>
                    </w:rPr>
                  </w:pPr>
                  <w:r>
                    <w:rPr>
                      <w:rFonts w:hint="eastAsia"/>
                      <w:lang w:val="en-US"/>
                    </w:rPr>
                    <w:t>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w:t>
                  </w:r>
                </w:p>
              </w:tc>
              <w:tc>
                <w:tcPr>
                  <w:tcW w:w="4201" w:type="dxa"/>
                  <w:tcBorders>
                    <w:tl2br w:val="nil"/>
                    <w:tr2bl w:val="nil"/>
                  </w:tcBorders>
                  <w:vAlign w:val="center"/>
                </w:tcPr>
                <w:p>
                  <w:pPr>
                    <w:pStyle w:val="41"/>
                    <w:rPr>
                      <w:lang w:val="en-US"/>
                    </w:rPr>
                  </w:pPr>
                  <w:r>
                    <w:rPr>
                      <w:rFonts w:hint="eastAsia"/>
                      <w:lang w:val="en-US"/>
                    </w:rPr>
                    <w:t>行 车</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2</w:t>
                  </w:r>
                </w:p>
              </w:tc>
              <w:tc>
                <w:tcPr>
                  <w:tcW w:w="4201" w:type="dxa"/>
                  <w:tcBorders>
                    <w:tl2br w:val="nil"/>
                    <w:tr2bl w:val="nil"/>
                  </w:tcBorders>
                  <w:vAlign w:val="center"/>
                </w:tcPr>
                <w:p>
                  <w:pPr>
                    <w:pStyle w:val="41"/>
                    <w:rPr>
                      <w:lang w:val="en-US"/>
                    </w:rPr>
                  </w:pPr>
                  <w:r>
                    <w:rPr>
                      <w:rFonts w:hint="eastAsia"/>
                      <w:lang w:val="en-US"/>
                    </w:rPr>
                    <w:t>数控剪板机</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3</w:t>
                  </w:r>
                </w:p>
              </w:tc>
              <w:tc>
                <w:tcPr>
                  <w:tcW w:w="4201" w:type="dxa"/>
                  <w:tcBorders>
                    <w:tl2br w:val="nil"/>
                    <w:tr2bl w:val="nil"/>
                  </w:tcBorders>
                  <w:vAlign w:val="center"/>
                </w:tcPr>
                <w:p>
                  <w:pPr>
                    <w:pStyle w:val="41"/>
                    <w:rPr>
                      <w:lang w:val="en-US"/>
                    </w:rPr>
                  </w:pPr>
                  <w:r>
                    <w:rPr>
                      <w:rFonts w:hint="eastAsia"/>
                      <w:lang w:val="en-US"/>
                    </w:rPr>
                    <w:t>数控激光切割机</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4</w:t>
                  </w:r>
                </w:p>
              </w:tc>
              <w:tc>
                <w:tcPr>
                  <w:tcW w:w="4201" w:type="dxa"/>
                  <w:tcBorders>
                    <w:tl2br w:val="nil"/>
                    <w:tr2bl w:val="nil"/>
                  </w:tcBorders>
                  <w:vAlign w:val="center"/>
                </w:tcPr>
                <w:p>
                  <w:pPr>
                    <w:pStyle w:val="41"/>
                    <w:rPr>
                      <w:lang w:val="en-US"/>
                    </w:rPr>
                  </w:pPr>
                  <w:r>
                    <w:rPr>
                      <w:rFonts w:hint="eastAsia"/>
                      <w:lang w:val="en-US"/>
                    </w:rPr>
                    <w:t>数控转塔冲床</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5</w:t>
                  </w:r>
                </w:p>
              </w:tc>
              <w:tc>
                <w:tcPr>
                  <w:tcW w:w="4201" w:type="dxa"/>
                  <w:tcBorders>
                    <w:tl2br w:val="nil"/>
                    <w:tr2bl w:val="nil"/>
                  </w:tcBorders>
                  <w:vAlign w:val="center"/>
                </w:tcPr>
                <w:p>
                  <w:pPr>
                    <w:pStyle w:val="41"/>
                    <w:rPr>
                      <w:lang w:val="en-US"/>
                    </w:rPr>
                  </w:pPr>
                  <w:r>
                    <w:rPr>
                      <w:rFonts w:hint="eastAsia"/>
                      <w:lang w:val="en-US"/>
                    </w:rPr>
                    <w:t>普通冲床</w:t>
                  </w:r>
                </w:p>
              </w:tc>
              <w:tc>
                <w:tcPr>
                  <w:tcW w:w="1434" w:type="dxa"/>
                  <w:tcBorders>
                    <w:tl2br w:val="nil"/>
                    <w:tr2bl w:val="nil"/>
                  </w:tcBorders>
                  <w:vAlign w:val="center"/>
                </w:tcPr>
                <w:p>
                  <w:pPr>
                    <w:pStyle w:val="41"/>
                    <w:rPr>
                      <w:lang w:val="en-US"/>
                    </w:rPr>
                  </w:pPr>
                  <w:r>
                    <w:rPr>
                      <w:rFonts w:hint="eastAsia"/>
                      <w:lang w:val="en-US"/>
                    </w:rPr>
                    <w:t>4</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6</w:t>
                  </w:r>
                </w:p>
              </w:tc>
              <w:tc>
                <w:tcPr>
                  <w:tcW w:w="4201" w:type="dxa"/>
                  <w:tcBorders>
                    <w:tl2br w:val="nil"/>
                    <w:tr2bl w:val="nil"/>
                  </w:tcBorders>
                  <w:vAlign w:val="center"/>
                </w:tcPr>
                <w:p>
                  <w:pPr>
                    <w:pStyle w:val="41"/>
                    <w:rPr>
                      <w:lang w:val="en-US"/>
                    </w:rPr>
                  </w:pPr>
                  <w:r>
                    <w:rPr>
                      <w:rFonts w:hint="eastAsia"/>
                      <w:lang w:val="en-US"/>
                    </w:rPr>
                    <w:t>数控折弯机</w:t>
                  </w:r>
                </w:p>
              </w:tc>
              <w:tc>
                <w:tcPr>
                  <w:tcW w:w="1434" w:type="dxa"/>
                  <w:tcBorders>
                    <w:tl2br w:val="nil"/>
                    <w:tr2bl w:val="nil"/>
                  </w:tcBorders>
                  <w:vAlign w:val="center"/>
                </w:tcPr>
                <w:p>
                  <w:pPr>
                    <w:pStyle w:val="41"/>
                    <w:rPr>
                      <w:lang w:val="en-US"/>
                    </w:rPr>
                  </w:pPr>
                  <w:r>
                    <w:rPr>
                      <w:rFonts w:hint="eastAsia"/>
                      <w:lang w:val="en-US"/>
                    </w:rPr>
                    <w:t>3</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7</w:t>
                  </w:r>
                </w:p>
              </w:tc>
              <w:tc>
                <w:tcPr>
                  <w:tcW w:w="4201" w:type="dxa"/>
                  <w:tcBorders>
                    <w:tl2br w:val="nil"/>
                    <w:tr2bl w:val="nil"/>
                  </w:tcBorders>
                  <w:vAlign w:val="center"/>
                </w:tcPr>
                <w:p>
                  <w:pPr>
                    <w:pStyle w:val="41"/>
                    <w:rPr>
                      <w:lang w:val="en-US"/>
                    </w:rPr>
                  </w:pPr>
                  <w:r>
                    <w:rPr>
                      <w:rFonts w:hint="eastAsia"/>
                      <w:lang w:val="en-US"/>
                    </w:rPr>
                    <w:t>摇臂钻床</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8</w:t>
                  </w:r>
                </w:p>
              </w:tc>
              <w:tc>
                <w:tcPr>
                  <w:tcW w:w="4201" w:type="dxa"/>
                  <w:tcBorders>
                    <w:tl2br w:val="nil"/>
                    <w:tr2bl w:val="nil"/>
                  </w:tcBorders>
                  <w:vAlign w:val="center"/>
                </w:tcPr>
                <w:p>
                  <w:pPr>
                    <w:pStyle w:val="41"/>
                    <w:rPr>
                      <w:lang w:val="en-US"/>
                    </w:rPr>
                  </w:pPr>
                  <w:r>
                    <w:rPr>
                      <w:rFonts w:hint="eastAsia"/>
                      <w:lang w:val="en-US"/>
                    </w:rPr>
                    <w:t>C型材生产线</w:t>
                  </w:r>
                </w:p>
              </w:tc>
              <w:tc>
                <w:tcPr>
                  <w:tcW w:w="1434" w:type="dxa"/>
                  <w:tcBorders>
                    <w:tl2br w:val="nil"/>
                    <w:tr2bl w:val="nil"/>
                  </w:tcBorders>
                  <w:vAlign w:val="center"/>
                </w:tcPr>
                <w:p>
                  <w:pPr>
                    <w:pStyle w:val="41"/>
                    <w:rPr>
                      <w:lang w:val="en-US"/>
                    </w:rPr>
                  </w:pPr>
                  <w:r>
                    <w:rPr>
                      <w:rFonts w:hint="eastAsia"/>
                      <w:lang w:val="en-US"/>
                    </w:rPr>
                    <w:t>2</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9</w:t>
                  </w:r>
                </w:p>
              </w:tc>
              <w:tc>
                <w:tcPr>
                  <w:tcW w:w="4201" w:type="dxa"/>
                  <w:tcBorders>
                    <w:tl2br w:val="nil"/>
                    <w:tr2bl w:val="nil"/>
                  </w:tcBorders>
                  <w:vAlign w:val="center"/>
                </w:tcPr>
                <w:p>
                  <w:pPr>
                    <w:pStyle w:val="41"/>
                    <w:rPr>
                      <w:lang w:val="en-US"/>
                    </w:rPr>
                  </w:pPr>
                  <w:r>
                    <w:rPr>
                      <w:rFonts w:hint="eastAsia"/>
                      <w:lang w:val="en-US"/>
                    </w:rPr>
                    <w:t>UV平板打印机</w:t>
                  </w:r>
                </w:p>
              </w:tc>
              <w:tc>
                <w:tcPr>
                  <w:tcW w:w="1434" w:type="dxa"/>
                  <w:tcBorders>
                    <w:tl2br w:val="nil"/>
                    <w:tr2bl w:val="nil"/>
                  </w:tcBorders>
                  <w:vAlign w:val="center"/>
                </w:tcPr>
                <w:p>
                  <w:pPr>
                    <w:pStyle w:val="41"/>
                    <w:rPr>
                      <w:lang w:val="en-US"/>
                    </w:rPr>
                  </w:pPr>
                  <w:r>
                    <w:rPr>
                      <w:rFonts w:hint="eastAsia"/>
                      <w:lang w:val="en-US"/>
                    </w:rPr>
                    <w:t>2</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10</w:t>
                  </w:r>
                </w:p>
              </w:tc>
              <w:tc>
                <w:tcPr>
                  <w:tcW w:w="4201" w:type="dxa"/>
                  <w:tcBorders>
                    <w:tl2br w:val="nil"/>
                    <w:tr2bl w:val="nil"/>
                  </w:tcBorders>
                  <w:vAlign w:val="center"/>
                </w:tcPr>
                <w:p>
                  <w:pPr>
                    <w:pStyle w:val="41"/>
                    <w:rPr>
                      <w:lang w:val="en-US"/>
                    </w:rPr>
                  </w:pPr>
                  <w:r>
                    <w:rPr>
                      <w:rFonts w:hint="eastAsia"/>
                      <w:lang w:val="en-US"/>
                    </w:rPr>
                    <w:t>电热固化箱</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11</w:t>
                  </w:r>
                </w:p>
              </w:tc>
              <w:tc>
                <w:tcPr>
                  <w:tcW w:w="4201" w:type="dxa"/>
                  <w:tcBorders>
                    <w:tl2br w:val="nil"/>
                    <w:tr2bl w:val="nil"/>
                  </w:tcBorders>
                  <w:vAlign w:val="center"/>
                </w:tcPr>
                <w:p>
                  <w:pPr>
                    <w:pStyle w:val="41"/>
                    <w:rPr>
                      <w:lang w:val="en-US"/>
                    </w:rPr>
                  </w:pPr>
                  <w:r>
                    <w:rPr>
                      <w:rFonts w:hint="eastAsia"/>
                      <w:lang w:val="en-US"/>
                    </w:rPr>
                    <w:t>喷涂装置+滤芯除尘设备</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12</w:t>
                  </w:r>
                </w:p>
              </w:tc>
              <w:tc>
                <w:tcPr>
                  <w:tcW w:w="4201" w:type="dxa"/>
                  <w:tcBorders>
                    <w:tl2br w:val="nil"/>
                    <w:tr2bl w:val="nil"/>
                  </w:tcBorders>
                  <w:vAlign w:val="center"/>
                </w:tcPr>
                <w:p>
                  <w:pPr>
                    <w:pStyle w:val="41"/>
                    <w:rPr>
                      <w:lang w:val="en-US"/>
                    </w:rPr>
                  </w:pPr>
                  <w:r>
                    <w:rPr>
                      <w:rFonts w:hint="eastAsia"/>
                      <w:lang w:val="en-US"/>
                    </w:rPr>
                    <w:t>UV光氧+活性炭吸附设备</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13</w:t>
                  </w:r>
                </w:p>
              </w:tc>
              <w:tc>
                <w:tcPr>
                  <w:tcW w:w="4201" w:type="dxa"/>
                  <w:tcBorders>
                    <w:tl2br w:val="nil"/>
                    <w:tr2bl w:val="nil"/>
                  </w:tcBorders>
                  <w:vAlign w:val="center"/>
                </w:tcPr>
                <w:p>
                  <w:pPr>
                    <w:pStyle w:val="41"/>
                    <w:rPr>
                      <w:lang w:val="en-US"/>
                    </w:rPr>
                  </w:pPr>
                  <w:r>
                    <w:rPr>
                      <w:rFonts w:hint="eastAsia"/>
                      <w:lang w:val="en-US"/>
                    </w:rPr>
                    <w:t>空气压缩机</w:t>
                  </w:r>
                </w:p>
              </w:tc>
              <w:tc>
                <w:tcPr>
                  <w:tcW w:w="1434" w:type="dxa"/>
                  <w:tcBorders>
                    <w:tl2br w:val="nil"/>
                    <w:tr2bl w:val="nil"/>
                  </w:tcBorders>
                  <w:vAlign w:val="center"/>
                </w:tcPr>
                <w:p>
                  <w:pPr>
                    <w:pStyle w:val="41"/>
                    <w:rPr>
                      <w:lang w:val="en-US"/>
                    </w:rPr>
                  </w:pPr>
                  <w:r>
                    <w:rPr>
                      <w:rFonts w:hint="eastAsia"/>
                      <w:lang w:val="en-US"/>
                    </w:rPr>
                    <w:t>2</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14</w:t>
                  </w:r>
                </w:p>
              </w:tc>
              <w:tc>
                <w:tcPr>
                  <w:tcW w:w="4201" w:type="dxa"/>
                  <w:tcBorders>
                    <w:tl2br w:val="nil"/>
                    <w:tr2bl w:val="nil"/>
                  </w:tcBorders>
                  <w:vAlign w:val="center"/>
                </w:tcPr>
                <w:p>
                  <w:pPr>
                    <w:pStyle w:val="41"/>
                    <w:rPr>
                      <w:lang w:val="en-US"/>
                    </w:rPr>
                  </w:pPr>
                  <w:r>
                    <w:rPr>
                      <w:rFonts w:hint="eastAsia"/>
                      <w:lang w:val="en-US"/>
                    </w:rPr>
                    <w:t>手动叉车（地拖）</w:t>
                  </w:r>
                </w:p>
              </w:tc>
              <w:tc>
                <w:tcPr>
                  <w:tcW w:w="1434" w:type="dxa"/>
                  <w:tcBorders>
                    <w:tl2br w:val="nil"/>
                    <w:tr2bl w:val="nil"/>
                  </w:tcBorders>
                  <w:vAlign w:val="center"/>
                </w:tcPr>
                <w:p>
                  <w:pPr>
                    <w:pStyle w:val="41"/>
                    <w:rPr>
                      <w:lang w:val="en-US"/>
                    </w:rPr>
                  </w:pPr>
                  <w:r>
                    <w:rPr>
                      <w:rFonts w:hint="eastAsia"/>
                      <w:lang w:val="en-US"/>
                    </w:rPr>
                    <w:t>2</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15</w:t>
                  </w:r>
                </w:p>
              </w:tc>
              <w:tc>
                <w:tcPr>
                  <w:tcW w:w="4201" w:type="dxa"/>
                  <w:tcBorders>
                    <w:tl2br w:val="nil"/>
                    <w:tr2bl w:val="nil"/>
                  </w:tcBorders>
                  <w:vAlign w:val="center"/>
                </w:tcPr>
                <w:p>
                  <w:pPr>
                    <w:pStyle w:val="41"/>
                    <w:rPr>
                      <w:lang w:val="en-US"/>
                    </w:rPr>
                  </w:pPr>
                  <w:r>
                    <w:rPr>
                      <w:rFonts w:hint="eastAsia"/>
                      <w:lang w:val="en-US"/>
                    </w:rPr>
                    <w:t>电（气）动工具</w:t>
                  </w:r>
                </w:p>
              </w:tc>
              <w:tc>
                <w:tcPr>
                  <w:tcW w:w="1434" w:type="dxa"/>
                  <w:tcBorders>
                    <w:tl2br w:val="nil"/>
                    <w:tr2bl w:val="nil"/>
                  </w:tcBorders>
                  <w:vAlign w:val="center"/>
                </w:tcPr>
                <w:p>
                  <w:pPr>
                    <w:pStyle w:val="41"/>
                    <w:rPr>
                      <w:lang w:val="en-US"/>
                    </w:rPr>
                  </w:pPr>
                  <w:r>
                    <w:rPr>
                      <w:rFonts w:hint="eastAsia"/>
                      <w:lang w:val="en-US"/>
                    </w:rPr>
                    <w:t>15</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16</w:t>
                  </w:r>
                </w:p>
              </w:tc>
              <w:tc>
                <w:tcPr>
                  <w:tcW w:w="4201" w:type="dxa"/>
                  <w:tcBorders>
                    <w:tl2br w:val="nil"/>
                    <w:tr2bl w:val="nil"/>
                  </w:tcBorders>
                  <w:vAlign w:val="center"/>
                </w:tcPr>
                <w:p>
                  <w:pPr>
                    <w:pStyle w:val="41"/>
                    <w:rPr>
                      <w:lang w:val="en-US"/>
                    </w:rPr>
                  </w:pPr>
                  <w:r>
                    <w:rPr>
                      <w:rFonts w:hint="eastAsia"/>
                      <w:lang w:val="en-US"/>
                    </w:rPr>
                    <w:t>质检设备</w:t>
                  </w:r>
                </w:p>
              </w:tc>
              <w:tc>
                <w:tcPr>
                  <w:tcW w:w="1434" w:type="dxa"/>
                  <w:tcBorders>
                    <w:tl2br w:val="nil"/>
                    <w:tr2bl w:val="nil"/>
                  </w:tcBorders>
                  <w:vAlign w:val="center"/>
                </w:tcPr>
                <w:p>
                  <w:pPr>
                    <w:pStyle w:val="41"/>
                    <w:rPr>
                      <w:lang w:val="en-US"/>
                    </w:rPr>
                  </w:pPr>
                  <w:r>
                    <w:rPr>
                      <w:rFonts w:hint="eastAsia"/>
                      <w:lang w:val="en-US"/>
                    </w:rPr>
                    <w:t>1</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17</w:t>
                  </w:r>
                </w:p>
              </w:tc>
              <w:tc>
                <w:tcPr>
                  <w:tcW w:w="4201" w:type="dxa"/>
                  <w:tcBorders>
                    <w:tl2br w:val="nil"/>
                    <w:tr2bl w:val="nil"/>
                  </w:tcBorders>
                  <w:vAlign w:val="center"/>
                </w:tcPr>
                <w:p>
                  <w:pPr>
                    <w:pStyle w:val="41"/>
                    <w:rPr>
                      <w:lang w:val="en-US"/>
                    </w:rPr>
                  </w:pPr>
                  <w:r>
                    <w:rPr>
                      <w:rFonts w:hint="eastAsia"/>
                      <w:lang w:val="en-US"/>
                    </w:rPr>
                    <w:t>仓库货架</w:t>
                  </w:r>
                </w:p>
              </w:tc>
              <w:tc>
                <w:tcPr>
                  <w:tcW w:w="1434" w:type="dxa"/>
                  <w:tcBorders>
                    <w:tl2br w:val="nil"/>
                    <w:tr2bl w:val="nil"/>
                  </w:tcBorders>
                  <w:vAlign w:val="center"/>
                </w:tcPr>
                <w:p>
                  <w:pPr>
                    <w:pStyle w:val="41"/>
                    <w:rPr>
                      <w:lang w:val="en-US"/>
                    </w:rPr>
                  </w:pPr>
                  <w:r>
                    <w:rPr>
                      <w:rFonts w:hint="eastAsia"/>
                      <w:lang w:val="en-US"/>
                    </w:rPr>
                    <w:t>35</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18</w:t>
                  </w:r>
                </w:p>
              </w:tc>
              <w:tc>
                <w:tcPr>
                  <w:tcW w:w="4201" w:type="dxa"/>
                  <w:tcBorders>
                    <w:tl2br w:val="nil"/>
                    <w:tr2bl w:val="nil"/>
                  </w:tcBorders>
                  <w:vAlign w:val="center"/>
                </w:tcPr>
                <w:p>
                  <w:pPr>
                    <w:pStyle w:val="41"/>
                    <w:rPr>
                      <w:lang w:val="en-US"/>
                    </w:rPr>
                  </w:pPr>
                  <w:r>
                    <w:rPr>
                      <w:rFonts w:hint="eastAsia"/>
                      <w:lang w:val="en-US"/>
                    </w:rPr>
                    <w:t>数控设备模具</w:t>
                  </w:r>
                </w:p>
              </w:tc>
              <w:tc>
                <w:tcPr>
                  <w:tcW w:w="1434" w:type="dxa"/>
                  <w:tcBorders>
                    <w:tl2br w:val="nil"/>
                    <w:tr2bl w:val="nil"/>
                  </w:tcBorders>
                  <w:vAlign w:val="center"/>
                </w:tcPr>
                <w:p>
                  <w:pPr>
                    <w:pStyle w:val="41"/>
                    <w:rPr>
                      <w:lang w:val="en-US"/>
                    </w:rPr>
                  </w:pPr>
                  <w:r>
                    <w:rPr>
                      <w:rFonts w:hint="eastAsia"/>
                      <w:lang w:val="en-US"/>
                    </w:rPr>
                    <w:t>100</w:t>
                  </w:r>
                </w:p>
              </w:tc>
              <w:tc>
                <w:tcPr>
                  <w:tcW w:w="1082" w:type="dxa"/>
                  <w:tcBorders>
                    <w:tl2br w:val="nil"/>
                    <w:tr2bl w:val="nil"/>
                  </w:tcBorders>
                  <w:vAlign w:val="center"/>
                </w:tcPr>
                <w:p>
                  <w:pPr>
                    <w:pStyle w:val="41"/>
                    <w:rPr>
                      <w:lang w:val="en-US"/>
                    </w:rPr>
                  </w:pPr>
                  <w:r>
                    <w:rPr>
                      <w:rFonts w:hint="eastAsia"/>
                      <w:lang w:val="en-US"/>
                    </w:rPr>
                    <w:t>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19</w:t>
                  </w:r>
                </w:p>
              </w:tc>
              <w:tc>
                <w:tcPr>
                  <w:tcW w:w="4201" w:type="dxa"/>
                  <w:tcBorders>
                    <w:tl2br w:val="nil"/>
                    <w:tr2bl w:val="nil"/>
                  </w:tcBorders>
                  <w:vAlign w:val="center"/>
                </w:tcPr>
                <w:p>
                  <w:pPr>
                    <w:pStyle w:val="41"/>
                    <w:rPr>
                      <w:lang w:val="en-US"/>
                    </w:rPr>
                  </w:pPr>
                  <w:r>
                    <w:rPr>
                      <w:rFonts w:hint="eastAsia"/>
                      <w:lang w:val="en-US"/>
                    </w:rPr>
                    <w:t>手推小车</w:t>
                  </w:r>
                </w:p>
              </w:tc>
              <w:tc>
                <w:tcPr>
                  <w:tcW w:w="1434" w:type="dxa"/>
                  <w:tcBorders>
                    <w:tl2br w:val="nil"/>
                    <w:tr2bl w:val="nil"/>
                  </w:tcBorders>
                  <w:vAlign w:val="center"/>
                </w:tcPr>
                <w:p>
                  <w:pPr>
                    <w:pStyle w:val="41"/>
                    <w:rPr>
                      <w:lang w:val="en-US"/>
                    </w:rPr>
                  </w:pPr>
                  <w:r>
                    <w:rPr>
                      <w:rFonts w:hint="eastAsia"/>
                      <w:lang w:val="en-US"/>
                    </w:rPr>
                    <w:t>10</w:t>
                  </w:r>
                </w:p>
              </w:tc>
              <w:tc>
                <w:tcPr>
                  <w:tcW w:w="1082" w:type="dxa"/>
                  <w:tcBorders>
                    <w:tl2br w:val="nil"/>
                    <w:tr2bl w:val="nil"/>
                  </w:tcBorders>
                  <w:vAlign w:val="center"/>
                </w:tcPr>
                <w:p>
                  <w:pPr>
                    <w:pStyle w:val="41"/>
                    <w:rPr>
                      <w:lang w:val="en-US"/>
                    </w:rPr>
                  </w:pPr>
                  <w:r>
                    <w:rPr>
                      <w:rFonts w:hint="eastAsia"/>
                      <w:lang w:val="en-US"/>
                    </w:rPr>
                    <w:t>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tcBorders>
                    <w:tl2br w:val="nil"/>
                    <w:tr2bl w:val="nil"/>
                  </w:tcBorders>
                  <w:vAlign w:val="center"/>
                </w:tcPr>
                <w:p>
                  <w:pPr>
                    <w:pStyle w:val="41"/>
                    <w:rPr>
                      <w:lang w:val="en-US"/>
                    </w:rPr>
                  </w:pPr>
                  <w:r>
                    <w:rPr>
                      <w:rFonts w:hint="eastAsia"/>
                      <w:lang w:val="en-US"/>
                    </w:rPr>
                    <w:t>20</w:t>
                  </w:r>
                </w:p>
              </w:tc>
              <w:tc>
                <w:tcPr>
                  <w:tcW w:w="4201" w:type="dxa"/>
                  <w:tcBorders>
                    <w:tl2br w:val="nil"/>
                    <w:tr2bl w:val="nil"/>
                  </w:tcBorders>
                  <w:vAlign w:val="center"/>
                </w:tcPr>
                <w:p>
                  <w:pPr>
                    <w:pStyle w:val="41"/>
                    <w:rPr>
                      <w:lang w:val="en-US"/>
                    </w:rPr>
                  </w:pPr>
                  <w:r>
                    <w:rPr>
                      <w:rFonts w:hint="eastAsia"/>
                    </w:rPr>
                    <w:t>气保电焊机</w:t>
                  </w:r>
                </w:p>
              </w:tc>
              <w:tc>
                <w:tcPr>
                  <w:tcW w:w="1434" w:type="dxa"/>
                  <w:tcBorders>
                    <w:tl2br w:val="nil"/>
                    <w:tr2bl w:val="nil"/>
                  </w:tcBorders>
                  <w:vAlign w:val="center"/>
                </w:tcPr>
                <w:p>
                  <w:pPr>
                    <w:pStyle w:val="41"/>
                    <w:rPr>
                      <w:lang w:val="en-US"/>
                    </w:rPr>
                  </w:pPr>
                  <w:r>
                    <w:rPr>
                      <w:rFonts w:hint="eastAsia"/>
                      <w:lang w:val="en-US"/>
                    </w:rPr>
                    <w:t>5</w:t>
                  </w:r>
                </w:p>
              </w:tc>
              <w:tc>
                <w:tcPr>
                  <w:tcW w:w="1082" w:type="dxa"/>
                  <w:tcBorders>
                    <w:tl2br w:val="nil"/>
                    <w:tr2bl w:val="nil"/>
                  </w:tcBorders>
                  <w:vAlign w:val="center"/>
                </w:tcPr>
                <w:p>
                  <w:pPr>
                    <w:pStyle w:val="41"/>
                    <w:rPr>
                      <w:lang w:val="en-US"/>
                    </w:rPr>
                  </w:pPr>
                  <w:r>
                    <w:rPr>
                      <w:rFonts w:hint="eastAsia"/>
                      <w:lang w:val="en-US"/>
                    </w:rPr>
                    <w:t>套</w:t>
                  </w:r>
                </w:p>
              </w:tc>
            </w:tr>
          </w:tbl>
          <w:p>
            <w:pPr>
              <w:pStyle w:val="46"/>
              <w:spacing w:line="360" w:lineRule="auto"/>
              <w:ind w:left="480" w:leftChars="200"/>
              <w:jc w:val="both"/>
              <w:rPr>
                <w:rFonts w:ascii="Times New Roman"/>
                <w:b/>
                <w:bCs/>
                <w:lang w:val="en-US"/>
              </w:rPr>
            </w:pPr>
          </w:p>
          <w:p>
            <w:pPr>
              <w:pStyle w:val="46"/>
              <w:spacing w:line="360" w:lineRule="auto"/>
              <w:ind w:left="480" w:leftChars="200"/>
              <w:jc w:val="both"/>
              <w:rPr>
                <w:rFonts w:ascii="Times New Roman" w:eastAsia="Times New Roman"/>
                <w:b/>
                <w:bCs/>
                <w:lang w:val="en-US"/>
              </w:rPr>
            </w:pPr>
            <w:r>
              <w:rPr>
                <w:rFonts w:hint="eastAsia" w:ascii="Times New Roman"/>
                <w:b/>
                <w:bCs/>
                <w:lang w:val="en-US"/>
              </w:rPr>
              <w:t>（五）</w:t>
            </w:r>
            <w:r>
              <w:rPr>
                <w:rFonts w:hint="eastAsia" w:ascii="Times New Roman" w:eastAsia="Times New Roman"/>
                <w:b/>
                <w:bCs/>
                <w:lang w:val="en-US"/>
              </w:rPr>
              <w:t>原辅材料消耗</w:t>
            </w:r>
          </w:p>
          <w:p>
            <w:pPr>
              <w:pStyle w:val="46"/>
              <w:spacing w:line="360" w:lineRule="auto"/>
              <w:ind w:firstLine="480" w:firstLineChars="200"/>
              <w:jc w:val="both"/>
            </w:pPr>
            <w:r>
              <w:rPr>
                <w:rFonts w:hint="eastAsia"/>
              </w:rPr>
              <w:t>根</w:t>
            </w:r>
            <w:r>
              <w:t xml:space="preserve">据建设单位提供的资料，项目运营期主要原辅材料及用量见表 </w:t>
            </w:r>
            <w:r>
              <w:rPr>
                <w:rFonts w:ascii="Times New Roman" w:eastAsia="Times New Roman"/>
              </w:rPr>
              <w:t>2-</w:t>
            </w:r>
            <w:r>
              <w:rPr>
                <w:rFonts w:hint="eastAsia" w:ascii="Times New Roman"/>
                <w:lang w:val="en-US"/>
              </w:rPr>
              <w:t>4</w:t>
            </w:r>
            <w:r>
              <w:t>。</w:t>
            </w:r>
          </w:p>
          <w:p>
            <w:pPr>
              <w:pStyle w:val="7"/>
            </w:pPr>
            <w:r>
              <w:rPr>
                <w:rFonts w:hint="eastAsia"/>
              </w:rPr>
              <w:t>表 2-4 原辅材料</w:t>
            </w:r>
          </w:p>
          <w:tbl>
            <w:tblPr>
              <w:tblStyle w:val="27"/>
              <w:tblW w:w="834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837"/>
              <w:gridCol w:w="1900"/>
              <w:gridCol w:w="1150"/>
              <w:gridCol w:w="1166"/>
              <w:gridCol w:w="884"/>
              <w:gridCol w:w="766"/>
              <w:gridCol w:w="10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tcPr>
                <w:p>
                  <w:pPr>
                    <w:pStyle w:val="41"/>
                    <w:rPr>
                      <w:lang w:val="en-US"/>
                    </w:rPr>
                  </w:pPr>
                  <w:r>
                    <w:rPr>
                      <w:rFonts w:hint="eastAsia"/>
                      <w:lang w:val="en-US"/>
                    </w:rPr>
                    <w:t>序号</w:t>
                  </w:r>
                </w:p>
              </w:tc>
              <w:tc>
                <w:tcPr>
                  <w:tcW w:w="837" w:type="dxa"/>
                  <w:tcBorders>
                    <w:tl2br w:val="nil"/>
                    <w:tr2bl w:val="nil"/>
                  </w:tcBorders>
                </w:tcPr>
                <w:p>
                  <w:pPr>
                    <w:pStyle w:val="41"/>
                    <w:rPr>
                      <w:lang w:val="en-US"/>
                    </w:rPr>
                  </w:pPr>
                  <w:r>
                    <w:t>生产产品</w:t>
                  </w:r>
                </w:p>
              </w:tc>
              <w:tc>
                <w:tcPr>
                  <w:tcW w:w="1900" w:type="dxa"/>
                  <w:tcBorders>
                    <w:tl2br w:val="nil"/>
                    <w:tr2bl w:val="nil"/>
                  </w:tcBorders>
                  <w:vAlign w:val="center"/>
                </w:tcPr>
                <w:p>
                  <w:pPr>
                    <w:pStyle w:val="41"/>
                    <w:rPr>
                      <w:lang w:val="en-US"/>
                    </w:rPr>
                  </w:pPr>
                  <w:r>
                    <w:t>项目名称</w:t>
                  </w:r>
                </w:p>
              </w:tc>
              <w:tc>
                <w:tcPr>
                  <w:tcW w:w="1150" w:type="dxa"/>
                  <w:tcBorders>
                    <w:tl2br w:val="nil"/>
                    <w:tr2bl w:val="nil"/>
                  </w:tcBorders>
                  <w:vAlign w:val="center"/>
                </w:tcPr>
                <w:p>
                  <w:pPr>
                    <w:pStyle w:val="41"/>
                    <w:rPr>
                      <w:lang w:val="en-US"/>
                    </w:rPr>
                  </w:pPr>
                  <w:r>
                    <w:t>年使用量</w:t>
                  </w:r>
                </w:p>
              </w:tc>
              <w:tc>
                <w:tcPr>
                  <w:tcW w:w="1166" w:type="dxa"/>
                  <w:tcBorders>
                    <w:tl2br w:val="nil"/>
                    <w:tr2bl w:val="nil"/>
                  </w:tcBorders>
                  <w:vAlign w:val="center"/>
                </w:tcPr>
                <w:p>
                  <w:pPr>
                    <w:pStyle w:val="41"/>
                    <w:rPr>
                      <w:lang w:val="en-US"/>
                    </w:rPr>
                  </w:pPr>
                  <w:r>
                    <w:t>最大储存量</w:t>
                  </w:r>
                </w:p>
              </w:tc>
              <w:tc>
                <w:tcPr>
                  <w:tcW w:w="884" w:type="dxa"/>
                  <w:tcBorders>
                    <w:tl2br w:val="nil"/>
                    <w:tr2bl w:val="nil"/>
                  </w:tcBorders>
                  <w:vAlign w:val="center"/>
                </w:tcPr>
                <w:p>
                  <w:pPr>
                    <w:pStyle w:val="41"/>
                    <w:rPr>
                      <w:lang w:val="en-US"/>
                    </w:rPr>
                  </w:pPr>
                  <w:r>
                    <w:t>来源</w:t>
                  </w:r>
                </w:p>
              </w:tc>
              <w:tc>
                <w:tcPr>
                  <w:tcW w:w="766" w:type="dxa"/>
                  <w:tcBorders>
                    <w:tl2br w:val="nil"/>
                    <w:tr2bl w:val="nil"/>
                  </w:tcBorders>
                  <w:vAlign w:val="center"/>
                </w:tcPr>
                <w:p>
                  <w:pPr>
                    <w:pStyle w:val="41"/>
                    <w:rPr>
                      <w:lang w:val="en-US"/>
                    </w:rPr>
                  </w:pPr>
                  <w:r>
                    <w:t>形态</w:t>
                  </w:r>
                </w:p>
              </w:tc>
              <w:tc>
                <w:tcPr>
                  <w:tcW w:w="1081" w:type="dxa"/>
                  <w:tcBorders>
                    <w:tl2br w:val="nil"/>
                    <w:tr2bl w:val="nil"/>
                  </w:tcBorders>
                  <w:vAlign w:val="center"/>
                </w:tcPr>
                <w:p>
                  <w:pPr>
                    <w:pStyle w:val="41"/>
                    <w:rPr>
                      <w:lang w:val="en-US"/>
                    </w:rPr>
                  </w:pPr>
                  <w:r>
                    <w:rPr>
                      <w:rFonts w:hint="eastAsia"/>
                      <w:lang w:val="en-US"/>
                    </w:rPr>
                    <w:t>规格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1</w:t>
                  </w:r>
                </w:p>
              </w:tc>
              <w:tc>
                <w:tcPr>
                  <w:tcW w:w="837" w:type="dxa"/>
                  <w:vMerge w:val="restart"/>
                  <w:tcBorders>
                    <w:tl2br w:val="nil"/>
                    <w:tr2bl w:val="nil"/>
                  </w:tcBorders>
                  <w:vAlign w:val="center"/>
                </w:tcPr>
                <w:p>
                  <w:pPr>
                    <w:pStyle w:val="41"/>
                    <w:rPr>
                      <w:lang w:val="en-US"/>
                    </w:rPr>
                  </w:pPr>
                  <w:r>
                    <w:rPr>
                      <w:rFonts w:hint="eastAsia"/>
                    </w:rPr>
                    <w:t>高低压开关柜</w:t>
                  </w:r>
                </w:p>
              </w:tc>
              <w:tc>
                <w:tcPr>
                  <w:tcW w:w="1900" w:type="dxa"/>
                  <w:tcBorders>
                    <w:tl2br w:val="nil"/>
                    <w:tr2bl w:val="nil"/>
                  </w:tcBorders>
                  <w:vAlign w:val="center"/>
                </w:tcPr>
                <w:p>
                  <w:pPr>
                    <w:pStyle w:val="41"/>
                    <w:rPr>
                      <w:lang w:val="en-US"/>
                    </w:rPr>
                  </w:pPr>
                  <w:r>
                    <w:rPr>
                      <w:rFonts w:hint="eastAsia"/>
                      <w:lang w:val="en-US"/>
                    </w:rPr>
                    <w:t>不锈钢板</w:t>
                  </w:r>
                </w:p>
              </w:tc>
              <w:tc>
                <w:tcPr>
                  <w:tcW w:w="1150" w:type="dxa"/>
                  <w:tcBorders>
                    <w:tl2br w:val="nil"/>
                    <w:tr2bl w:val="nil"/>
                  </w:tcBorders>
                  <w:vAlign w:val="center"/>
                </w:tcPr>
                <w:p>
                  <w:pPr>
                    <w:pStyle w:val="41"/>
                    <w:rPr>
                      <w:lang w:val="en-US"/>
                    </w:rPr>
                  </w:pPr>
                  <w:r>
                    <w:rPr>
                      <w:rFonts w:hint="eastAsia"/>
                      <w:lang w:val="en-US"/>
                    </w:rPr>
                    <w:t>100</w:t>
                  </w:r>
                  <w:r>
                    <w:rPr>
                      <w:lang w:val="en-US"/>
                    </w:rPr>
                    <w:t>t/a</w:t>
                  </w:r>
                </w:p>
              </w:tc>
              <w:tc>
                <w:tcPr>
                  <w:tcW w:w="1166" w:type="dxa"/>
                  <w:tcBorders>
                    <w:tl2br w:val="nil"/>
                    <w:tr2bl w:val="nil"/>
                  </w:tcBorders>
                  <w:vAlign w:val="center"/>
                </w:tcPr>
                <w:p>
                  <w:pPr>
                    <w:pStyle w:val="41"/>
                    <w:rPr>
                      <w:lang w:val="en-US"/>
                    </w:rPr>
                  </w:pPr>
                  <w:r>
                    <w:rPr>
                      <w:rFonts w:hint="eastAsia"/>
                      <w:lang w:val="en-US"/>
                    </w:rPr>
                    <w:t>5</w:t>
                  </w:r>
                  <w:r>
                    <w:rPr>
                      <w:lang w:val="en-US"/>
                    </w:rPr>
                    <w:t>t/a</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固体</w:t>
                  </w:r>
                </w:p>
              </w:tc>
              <w:tc>
                <w:tcPr>
                  <w:tcW w:w="1081" w:type="dxa"/>
                  <w:tcBorders>
                    <w:tl2br w:val="nil"/>
                    <w:tr2bl w:val="nil"/>
                  </w:tcBorders>
                  <w:vAlign w:val="center"/>
                </w:tcPr>
                <w:p>
                  <w:pPr>
                    <w:pStyle w:val="41"/>
                    <w:rPr>
                      <w:lang w:val="en-US"/>
                    </w:rPr>
                  </w:pPr>
                  <w:r>
                    <w:rPr>
                      <w:rFonts w:hint="eastAsia"/>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2</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敷铝锌板</w:t>
                  </w:r>
                </w:p>
              </w:tc>
              <w:tc>
                <w:tcPr>
                  <w:tcW w:w="1150" w:type="dxa"/>
                  <w:tcBorders>
                    <w:tl2br w:val="nil"/>
                    <w:tr2bl w:val="nil"/>
                  </w:tcBorders>
                  <w:vAlign w:val="center"/>
                </w:tcPr>
                <w:p>
                  <w:pPr>
                    <w:pStyle w:val="41"/>
                    <w:rPr>
                      <w:lang w:val="en-US"/>
                    </w:rPr>
                  </w:pPr>
                  <w:r>
                    <w:rPr>
                      <w:rFonts w:hint="eastAsia"/>
                      <w:lang w:val="en-US"/>
                    </w:rPr>
                    <w:t>500</w:t>
                  </w:r>
                  <w:r>
                    <w:rPr>
                      <w:lang w:val="en-US"/>
                    </w:rPr>
                    <w:t>t/a</w:t>
                  </w:r>
                </w:p>
              </w:tc>
              <w:tc>
                <w:tcPr>
                  <w:tcW w:w="1166" w:type="dxa"/>
                  <w:tcBorders>
                    <w:tl2br w:val="nil"/>
                    <w:tr2bl w:val="nil"/>
                  </w:tcBorders>
                  <w:vAlign w:val="center"/>
                </w:tcPr>
                <w:p>
                  <w:pPr>
                    <w:pStyle w:val="41"/>
                    <w:rPr>
                      <w:lang w:val="en-US"/>
                    </w:rPr>
                  </w:pPr>
                  <w:r>
                    <w:rPr>
                      <w:rFonts w:hint="eastAsia"/>
                      <w:lang w:val="en-US"/>
                    </w:rPr>
                    <w:t>10</w:t>
                  </w:r>
                  <w:r>
                    <w:rPr>
                      <w:lang w:val="en-US"/>
                    </w:rPr>
                    <w:t>t/a</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固体</w:t>
                  </w:r>
                </w:p>
              </w:tc>
              <w:tc>
                <w:tcPr>
                  <w:tcW w:w="1081" w:type="dxa"/>
                  <w:tcBorders>
                    <w:tl2br w:val="nil"/>
                    <w:tr2bl w:val="nil"/>
                  </w:tcBorders>
                  <w:vAlign w:val="center"/>
                </w:tcPr>
                <w:p>
                  <w:pPr>
                    <w:pStyle w:val="41"/>
                    <w:rPr>
                      <w:lang w:val="en-US"/>
                    </w:rPr>
                  </w:pPr>
                  <w:r>
                    <w:rPr>
                      <w:rFonts w:hint="eastAsia"/>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3</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镀锌板</w:t>
                  </w:r>
                </w:p>
              </w:tc>
              <w:tc>
                <w:tcPr>
                  <w:tcW w:w="1150" w:type="dxa"/>
                  <w:tcBorders>
                    <w:tl2br w:val="nil"/>
                    <w:tr2bl w:val="nil"/>
                  </w:tcBorders>
                  <w:vAlign w:val="center"/>
                </w:tcPr>
                <w:p>
                  <w:pPr>
                    <w:pStyle w:val="41"/>
                    <w:rPr>
                      <w:lang w:val="en-US"/>
                    </w:rPr>
                  </w:pPr>
                  <w:r>
                    <w:rPr>
                      <w:rFonts w:hint="eastAsia"/>
                      <w:lang w:val="en-US"/>
                    </w:rPr>
                    <w:t>50</w:t>
                  </w:r>
                  <w:r>
                    <w:rPr>
                      <w:lang w:val="en-US"/>
                    </w:rPr>
                    <w:t>t/a</w:t>
                  </w:r>
                </w:p>
              </w:tc>
              <w:tc>
                <w:tcPr>
                  <w:tcW w:w="1166" w:type="dxa"/>
                  <w:tcBorders>
                    <w:tl2br w:val="nil"/>
                    <w:tr2bl w:val="nil"/>
                  </w:tcBorders>
                  <w:vAlign w:val="center"/>
                </w:tcPr>
                <w:p>
                  <w:pPr>
                    <w:pStyle w:val="41"/>
                    <w:rPr>
                      <w:lang w:val="en-US"/>
                    </w:rPr>
                  </w:pPr>
                  <w:r>
                    <w:rPr>
                      <w:rFonts w:hint="eastAsia"/>
                      <w:lang w:val="en-US"/>
                    </w:rPr>
                    <w:t>5</w:t>
                  </w:r>
                  <w:r>
                    <w:rPr>
                      <w:lang w:val="en-US"/>
                    </w:rPr>
                    <w:t>t/a</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固体</w:t>
                  </w:r>
                </w:p>
              </w:tc>
              <w:tc>
                <w:tcPr>
                  <w:tcW w:w="1081" w:type="dxa"/>
                  <w:tcBorders>
                    <w:tl2br w:val="nil"/>
                    <w:tr2bl w:val="nil"/>
                  </w:tcBorders>
                  <w:vAlign w:val="center"/>
                </w:tcPr>
                <w:p>
                  <w:pPr>
                    <w:pStyle w:val="41"/>
                    <w:rPr>
                      <w:lang w:val="en-US"/>
                    </w:rPr>
                  </w:pPr>
                  <w:r>
                    <w:rPr>
                      <w:rFonts w:hint="eastAsia"/>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4</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冷轧钢板</w:t>
                  </w:r>
                </w:p>
              </w:tc>
              <w:tc>
                <w:tcPr>
                  <w:tcW w:w="1150" w:type="dxa"/>
                  <w:tcBorders>
                    <w:tl2br w:val="nil"/>
                    <w:tr2bl w:val="nil"/>
                  </w:tcBorders>
                  <w:vAlign w:val="center"/>
                </w:tcPr>
                <w:p>
                  <w:pPr>
                    <w:pStyle w:val="41"/>
                    <w:rPr>
                      <w:lang w:val="en-US"/>
                    </w:rPr>
                  </w:pPr>
                  <w:r>
                    <w:rPr>
                      <w:rFonts w:hint="eastAsia"/>
                      <w:lang w:val="en-US"/>
                    </w:rPr>
                    <w:t>100</w:t>
                  </w:r>
                  <w:r>
                    <w:rPr>
                      <w:lang w:val="en-US"/>
                    </w:rPr>
                    <w:t>t/a</w:t>
                  </w:r>
                </w:p>
              </w:tc>
              <w:tc>
                <w:tcPr>
                  <w:tcW w:w="1166" w:type="dxa"/>
                  <w:tcBorders>
                    <w:tl2br w:val="nil"/>
                    <w:tr2bl w:val="nil"/>
                  </w:tcBorders>
                  <w:vAlign w:val="center"/>
                </w:tcPr>
                <w:p>
                  <w:pPr>
                    <w:pStyle w:val="41"/>
                    <w:rPr>
                      <w:lang w:val="en-US"/>
                    </w:rPr>
                  </w:pPr>
                  <w:r>
                    <w:rPr>
                      <w:rFonts w:hint="eastAsia"/>
                      <w:lang w:val="en-US"/>
                    </w:rPr>
                    <w:t>5</w:t>
                  </w:r>
                  <w:r>
                    <w:rPr>
                      <w:lang w:val="en-US"/>
                    </w:rPr>
                    <w:t>t/a</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固体</w:t>
                  </w:r>
                </w:p>
              </w:tc>
              <w:tc>
                <w:tcPr>
                  <w:tcW w:w="1081" w:type="dxa"/>
                  <w:tcBorders>
                    <w:tl2br w:val="nil"/>
                    <w:tr2bl w:val="nil"/>
                  </w:tcBorders>
                  <w:vAlign w:val="center"/>
                </w:tcPr>
                <w:p>
                  <w:pPr>
                    <w:pStyle w:val="41"/>
                    <w:rPr>
                      <w:lang w:val="en-US"/>
                    </w:rPr>
                  </w:pPr>
                  <w:r>
                    <w:rPr>
                      <w:rFonts w:hint="eastAsia"/>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5</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角钢</w:t>
                  </w:r>
                  <w:r>
                    <w:rPr>
                      <w:rFonts w:hint="eastAsia"/>
                    </w:rPr>
                    <w:t>、</w:t>
                  </w:r>
                  <w:r>
                    <w:rPr>
                      <w:rFonts w:hint="eastAsia"/>
                      <w:lang w:val="en-US"/>
                    </w:rPr>
                    <w:t>槽钢</w:t>
                  </w:r>
                </w:p>
              </w:tc>
              <w:tc>
                <w:tcPr>
                  <w:tcW w:w="1150" w:type="dxa"/>
                  <w:tcBorders>
                    <w:tl2br w:val="nil"/>
                    <w:tr2bl w:val="nil"/>
                  </w:tcBorders>
                  <w:vAlign w:val="center"/>
                </w:tcPr>
                <w:p>
                  <w:pPr>
                    <w:pStyle w:val="41"/>
                    <w:rPr>
                      <w:lang w:val="en-US"/>
                    </w:rPr>
                  </w:pPr>
                  <w:r>
                    <w:rPr>
                      <w:rFonts w:hint="eastAsia"/>
                      <w:lang w:val="en-US"/>
                    </w:rPr>
                    <w:t>3</w:t>
                  </w:r>
                  <w:r>
                    <w:rPr>
                      <w:lang w:val="en-US"/>
                    </w:rPr>
                    <w:t>t/a</w:t>
                  </w:r>
                </w:p>
              </w:tc>
              <w:tc>
                <w:tcPr>
                  <w:tcW w:w="1166" w:type="dxa"/>
                  <w:tcBorders>
                    <w:tl2br w:val="nil"/>
                    <w:tr2bl w:val="nil"/>
                  </w:tcBorders>
                  <w:vAlign w:val="center"/>
                </w:tcPr>
                <w:p>
                  <w:pPr>
                    <w:pStyle w:val="41"/>
                    <w:rPr>
                      <w:lang w:val="en-US"/>
                    </w:rPr>
                  </w:pPr>
                  <w:r>
                    <w:rPr>
                      <w:rFonts w:hint="eastAsia"/>
                      <w:lang w:val="en-US"/>
                    </w:rPr>
                    <w:t>0.5</w:t>
                  </w:r>
                  <w:r>
                    <w:rPr>
                      <w:lang w:val="en-US"/>
                    </w:rPr>
                    <w:t>t/a</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固体</w:t>
                  </w:r>
                </w:p>
              </w:tc>
              <w:tc>
                <w:tcPr>
                  <w:tcW w:w="1081" w:type="dxa"/>
                  <w:tcBorders>
                    <w:tl2br w:val="nil"/>
                    <w:tr2bl w:val="nil"/>
                  </w:tcBorders>
                  <w:vAlign w:val="center"/>
                </w:tcPr>
                <w:p>
                  <w:pPr>
                    <w:pStyle w:val="41"/>
                    <w:rPr>
                      <w:lang w:val="en-US"/>
                    </w:rPr>
                  </w:pPr>
                  <w:r>
                    <w:rPr>
                      <w:rFonts w:hint="eastAsia"/>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6</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pPr>
                  <w:r>
                    <w:rPr>
                      <w:rFonts w:hint="eastAsia"/>
                      <w:lang w:val="en-US"/>
                    </w:rPr>
                    <w:t>静电喷涂粉末涂料</w:t>
                  </w:r>
                </w:p>
              </w:tc>
              <w:tc>
                <w:tcPr>
                  <w:tcW w:w="1150" w:type="dxa"/>
                  <w:tcBorders>
                    <w:tl2br w:val="nil"/>
                    <w:tr2bl w:val="nil"/>
                  </w:tcBorders>
                  <w:vAlign w:val="center"/>
                </w:tcPr>
                <w:p>
                  <w:pPr>
                    <w:pStyle w:val="41"/>
                    <w:rPr>
                      <w:lang w:val="en-US"/>
                    </w:rPr>
                  </w:pPr>
                  <w:r>
                    <w:rPr>
                      <w:rFonts w:hint="eastAsia"/>
                      <w:lang w:val="en-US"/>
                    </w:rPr>
                    <w:t>8</w:t>
                  </w:r>
                  <w:r>
                    <w:rPr>
                      <w:lang w:val="en-US"/>
                    </w:rPr>
                    <w:t>t/a</w:t>
                  </w:r>
                </w:p>
              </w:tc>
              <w:tc>
                <w:tcPr>
                  <w:tcW w:w="1166" w:type="dxa"/>
                  <w:tcBorders>
                    <w:tl2br w:val="nil"/>
                    <w:tr2bl w:val="nil"/>
                  </w:tcBorders>
                  <w:vAlign w:val="center"/>
                </w:tcPr>
                <w:p>
                  <w:pPr>
                    <w:pStyle w:val="41"/>
                    <w:rPr>
                      <w:lang w:val="en-US"/>
                    </w:rPr>
                  </w:pPr>
                  <w:r>
                    <w:rPr>
                      <w:rFonts w:hint="eastAsia"/>
                      <w:lang w:val="en-US"/>
                    </w:rPr>
                    <w:t>0.5</w:t>
                  </w:r>
                  <w:r>
                    <w:rPr>
                      <w:lang w:val="en-US"/>
                    </w:rPr>
                    <w:t>t/a</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rFonts w:hint="eastAsia"/>
                      <w:lang w:val="en-US"/>
                    </w:rPr>
                    <w:t>粉末</w:t>
                  </w:r>
                </w:p>
              </w:tc>
              <w:tc>
                <w:tcPr>
                  <w:tcW w:w="1081" w:type="dxa"/>
                  <w:tcBorders>
                    <w:tl2br w:val="nil"/>
                    <w:tr2bl w:val="nil"/>
                  </w:tcBorders>
                  <w:vAlign w:val="center"/>
                </w:tcPr>
                <w:p>
                  <w:pPr>
                    <w:pStyle w:val="41"/>
                    <w:rPr>
                      <w:lang w:val="en-US"/>
                    </w:rPr>
                  </w:pPr>
                  <w:r>
                    <w:rPr>
                      <w:rFonts w:hint="eastAsia"/>
                      <w:lang w:val="en-US"/>
                    </w:rPr>
                    <w:t>25kg/箱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7</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五金及配件</w:t>
                  </w:r>
                </w:p>
              </w:tc>
              <w:tc>
                <w:tcPr>
                  <w:tcW w:w="1150" w:type="dxa"/>
                  <w:tcBorders>
                    <w:tl2br w:val="nil"/>
                    <w:tr2bl w:val="nil"/>
                  </w:tcBorders>
                  <w:vAlign w:val="center"/>
                </w:tcPr>
                <w:p>
                  <w:pPr>
                    <w:pStyle w:val="41"/>
                    <w:rPr>
                      <w:lang w:val="en-US"/>
                    </w:rPr>
                  </w:pPr>
                  <w:r>
                    <w:rPr>
                      <w:rFonts w:hint="eastAsia"/>
                      <w:lang w:val="en-US"/>
                    </w:rPr>
                    <w:t>5</w:t>
                  </w:r>
                  <w:r>
                    <w:rPr>
                      <w:lang w:val="en-US"/>
                    </w:rPr>
                    <w:t>t/a</w:t>
                  </w:r>
                </w:p>
              </w:tc>
              <w:tc>
                <w:tcPr>
                  <w:tcW w:w="1166" w:type="dxa"/>
                  <w:tcBorders>
                    <w:tl2br w:val="nil"/>
                    <w:tr2bl w:val="nil"/>
                  </w:tcBorders>
                  <w:vAlign w:val="center"/>
                </w:tcPr>
                <w:p>
                  <w:pPr>
                    <w:pStyle w:val="41"/>
                    <w:rPr>
                      <w:lang w:val="en-US"/>
                    </w:rPr>
                  </w:pPr>
                  <w:r>
                    <w:rPr>
                      <w:rFonts w:hint="eastAsia"/>
                      <w:lang w:val="en-US"/>
                    </w:rPr>
                    <w:t>0.1</w:t>
                  </w:r>
                  <w:r>
                    <w:rPr>
                      <w:lang w:val="en-US"/>
                    </w:rPr>
                    <w:t>t/a</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固体</w:t>
                  </w:r>
                </w:p>
              </w:tc>
              <w:tc>
                <w:tcPr>
                  <w:tcW w:w="1081" w:type="dxa"/>
                  <w:tcBorders>
                    <w:tl2br w:val="nil"/>
                    <w:tr2bl w:val="nil"/>
                  </w:tcBorders>
                  <w:vAlign w:val="center"/>
                </w:tcPr>
                <w:p>
                  <w:pPr>
                    <w:pStyle w:val="41"/>
                    <w:rPr>
                      <w:lang w:val="en-US"/>
                    </w:rPr>
                  </w:pPr>
                  <w:r>
                    <w:rPr>
                      <w:rFonts w:hint="eastAsia"/>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8</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包装纸箱</w:t>
                  </w:r>
                </w:p>
              </w:tc>
              <w:tc>
                <w:tcPr>
                  <w:tcW w:w="1150" w:type="dxa"/>
                  <w:tcBorders>
                    <w:tl2br w:val="nil"/>
                    <w:tr2bl w:val="nil"/>
                  </w:tcBorders>
                  <w:vAlign w:val="center"/>
                </w:tcPr>
                <w:p>
                  <w:pPr>
                    <w:pStyle w:val="41"/>
                    <w:rPr>
                      <w:lang w:val="en-US"/>
                    </w:rPr>
                  </w:pPr>
                  <w:r>
                    <w:rPr>
                      <w:rFonts w:hint="eastAsia"/>
                      <w:lang w:val="en-US"/>
                    </w:rPr>
                    <w:t>20000个</w:t>
                  </w:r>
                </w:p>
              </w:tc>
              <w:tc>
                <w:tcPr>
                  <w:tcW w:w="1166" w:type="dxa"/>
                  <w:tcBorders>
                    <w:tl2br w:val="nil"/>
                    <w:tr2bl w:val="nil"/>
                  </w:tcBorders>
                  <w:vAlign w:val="center"/>
                </w:tcPr>
                <w:p>
                  <w:pPr>
                    <w:pStyle w:val="41"/>
                    <w:rPr>
                      <w:lang w:val="en-US"/>
                    </w:rPr>
                  </w:pPr>
                  <w:r>
                    <w:rPr>
                      <w:rFonts w:hint="eastAsia"/>
                      <w:lang w:val="en-US"/>
                    </w:rPr>
                    <w:t>1000个</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固体</w:t>
                  </w:r>
                </w:p>
              </w:tc>
              <w:tc>
                <w:tcPr>
                  <w:tcW w:w="1081" w:type="dxa"/>
                  <w:tcBorders>
                    <w:tl2br w:val="nil"/>
                    <w:tr2bl w:val="nil"/>
                  </w:tcBorders>
                  <w:vAlign w:val="center"/>
                </w:tcPr>
                <w:p>
                  <w:pPr>
                    <w:pStyle w:val="41"/>
                    <w:rPr>
                      <w:lang w:val="en-US"/>
                    </w:rPr>
                  </w:pPr>
                  <w:r>
                    <w:rPr>
                      <w:rFonts w:hint="eastAsia"/>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9</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氧气</w:t>
                  </w:r>
                </w:p>
              </w:tc>
              <w:tc>
                <w:tcPr>
                  <w:tcW w:w="1150" w:type="dxa"/>
                  <w:tcBorders>
                    <w:tl2br w:val="nil"/>
                    <w:tr2bl w:val="nil"/>
                  </w:tcBorders>
                  <w:vAlign w:val="center"/>
                </w:tcPr>
                <w:p>
                  <w:pPr>
                    <w:pStyle w:val="41"/>
                    <w:rPr>
                      <w:lang w:val="en-US"/>
                    </w:rPr>
                  </w:pPr>
                  <w:r>
                    <w:rPr>
                      <w:rFonts w:hint="eastAsia"/>
                      <w:lang w:val="en-US"/>
                    </w:rPr>
                    <w:t>20瓶</w:t>
                  </w:r>
                </w:p>
              </w:tc>
              <w:tc>
                <w:tcPr>
                  <w:tcW w:w="1166" w:type="dxa"/>
                  <w:tcBorders>
                    <w:tl2br w:val="nil"/>
                    <w:tr2bl w:val="nil"/>
                  </w:tcBorders>
                  <w:vAlign w:val="center"/>
                </w:tcPr>
                <w:p>
                  <w:pPr>
                    <w:pStyle w:val="41"/>
                    <w:rPr>
                      <w:lang w:val="en-US"/>
                    </w:rPr>
                  </w:pPr>
                  <w:r>
                    <w:rPr>
                      <w:rFonts w:hint="eastAsia"/>
                      <w:lang w:val="en-US"/>
                    </w:rPr>
                    <w:t>3瓶</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液体</w:t>
                  </w:r>
                </w:p>
              </w:tc>
              <w:tc>
                <w:tcPr>
                  <w:tcW w:w="1081" w:type="dxa"/>
                  <w:tcBorders>
                    <w:tl2br w:val="nil"/>
                    <w:tr2bl w:val="nil"/>
                  </w:tcBorders>
                  <w:vAlign w:val="center"/>
                </w:tcPr>
                <w:p>
                  <w:pPr>
                    <w:pStyle w:val="41"/>
                    <w:rPr>
                      <w:lang w:val="en-US"/>
                    </w:rPr>
                  </w:pPr>
                  <w:r>
                    <w:rPr>
                      <w:lang w:val="en-US"/>
                    </w:rPr>
                    <w:t>25kg/瓶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10</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氩气</w:t>
                  </w:r>
                </w:p>
              </w:tc>
              <w:tc>
                <w:tcPr>
                  <w:tcW w:w="1150" w:type="dxa"/>
                  <w:tcBorders>
                    <w:tl2br w:val="nil"/>
                    <w:tr2bl w:val="nil"/>
                  </w:tcBorders>
                  <w:vAlign w:val="center"/>
                </w:tcPr>
                <w:p>
                  <w:pPr>
                    <w:pStyle w:val="41"/>
                    <w:rPr>
                      <w:lang w:val="en-US"/>
                    </w:rPr>
                  </w:pPr>
                  <w:r>
                    <w:rPr>
                      <w:rFonts w:hint="eastAsia"/>
                      <w:lang w:val="en-US"/>
                    </w:rPr>
                    <w:t>10瓶</w:t>
                  </w:r>
                </w:p>
              </w:tc>
              <w:tc>
                <w:tcPr>
                  <w:tcW w:w="1166" w:type="dxa"/>
                  <w:tcBorders>
                    <w:tl2br w:val="nil"/>
                    <w:tr2bl w:val="nil"/>
                  </w:tcBorders>
                  <w:vAlign w:val="center"/>
                </w:tcPr>
                <w:p>
                  <w:pPr>
                    <w:pStyle w:val="41"/>
                    <w:rPr>
                      <w:lang w:val="en-US"/>
                    </w:rPr>
                  </w:pPr>
                  <w:r>
                    <w:rPr>
                      <w:rFonts w:hint="eastAsia"/>
                      <w:lang w:val="en-US"/>
                    </w:rPr>
                    <w:t>2瓶</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液体</w:t>
                  </w:r>
                </w:p>
              </w:tc>
              <w:tc>
                <w:tcPr>
                  <w:tcW w:w="1081" w:type="dxa"/>
                  <w:tcBorders>
                    <w:tl2br w:val="nil"/>
                    <w:tr2bl w:val="nil"/>
                  </w:tcBorders>
                  <w:vAlign w:val="center"/>
                </w:tcPr>
                <w:p>
                  <w:pPr>
                    <w:pStyle w:val="41"/>
                    <w:rPr>
                      <w:lang w:val="en-US"/>
                    </w:rPr>
                  </w:pPr>
                  <w:r>
                    <w:rPr>
                      <w:lang w:val="en-US"/>
                    </w:rPr>
                    <w:t>25kg/瓶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11</w:t>
                  </w:r>
                </w:p>
              </w:tc>
              <w:tc>
                <w:tcPr>
                  <w:tcW w:w="837" w:type="dxa"/>
                  <w:vMerge w:val="continue"/>
                  <w:tcBorders>
                    <w:tl2br w:val="nil"/>
                    <w:tr2bl w:val="nil"/>
                  </w:tcBorders>
                  <w:vAlign w:val="center"/>
                </w:tcPr>
                <w:p>
                  <w:pPr>
                    <w:pStyle w:val="41"/>
                  </w:pPr>
                </w:p>
              </w:tc>
              <w:tc>
                <w:tcPr>
                  <w:tcW w:w="1900" w:type="dxa"/>
                  <w:tcBorders>
                    <w:tl2br w:val="nil"/>
                    <w:tr2bl w:val="nil"/>
                  </w:tcBorders>
                  <w:vAlign w:val="center"/>
                </w:tcPr>
                <w:p>
                  <w:pPr>
                    <w:pStyle w:val="41"/>
                    <w:rPr>
                      <w:lang w:val="en-US"/>
                    </w:rPr>
                  </w:pPr>
                  <w:r>
                    <w:rPr>
                      <w:rFonts w:hint="eastAsia"/>
                    </w:rPr>
                    <w:t>二氧化碳</w:t>
                  </w:r>
                </w:p>
              </w:tc>
              <w:tc>
                <w:tcPr>
                  <w:tcW w:w="1150" w:type="dxa"/>
                  <w:tcBorders>
                    <w:tl2br w:val="nil"/>
                    <w:tr2bl w:val="nil"/>
                  </w:tcBorders>
                  <w:vAlign w:val="center"/>
                </w:tcPr>
                <w:p>
                  <w:pPr>
                    <w:pStyle w:val="41"/>
                    <w:rPr>
                      <w:lang w:val="en-US"/>
                    </w:rPr>
                  </w:pPr>
                  <w:r>
                    <w:rPr>
                      <w:rFonts w:hint="eastAsia"/>
                      <w:lang w:val="en-US"/>
                    </w:rPr>
                    <w:t>100瓶</w:t>
                  </w:r>
                </w:p>
              </w:tc>
              <w:tc>
                <w:tcPr>
                  <w:tcW w:w="1166" w:type="dxa"/>
                  <w:tcBorders>
                    <w:tl2br w:val="nil"/>
                    <w:tr2bl w:val="nil"/>
                  </w:tcBorders>
                  <w:vAlign w:val="center"/>
                </w:tcPr>
                <w:p>
                  <w:pPr>
                    <w:pStyle w:val="41"/>
                    <w:rPr>
                      <w:lang w:val="en-US"/>
                    </w:rPr>
                  </w:pPr>
                  <w:r>
                    <w:rPr>
                      <w:rFonts w:hint="eastAsia"/>
                      <w:lang w:val="en-US"/>
                    </w:rPr>
                    <w:t>5瓶</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液体</w:t>
                  </w:r>
                </w:p>
              </w:tc>
              <w:tc>
                <w:tcPr>
                  <w:tcW w:w="1081" w:type="dxa"/>
                  <w:tcBorders>
                    <w:tl2br w:val="nil"/>
                    <w:tr2bl w:val="nil"/>
                  </w:tcBorders>
                  <w:vAlign w:val="center"/>
                </w:tcPr>
                <w:p>
                  <w:pPr>
                    <w:pStyle w:val="41"/>
                    <w:rPr>
                      <w:lang w:val="en-US"/>
                    </w:rPr>
                  </w:pPr>
                  <w:r>
                    <w:rPr>
                      <w:lang w:val="en-US"/>
                    </w:rPr>
                    <w:t>25kg/瓶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12</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UV墨水</w:t>
                  </w:r>
                </w:p>
              </w:tc>
              <w:tc>
                <w:tcPr>
                  <w:tcW w:w="1150" w:type="dxa"/>
                  <w:tcBorders>
                    <w:tl2br w:val="nil"/>
                    <w:tr2bl w:val="nil"/>
                  </w:tcBorders>
                  <w:vAlign w:val="center"/>
                </w:tcPr>
                <w:p>
                  <w:pPr>
                    <w:pStyle w:val="41"/>
                    <w:rPr>
                      <w:lang w:val="en-US"/>
                    </w:rPr>
                  </w:pPr>
                  <w:r>
                    <w:rPr>
                      <w:rFonts w:hint="eastAsia"/>
                      <w:lang w:val="en-US"/>
                    </w:rPr>
                    <w:t>60瓶</w:t>
                  </w:r>
                </w:p>
              </w:tc>
              <w:tc>
                <w:tcPr>
                  <w:tcW w:w="1166" w:type="dxa"/>
                  <w:tcBorders>
                    <w:tl2br w:val="nil"/>
                    <w:tr2bl w:val="nil"/>
                  </w:tcBorders>
                  <w:vAlign w:val="center"/>
                </w:tcPr>
                <w:p>
                  <w:pPr>
                    <w:pStyle w:val="41"/>
                    <w:rPr>
                      <w:lang w:val="en-US"/>
                    </w:rPr>
                  </w:pPr>
                  <w:r>
                    <w:rPr>
                      <w:rFonts w:hint="eastAsia"/>
                      <w:lang w:val="en-US"/>
                    </w:rPr>
                    <w:t>10瓶</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液体</w:t>
                  </w:r>
                </w:p>
              </w:tc>
              <w:tc>
                <w:tcPr>
                  <w:tcW w:w="1081" w:type="dxa"/>
                  <w:tcBorders>
                    <w:tl2br w:val="nil"/>
                    <w:tr2bl w:val="nil"/>
                  </w:tcBorders>
                  <w:vAlign w:val="center"/>
                </w:tcPr>
                <w:p>
                  <w:pPr>
                    <w:pStyle w:val="41"/>
                    <w:rPr>
                      <w:lang w:val="en-US"/>
                    </w:rPr>
                  </w:pPr>
                  <w:r>
                    <w:rPr>
                      <w:rFonts w:hint="eastAsia"/>
                      <w:lang w:val="en-US"/>
                    </w:rPr>
                    <w:t>500ml/瓶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13</w:t>
                  </w:r>
                </w:p>
              </w:tc>
              <w:tc>
                <w:tcPr>
                  <w:tcW w:w="837" w:type="dxa"/>
                  <w:vMerge w:val="continue"/>
                  <w:tcBorders>
                    <w:tl2br w:val="nil"/>
                    <w:tr2bl w:val="nil"/>
                  </w:tcBorders>
                  <w:vAlign w:val="center"/>
                </w:tcPr>
                <w:p>
                  <w:pPr>
                    <w:pStyle w:val="41"/>
                    <w:rPr>
                      <w:lang w:val="en-US"/>
                    </w:rPr>
                  </w:pPr>
                </w:p>
              </w:tc>
              <w:tc>
                <w:tcPr>
                  <w:tcW w:w="1900" w:type="dxa"/>
                  <w:tcBorders>
                    <w:tl2br w:val="nil"/>
                    <w:tr2bl w:val="nil"/>
                  </w:tcBorders>
                  <w:vAlign w:val="center"/>
                </w:tcPr>
                <w:p>
                  <w:pPr>
                    <w:pStyle w:val="41"/>
                    <w:rPr>
                      <w:lang w:val="en-US"/>
                    </w:rPr>
                  </w:pPr>
                  <w:r>
                    <w:rPr>
                      <w:rFonts w:hint="eastAsia"/>
                      <w:lang w:val="en-US"/>
                    </w:rPr>
                    <w:t>46#液压油200L</w:t>
                  </w:r>
                </w:p>
              </w:tc>
              <w:tc>
                <w:tcPr>
                  <w:tcW w:w="1150" w:type="dxa"/>
                  <w:tcBorders>
                    <w:tl2br w:val="nil"/>
                    <w:tr2bl w:val="nil"/>
                  </w:tcBorders>
                  <w:vAlign w:val="center"/>
                </w:tcPr>
                <w:p>
                  <w:pPr>
                    <w:pStyle w:val="41"/>
                    <w:rPr>
                      <w:lang w:val="en-US"/>
                    </w:rPr>
                  </w:pPr>
                  <w:r>
                    <w:rPr>
                      <w:rFonts w:hint="eastAsia"/>
                      <w:lang w:val="en-US"/>
                    </w:rPr>
                    <w:t>5桶</w:t>
                  </w:r>
                </w:p>
              </w:tc>
              <w:tc>
                <w:tcPr>
                  <w:tcW w:w="1166" w:type="dxa"/>
                  <w:tcBorders>
                    <w:tl2br w:val="nil"/>
                    <w:tr2bl w:val="nil"/>
                  </w:tcBorders>
                  <w:vAlign w:val="center"/>
                </w:tcPr>
                <w:p>
                  <w:pPr>
                    <w:pStyle w:val="41"/>
                    <w:rPr>
                      <w:lang w:val="en-US"/>
                    </w:rPr>
                  </w:pPr>
                  <w:r>
                    <w:rPr>
                      <w:rFonts w:hint="eastAsia"/>
                      <w:lang w:val="en-US"/>
                    </w:rPr>
                    <w:t>5桶</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液体</w:t>
                  </w:r>
                </w:p>
              </w:tc>
              <w:tc>
                <w:tcPr>
                  <w:tcW w:w="1081" w:type="dxa"/>
                  <w:tcBorders>
                    <w:tl2br w:val="nil"/>
                    <w:tr2bl w:val="nil"/>
                  </w:tcBorders>
                  <w:vAlign w:val="center"/>
                </w:tcPr>
                <w:p>
                  <w:pPr>
                    <w:pStyle w:val="41"/>
                    <w:rPr>
                      <w:lang w:val="en-US"/>
                    </w:rPr>
                  </w:pPr>
                  <w:r>
                    <w:rPr>
                      <w:rFonts w:hint="eastAsia"/>
                      <w:lang w:val="en-US"/>
                    </w:rPr>
                    <w:t>200L/桶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14</w:t>
                  </w:r>
                </w:p>
              </w:tc>
              <w:tc>
                <w:tcPr>
                  <w:tcW w:w="837" w:type="dxa"/>
                  <w:vMerge w:val="continue"/>
                  <w:tcBorders>
                    <w:tl2br w:val="nil"/>
                    <w:tr2bl w:val="nil"/>
                  </w:tcBorders>
                  <w:vAlign w:val="center"/>
                </w:tcPr>
                <w:p>
                  <w:pPr>
                    <w:pStyle w:val="41"/>
                  </w:pPr>
                </w:p>
              </w:tc>
              <w:tc>
                <w:tcPr>
                  <w:tcW w:w="1900" w:type="dxa"/>
                  <w:tcBorders>
                    <w:tl2br w:val="nil"/>
                    <w:tr2bl w:val="nil"/>
                  </w:tcBorders>
                  <w:vAlign w:val="center"/>
                </w:tcPr>
                <w:p>
                  <w:pPr>
                    <w:pStyle w:val="41"/>
                    <w:rPr>
                      <w:lang w:val="en-US"/>
                    </w:rPr>
                  </w:pPr>
                  <w:r>
                    <w:t>焊</w:t>
                  </w:r>
                  <w:r>
                    <w:rPr>
                      <w:rFonts w:hint="eastAsia"/>
                    </w:rPr>
                    <w:t>丝</w:t>
                  </w:r>
                </w:p>
              </w:tc>
              <w:tc>
                <w:tcPr>
                  <w:tcW w:w="1150" w:type="dxa"/>
                  <w:tcBorders>
                    <w:tl2br w:val="nil"/>
                    <w:tr2bl w:val="nil"/>
                  </w:tcBorders>
                  <w:vAlign w:val="center"/>
                </w:tcPr>
                <w:p>
                  <w:pPr>
                    <w:pStyle w:val="41"/>
                    <w:rPr>
                      <w:lang w:val="en-US"/>
                    </w:rPr>
                  </w:pPr>
                  <w:r>
                    <w:rPr>
                      <w:rFonts w:hint="eastAsia"/>
                      <w:lang w:val="en-US"/>
                    </w:rPr>
                    <w:t>100卷</w:t>
                  </w:r>
                </w:p>
              </w:tc>
              <w:tc>
                <w:tcPr>
                  <w:tcW w:w="1166" w:type="dxa"/>
                  <w:tcBorders>
                    <w:tl2br w:val="nil"/>
                    <w:tr2bl w:val="nil"/>
                  </w:tcBorders>
                  <w:vAlign w:val="center"/>
                </w:tcPr>
                <w:p>
                  <w:pPr>
                    <w:pStyle w:val="41"/>
                    <w:rPr>
                      <w:lang w:val="en-US"/>
                    </w:rPr>
                  </w:pPr>
                  <w:r>
                    <w:rPr>
                      <w:rFonts w:hint="eastAsia"/>
                      <w:lang w:val="en-US"/>
                    </w:rPr>
                    <w:t>20卷</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rFonts w:hint="eastAsia"/>
                      <w:lang w:val="en-US"/>
                    </w:rPr>
                    <w:t>固体</w:t>
                  </w:r>
                </w:p>
              </w:tc>
              <w:tc>
                <w:tcPr>
                  <w:tcW w:w="1081" w:type="dxa"/>
                  <w:tcBorders>
                    <w:tl2br w:val="nil"/>
                    <w:tr2bl w:val="nil"/>
                  </w:tcBorders>
                  <w:vAlign w:val="center"/>
                </w:tcPr>
                <w:p>
                  <w:pPr>
                    <w:pStyle w:val="41"/>
                    <w:rPr>
                      <w:lang w:val="en-US"/>
                    </w:rPr>
                  </w:pPr>
                  <w:r>
                    <w:rPr>
                      <w:rFonts w:hint="eastAsia"/>
                      <w:lang w:val="en-US"/>
                    </w:rPr>
                    <w:t>20kg/卷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9" w:type="dxa"/>
                  <w:tcBorders>
                    <w:tl2br w:val="nil"/>
                    <w:tr2bl w:val="nil"/>
                  </w:tcBorders>
                  <w:vAlign w:val="center"/>
                </w:tcPr>
                <w:p>
                  <w:pPr>
                    <w:pStyle w:val="41"/>
                    <w:rPr>
                      <w:lang w:val="en-US"/>
                    </w:rPr>
                  </w:pPr>
                  <w:r>
                    <w:rPr>
                      <w:rFonts w:hint="eastAsia"/>
                      <w:lang w:val="en-US"/>
                    </w:rPr>
                    <w:t>15</w:t>
                  </w:r>
                </w:p>
              </w:tc>
              <w:tc>
                <w:tcPr>
                  <w:tcW w:w="837" w:type="dxa"/>
                  <w:vMerge w:val="continue"/>
                  <w:tcBorders>
                    <w:tl2br w:val="nil"/>
                    <w:tr2bl w:val="nil"/>
                  </w:tcBorders>
                  <w:vAlign w:val="center"/>
                </w:tcPr>
                <w:p>
                  <w:pPr>
                    <w:pStyle w:val="41"/>
                  </w:pPr>
                </w:p>
              </w:tc>
              <w:tc>
                <w:tcPr>
                  <w:tcW w:w="1900" w:type="dxa"/>
                  <w:tcBorders>
                    <w:tl2br w:val="nil"/>
                    <w:tr2bl w:val="nil"/>
                  </w:tcBorders>
                  <w:vAlign w:val="center"/>
                </w:tcPr>
                <w:p>
                  <w:pPr>
                    <w:pStyle w:val="41"/>
                  </w:pPr>
                  <w:r>
                    <w:rPr>
                      <w:rFonts w:hint="eastAsia"/>
                    </w:rPr>
                    <w:t>乙炔</w:t>
                  </w:r>
                </w:p>
              </w:tc>
              <w:tc>
                <w:tcPr>
                  <w:tcW w:w="1150" w:type="dxa"/>
                  <w:tcBorders>
                    <w:tl2br w:val="nil"/>
                    <w:tr2bl w:val="nil"/>
                  </w:tcBorders>
                  <w:vAlign w:val="center"/>
                </w:tcPr>
                <w:p>
                  <w:pPr>
                    <w:pStyle w:val="41"/>
                    <w:rPr>
                      <w:lang w:val="en-US"/>
                    </w:rPr>
                  </w:pPr>
                  <w:r>
                    <w:rPr>
                      <w:rFonts w:hint="eastAsia"/>
                      <w:lang w:val="en-US"/>
                    </w:rPr>
                    <w:t>2瓶</w:t>
                  </w:r>
                </w:p>
              </w:tc>
              <w:tc>
                <w:tcPr>
                  <w:tcW w:w="1166" w:type="dxa"/>
                  <w:tcBorders>
                    <w:tl2br w:val="nil"/>
                    <w:tr2bl w:val="nil"/>
                  </w:tcBorders>
                  <w:vAlign w:val="center"/>
                </w:tcPr>
                <w:p>
                  <w:pPr>
                    <w:pStyle w:val="41"/>
                    <w:rPr>
                      <w:lang w:val="en-US"/>
                    </w:rPr>
                  </w:pPr>
                  <w:r>
                    <w:rPr>
                      <w:rFonts w:hint="eastAsia"/>
                      <w:lang w:val="en-US"/>
                    </w:rPr>
                    <w:t>1瓶</w:t>
                  </w:r>
                </w:p>
              </w:tc>
              <w:tc>
                <w:tcPr>
                  <w:tcW w:w="884" w:type="dxa"/>
                  <w:tcBorders>
                    <w:tl2br w:val="nil"/>
                    <w:tr2bl w:val="nil"/>
                  </w:tcBorders>
                  <w:vAlign w:val="center"/>
                </w:tcPr>
                <w:p>
                  <w:pPr>
                    <w:pStyle w:val="41"/>
                    <w:rPr>
                      <w:lang w:val="en-US"/>
                    </w:rPr>
                  </w:pPr>
                  <w:r>
                    <w:rPr>
                      <w:rFonts w:hint="eastAsia"/>
                      <w:lang w:val="en-US"/>
                    </w:rPr>
                    <w:t>外购</w:t>
                  </w:r>
                </w:p>
              </w:tc>
              <w:tc>
                <w:tcPr>
                  <w:tcW w:w="766" w:type="dxa"/>
                  <w:tcBorders>
                    <w:tl2br w:val="nil"/>
                    <w:tr2bl w:val="nil"/>
                  </w:tcBorders>
                  <w:vAlign w:val="center"/>
                </w:tcPr>
                <w:p>
                  <w:pPr>
                    <w:pStyle w:val="41"/>
                    <w:rPr>
                      <w:lang w:val="en-US"/>
                    </w:rPr>
                  </w:pPr>
                  <w:r>
                    <w:rPr>
                      <w:lang w:val="en-US"/>
                    </w:rPr>
                    <w:t>液体</w:t>
                  </w:r>
                </w:p>
              </w:tc>
              <w:tc>
                <w:tcPr>
                  <w:tcW w:w="1081" w:type="dxa"/>
                  <w:tcBorders>
                    <w:tl2br w:val="nil"/>
                    <w:tr2bl w:val="nil"/>
                  </w:tcBorders>
                  <w:vAlign w:val="center"/>
                </w:tcPr>
                <w:p>
                  <w:pPr>
                    <w:pStyle w:val="41"/>
                    <w:rPr>
                      <w:lang w:val="en-US"/>
                    </w:rPr>
                  </w:pPr>
                  <w:r>
                    <w:rPr>
                      <w:lang w:val="en-US"/>
                    </w:rPr>
                    <w:t>25kg/瓶</w:t>
                  </w:r>
                </w:p>
              </w:tc>
            </w:tr>
          </w:tbl>
          <w:p>
            <w:pPr>
              <w:pStyle w:val="46"/>
              <w:spacing w:before="3" w:line="360" w:lineRule="auto"/>
              <w:ind w:firstLine="482" w:firstLineChars="200"/>
              <w:rPr>
                <w:b/>
              </w:rPr>
            </w:pPr>
            <w:r>
              <w:rPr>
                <w:b/>
              </w:rPr>
              <w:t>原辅性能及理化性质：</w:t>
            </w:r>
          </w:p>
          <w:p>
            <w:pPr>
              <w:widowControl/>
              <w:spacing w:line="360" w:lineRule="auto"/>
              <w:ind w:firstLine="482"/>
              <w:contextualSpacing/>
              <w:rPr>
                <w:color w:val="000000"/>
              </w:rPr>
            </w:pPr>
            <w:r>
              <w:rPr>
                <w:rFonts w:hint="eastAsia"/>
                <w:b/>
                <w:bCs/>
                <w:color w:val="000000"/>
              </w:rPr>
              <w:t>塑粉：</w:t>
            </w:r>
            <w:r>
              <w:rPr>
                <w:rFonts w:hint="eastAsia"/>
                <w:snapToGrid w:val="0"/>
                <w:color w:val="000000"/>
                <w:lang w:bidi="ar"/>
              </w:rPr>
              <w:t>塑粉是喷塑工艺的材料，简单来说就是塑粉压缩空气给的风喷到材质表面，通过静电原料，吸附在材料表面。本项目采用的塑粉为环氧聚酯塑粉，采用环氧树脂和聚酯树脂为主要原材料制备而成，同时具备两者各自的独特性能，使得生产出的涂膜具有极度佳的流平性、装饰性、机械性能和较强的耐腐蚀性，广范应用于各种室内金属制品的表面处理。塑粉的主要成分如下表</w:t>
            </w:r>
            <w:r>
              <w:rPr>
                <w:rFonts w:hint="eastAsia" w:ascii="Times New Roman" w:hAnsi="Times New Roman" w:cs="Times New Roman"/>
                <w:snapToGrid w:val="0"/>
                <w:color w:val="000000"/>
                <w:lang w:val="en-US" w:bidi="ar"/>
              </w:rPr>
              <w:t>2</w:t>
            </w:r>
            <w:r>
              <w:rPr>
                <w:rFonts w:ascii="Times New Roman" w:hAnsi="Times New Roman" w:cs="Times New Roman"/>
                <w:snapToGrid w:val="0"/>
                <w:color w:val="000000"/>
                <w:lang w:val="en-US" w:bidi="ar"/>
              </w:rPr>
              <w:t>-5</w:t>
            </w:r>
            <w:r>
              <w:rPr>
                <w:rFonts w:ascii="Times New Roman" w:hAnsi="Times New Roman" w:cs="Times New Roman"/>
                <w:snapToGrid w:val="0"/>
                <w:color w:val="000000"/>
                <w:lang w:bidi="ar"/>
              </w:rPr>
              <w:t>所示</w:t>
            </w:r>
            <w:r>
              <w:rPr>
                <w:rFonts w:hint="eastAsia"/>
                <w:snapToGrid w:val="0"/>
                <w:color w:val="000000"/>
                <w:lang w:bidi="ar"/>
              </w:rPr>
              <w:t>：</w:t>
            </w:r>
          </w:p>
          <w:p>
            <w:pPr>
              <w:pStyle w:val="7"/>
              <w:rPr>
                <w:color w:val="000000"/>
              </w:rPr>
            </w:pPr>
            <w:r>
              <w:rPr>
                <w:color w:val="000000"/>
              </w:rPr>
              <w:t>表</w:t>
            </w:r>
            <w:r>
              <w:rPr>
                <w:rFonts w:hint="eastAsia"/>
                <w:color w:val="000000"/>
              </w:rPr>
              <w:t>2</w:t>
            </w:r>
            <w:r>
              <w:rPr>
                <w:color w:val="000000"/>
              </w:rPr>
              <w:t>-5  项目使用塑粉成分一览表</w:t>
            </w:r>
          </w:p>
          <w:tbl>
            <w:tblPr>
              <w:tblStyle w:val="26"/>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2607"/>
              <w:gridCol w:w="1931"/>
              <w:gridCol w:w="21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rFonts w:hint="eastAsia"/>
                      <w:snapToGrid w:val="0"/>
                      <w:lang w:bidi="ar"/>
                    </w:rPr>
                    <w:t>序号</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成分名称</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含量</w:t>
                  </w:r>
                </w:p>
              </w:tc>
              <w:tc>
                <w:tcPr>
                  <w:tcW w:w="12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1</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环氧树脂</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20%</w:t>
                  </w:r>
                </w:p>
              </w:tc>
              <w:tc>
                <w:tcPr>
                  <w:tcW w:w="1289" w:type="pct"/>
                  <w:tcBorders>
                    <w:tl2br w:val="nil"/>
                    <w:tr2bl w:val="nil"/>
                  </w:tcBorders>
                  <w:vAlign w:val="center"/>
                </w:tcPr>
                <w:p>
                  <w:pPr>
                    <w:pStyle w:val="41"/>
                    <w:tabs>
                      <w:tab w:val="left" w:pos="5530"/>
                    </w:tabs>
                    <w:spacing w:line="360" w:lineRule="auto"/>
                    <w:textAlignment w:val="center"/>
                    <w:rPr>
                      <w:lang w:bidi="ar"/>
                    </w:rPr>
                  </w:pPr>
                  <w:r>
                    <w:rPr>
                      <w:rFonts w:hint="eastAsia"/>
                      <w:lang w:bidi="ar"/>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2</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聚酯树脂</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49%</w:t>
                  </w:r>
                </w:p>
              </w:tc>
              <w:tc>
                <w:tcPr>
                  <w:tcW w:w="1289" w:type="pct"/>
                  <w:tcBorders>
                    <w:tl2br w:val="nil"/>
                    <w:tr2bl w:val="nil"/>
                  </w:tcBorders>
                  <w:vAlign w:val="center"/>
                </w:tcPr>
                <w:p>
                  <w:pPr>
                    <w:pStyle w:val="41"/>
                    <w:tabs>
                      <w:tab w:val="left" w:pos="5530"/>
                    </w:tabs>
                    <w:spacing w:line="360" w:lineRule="auto"/>
                    <w:textAlignment w:val="center"/>
                    <w:rPr>
                      <w:lang w:bidi="ar"/>
                    </w:rPr>
                  </w:pPr>
                  <w:r>
                    <w:rPr>
                      <w:rFonts w:hint="eastAsia"/>
                      <w:lang w:bidi="ar"/>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3</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固化剂</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5%</w:t>
                  </w:r>
                </w:p>
              </w:tc>
              <w:tc>
                <w:tcPr>
                  <w:tcW w:w="1289" w:type="pct"/>
                  <w:tcBorders>
                    <w:tl2br w:val="nil"/>
                    <w:tr2bl w:val="nil"/>
                  </w:tcBorders>
                  <w:vAlign w:val="center"/>
                </w:tcPr>
                <w:p>
                  <w:pPr>
                    <w:pStyle w:val="41"/>
                    <w:tabs>
                      <w:tab w:val="left" w:pos="5530"/>
                    </w:tabs>
                    <w:spacing w:line="360" w:lineRule="auto"/>
                    <w:textAlignment w:val="center"/>
                    <w:rPr>
                      <w:lang w:bidi="ar"/>
                    </w:rPr>
                  </w:pPr>
                  <w:r>
                    <w:rPr>
                      <w:rFonts w:hint="eastAsia"/>
                      <w:lang w:bidi="ar"/>
                    </w:rPr>
                    <w:t>HAA羟烷基酰胺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4</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流平剂</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1%</w:t>
                  </w:r>
                </w:p>
              </w:tc>
              <w:tc>
                <w:tcPr>
                  <w:tcW w:w="12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有机硅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5</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增光剂</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0.9%</w:t>
                  </w:r>
                </w:p>
              </w:tc>
              <w:tc>
                <w:tcPr>
                  <w:tcW w:w="12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树脂类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6</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钛白粉</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4%</w:t>
                  </w:r>
                </w:p>
              </w:tc>
              <w:tc>
                <w:tcPr>
                  <w:tcW w:w="12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TiO</w:t>
                  </w:r>
                  <w:r>
                    <w:rPr>
                      <w:snapToGrid w:val="0"/>
                      <w:vertAlign w:val="subscript"/>
                      <w:lang w:bidi="ar"/>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89" w:type="pct"/>
                  <w:tcBorders>
                    <w:tl2br w:val="nil"/>
                    <w:tr2bl w:val="nil"/>
                  </w:tcBorders>
                  <w:vAlign w:val="center"/>
                </w:tcPr>
                <w:p>
                  <w:pPr>
                    <w:pStyle w:val="41"/>
                    <w:tabs>
                      <w:tab w:val="left" w:pos="5530"/>
                    </w:tabs>
                    <w:spacing w:line="360" w:lineRule="auto"/>
                    <w:textAlignment w:val="center"/>
                    <w:rPr>
                      <w:lang w:bidi="ar"/>
                    </w:rPr>
                  </w:pPr>
                  <w:r>
                    <w:rPr>
                      <w:snapToGrid w:val="0"/>
                      <w:lang w:bidi="ar"/>
                    </w:rPr>
                    <w:t>7</w:t>
                  </w:r>
                </w:p>
              </w:tc>
              <w:tc>
                <w:tcPr>
                  <w:tcW w:w="1562" w:type="pct"/>
                  <w:tcBorders>
                    <w:tl2br w:val="nil"/>
                    <w:tr2bl w:val="nil"/>
                  </w:tcBorders>
                  <w:vAlign w:val="center"/>
                </w:tcPr>
                <w:p>
                  <w:pPr>
                    <w:pStyle w:val="41"/>
                    <w:tabs>
                      <w:tab w:val="left" w:pos="5530"/>
                    </w:tabs>
                    <w:spacing w:line="360" w:lineRule="auto"/>
                    <w:textAlignment w:val="center"/>
                    <w:rPr>
                      <w:lang w:bidi="ar"/>
                    </w:rPr>
                  </w:pPr>
                  <w:r>
                    <w:rPr>
                      <w:snapToGrid w:val="0"/>
                      <w:lang w:bidi="ar"/>
                    </w:rPr>
                    <w:t>颜色填料</w:t>
                  </w:r>
                </w:p>
              </w:tc>
              <w:tc>
                <w:tcPr>
                  <w:tcW w:w="1157" w:type="pct"/>
                  <w:tcBorders>
                    <w:tl2br w:val="nil"/>
                    <w:tr2bl w:val="nil"/>
                  </w:tcBorders>
                  <w:vAlign w:val="center"/>
                </w:tcPr>
                <w:p>
                  <w:pPr>
                    <w:pStyle w:val="41"/>
                    <w:tabs>
                      <w:tab w:val="left" w:pos="5530"/>
                    </w:tabs>
                    <w:spacing w:line="360" w:lineRule="auto"/>
                    <w:textAlignment w:val="center"/>
                    <w:rPr>
                      <w:lang w:bidi="ar"/>
                    </w:rPr>
                  </w:pPr>
                  <w:r>
                    <w:rPr>
                      <w:snapToGrid w:val="0"/>
                      <w:lang w:bidi="ar"/>
                    </w:rPr>
                    <w:t>20.1%</w:t>
                  </w:r>
                </w:p>
              </w:tc>
              <w:tc>
                <w:tcPr>
                  <w:tcW w:w="1289" w:type="pct"/>
                  <w:tcBorders>
                    <w:tl2br w:val="nil"/>
                    <w:tr2bl w:val="nil"/>
                  </w:tcBorders>
                  <w:vAlign w:val="center"/>
                </w:tcPr>
                <w:p>
                  <w:pPr>
                    <w:pStyle w:val="41"/>
                    <w:tabs>
                      <w:tab w:val="left" w:pos="5530"/>
                    </w:tabs>
                    <w:spacing w:line="360" w:lineRule="auto"/>
                    <w:textAlignment w:val="center"/>
                    <w:rPr>
                      <w:lang w:bidi="ar"/>
                    </w:rPr>
                  </w:pPr>
                  <w:r>
                    <w:rPr>
                      <w:rFonts w:hint="eastAsia"/>
                      <w:lang w:bidi="ar"/>
                    </w:rPr>
                    <w:t>无机颜料</w:t>
                  </w:r>
                </w:p>
              </w:tc>
            </w:tr>
          </w:tbl>
          <w:p>
            <w:pPr>
              <w:spacing w:line="360" w:lineRule="auto"/>
              <w:ind w:firstLine="482"/>
              <w:rPr>
                <w:rFonts w:ascii="Times New Roman" w:hAnsi="Times New Roman" w:cs="Times New Roman"/>
                <w:b/>
                <w:bCs/>
                <w:color w:val="000000"/>
              </w:rPr>
            </w:pPr>
            <w:r>
              <w:rPr>
                <w:rFonts w:ascii="Times New Roman" w:hAnsi="Times New Roman" w:cs="Times New Roman"/>
              </w:rPr>
              <w:t>不同颜色塑粉仅颜色填料不同，其余成分一致。每次喷塑使用一种颜色塑粉，喷塑完毕后对喷塑间进行打扫清理后再更换下一种颜色塑粉。</w:t>
            </w:r>
          </w:p>
          <w:p>
            <w:pPr>
              <w:spacing w:line="360" w:lineRule="auto"/>
              <w:ind w:firstLine="482"/>
              <w:rPr>
                <w:rFonts w:ascii="Times New Roman" w:hAnsi="Times New Roman" w:cs="Times New Roman"/>
                <w:color w:val="000000"/>
              </w:rPr>
            </w:pPr>
            <w:r>
              <w:rPr>
                <w:rFonts w:ascii="Times New Roman" w:hAnsi="Times New Roman" w:cs="Times New Roman"/>
                <w:b/>
                <w:bCs/>
                <w:color w:val="000000"/>
              </w:rPr>
              <w:t>二氧化碳：</w:t>
            </w:r>
            <w:r>
              <w:rPr>
                <w:rFonts w:ascii="Times New Roman" w:hAnsi="Times New Roman" w:cs="Times New Roman"/>
                <w:color w:val="000000"/>
              </w:rPr>
              <w:t>一种碳氧化合物，化学式为CO</w:t>
            </w:r>
            <w:r>
              <w:rPr>
                <w:rFonts w:ascii="Times New Roman" w:hAnsi="Times New Roman" w:cs="Times New Roman"/>
                <w:color w:val="000000"/>
                <w:vertAlign w:val="subscript"/>
              </w:rPr>
              <w:t>2</w:t>
            </w:r>
            <w:r>
              <w:rPr>
                <w:rFonts w:ascii="Times New Roman" w:hAnsi="Times New Roman" w:cs="Times New Roman"/>
                <w:color w:val="000000"/>
              </w:rPr>
              <w:t>，化学式量为44.0095 ，常温常压下是一种无色无味  或无色无臭而其水溶液略有酸味 的气体，也是一种常见的</w:t>
            </w:r>
            <w:r>
              <w:fldChar w:fldCharType="begin"/>
            </w:r>
            <w:r>
              <w:instrText xml:space="preserve"> HYPERLINK "https://baike.baidu.com/item/%E6%B8%A9%E5%AE%A4%E6%B0%94%E4%BD%93/138234" \t "https://baike.baidu.com/item/%E4%BA%8C%E6%B0%A7%E5%8C%96%E7%A2%B3/_blank" </w:instrText>
            </w:r>
            <w:r>
              <w:fldChar w:fldCharType="separate"/>
            </w:r>
            <w:r>
              <w:rPr>
                <w:rFonts w:ascii="Times New Roman" w:hAnsi="Times New Roman" w:cs="Times New Roman"/>
                <w:color w:val="000000"/>
              </w:rPr>
              <w:t>温室气体</w:t>
            </w:r>
            <w:r>
              <w:rPr>
                <w:rFonts w:ascii="Times New Roman" w:hAnsi="Times New Roman" w:cs="Times New Roman"/>
                <w:color w:val="000000"/>
              </w:rPr>
              <w:fldChar w:fldCharType="end"/>
            </w:r>
            <w:r>
              <w:rPr>
                <w:rFonts w:ascii="Times New Roman" w:hAnsi="Times New Roman" w:cs="Times New Roman"/>
                <w:color w:val="000000"/>
              </w:rPr>
              <w:t>  ，还是空气的组分之一（占大气总体积的0.03%-0.04% ）。二氧化碳的熔点为-56.6℃（527kPa），沸点为-78.5℃，密度比空气密度大（标准条件下），溶于水。在化学性质方面，二氧化碳的化学性质不活泼，热稳定性很高（2000℃时仅有1.8%分解），不能燃烧，通常也不支持燃烧。</w:t>
            </w:r>
          </w:p>
          <w:p>
            <w:pPr>
              <w:numPr>
                <w:ilvl w:val="255"/>
                <w:numId w:val="0"/>
              </w:numPr>
              <w:spacing w:line="360" w:lineRule="auto"/>
              <w:ind w:firstLine="482" w:firstLineChars="200"/>
              <w:rPr>
                <w:rFonts w:ascii="Times New Roman" w:hAnsi="Times New Roman" w:cs="Times New Roman"/>
                <w:lang w:bidi="ar"/>
              </w:rPr>
            </w:pPr>
            <w:r>
              <w:rPr>
                <w:rFonts w:ascii="Times New Roman" w:hAnsi="Times New Roman" w:cs="Times New Roman"/>
                <w:b/>
                <w:bCs/>
                <w:lang w:bidi="ar"/>
              </w:rPr>
              <w:t>焊丝</w:t>
            </w:r>
            <w:r>
              <w:rPr>
                <w:rFonts w:ascii="Times New Roman" w:hAnsi="Times New Roman" w:cs="Times New Roman"/>
                <w:b/>
                <w:bCs/>
                <w:lang w:val="en-US" w:bidi="ar"/>
              </w:rPr>
              <w:t>:</w:t>
            </w:r>
            <w:r>
              <w:rPr>
                <w:rFonts w:ascii="Times New Roman" w:hAnsi="Times New Roman" w:cs="Times New Roman"/>
                <w:lang w:bidi="ar"/>
              </w:rPr>
              <w:t>焊接时作为填充金属或同时作为导电用的金属丝焊接材料。本项目采用二氧化碳气体保护电弧焊（简称二保焊），其保护气体是二氧化碳。由于二氧化碳气体的热物理性能的特殊影响，使用常规焊接电源时，焊丝端头熔化金属不可能形成平衡的轴向自由过渡，通常需要采用短路和熔滴缩颈爆断。因此，与MIG焊接自由过渡相比，飞溅较多。但如采用优质焊机，参数选择合适，可以得到很稳定的焊接过程，使飞溅降低到最小的程度。</w:t>
            </w:r>
          </w:p>
          <w:p>
            <w:pPr>
              <w:numPr>
                <w:ilvl w:val="255"/>
                <w:numId w:val="0"/>
              </w:numPr>
              <w:spacing w:line="360" w:lineRule="auto"/>
              <w:ind w:firstLine="240" w:firstLineChars="100"/>
              <w:contextualSpacing/>
              <w:rPr>
                <w:rFonts w:ascii="Times New Roman" w:hAnsi="Times New Roman" w:cs="Times New Roman"/>
                <w:lang w:val="en-US"/>
              </w:rPr>
            </w:pPr>
            <w:r>
              <w:rPr>
                <w:rFonts w:hint="eastAsia" w:ascii="Times New Roman" w:hAnsi="Times New Roman" w:cs="Times New Roman"/>
                <w:lang w:val="en-US" w:bidi="ar"/>
              </w:rPr>
              <w:t xml:space="preserve">  </w:t>
            </w:r>
            <w:r>
              <w:rPr>
                <w:rFonts w:ascii="Times New Roman" w:hAnsi="Times New Roman" w:cs="Times New Roman"/>
                <w:lang w:val="en-US" w:bidi="ar"/>
              </w:rPr>
              <w:t xml:space="preserve">  </w:t>
            </w:r>
            <w:r>
              <w:rPr>
                <w:rFonts w:ascii="Times New Roman" w:hAnsi="Times New Roman" w:cs="Times New Roman"/>
                <w:b/>
                <w:bCs/>
                <w:lang w:val="en-US" w:bidi="ar"/>
              </w:rPr>
              <w:t>UV墨水</w:t>
            </w:r>
            <w:r>
              <w:rPr>
                <w:rFonts w:hint="eastAsia" w:ascii="Times New Roman" w:hAnsi="Times New Roman" w:cs="Times New Roman"/>
                <w:b/>
                <w:bCs/>
                <w:lang w:val="en-US" w:eastAsia="zh-CN" w:bidi="ar"/>
              </w:rPr>
              <w:t>：</w:t>
            </w:r>
            <w:r>
              <w:rPr>
                <w:rFonts w:ascii="Times New Roman" w:hAnsi="Times New Roman" w:cs="Times New Roman"/>
                <w:lang w:val="en-US"/>
              </w:rPr>
              <w:t>UV墨水中颜料粒子直径小于1微米，不含挥发性有机溶剂，超低粘度，无刺激性气味，可确保墨水在喷射印刷过程中无堵塞喷头现象，经六个月高温储存试验，无颜料凝聚、下沉、分层等异常现象。UV墨水即喷即干，可与目前市场上使用的各种型号的喷头UV平板喷绘机匹配。UV墨水适合于喷印金属、玻璃、陶瓷、PC、PVC、ABS等材料。固化后的墨层高硬度，附着力佳，耐擦洗、耐溶剂、高光泽。</w:t>
            </w:r>
          </w:p>
          <w:p>
            <w:pPr>
              <w:spacing w:line="360" w:lineRule="auto"/>
              <w:ind w:firstLine="482" w:firstLineChars="200"/>
              <w:rPr>
                <w:rFonts w:ascii="Times New Roman" w:hAnsi="Times New Roman" w:cs="Times New Roman"/>
                <w:b/>
                <w:bCs/>
                <w:lang w:val="en-US"/>
              </w:rPr>
            </w:pPr>
            <w:r>
              <w:rPr>
                <w:rFonts w:hint="eastAsia" w:ascii="Times New Roman" w:hAnsi="Times New Roman" w:cs="Times New Roman"/>
                <w:b/>
                <w:bCs/>
                <w:lang w:val="en-US"/>
              </w:rPr>
              <w:t>（六）水量平衡</w:t>
            </w:r>
          </w:p>
          <w:p>
            <w:pPr>
              <w:pStyle w:val="6"/>
              <w:adjustRightInd/>
              <w:spacing w:line="360" w:lineRule="auto"/>
              <w:ind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本项目无生产用水，员工均不在厂内食宿，日常办公使用厂外晋城工业园公共卫生间，本项目仅产生洗手、清扫废水通过污水管网进入云南益亚通电气有限公司化粪池，处理达《污水排入城镇下水道水质标准》（GB/T31962-2015）A级标准后依托园区污水管网进入</w:t>
            </w:r>
            <w:r>
              <w:rPr>
                <w:rFonts w:hint="eastAsia" w:ascii="Times New Roman" w:hAnsi="Times New Roman" w:cs="Times New Roman"/>
                <w:sz w:val="24"/>
                <w:szCs w:val="24"/>
                <w:lang w:val="en-US" w:eastAsia="zh-CN"/>
              </w:rPr>
              <w:t>昆明市於泥河水质净化厂</w:t>
            </w:r>
            <w:r>
              <w:rPr>
                <w:rFonts w:hint="eastAsia" w:ascii="Times New Roman" w:hAnsi="Times New Roman" w:cs="Times New Roman"/>
                <w:sz w:val="24"/>
                <w:szCs w:val="24"/>
                <w:lang w:val="en-US"/>
              </w:rPr>
              <w:t>处理。</w:t>
            </w:r>
          </w:p>
          <w:p>
            <w:pPr>
              <w:pStyle w:val="6"/>
              <w:adjustRightInd/>
              <w:spacing w:line="360" w:lineRule="auto"/>
              <w:ind w:left="480" w:leftChars="200" w:firstLine="0"/>
              <w:jc w:val="both"/>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rPr>
              <w:t>1</w:t>
            </w:r>
            <w:r>
              <w:rPr>
                <w:rFonts w:ascii="Times New Roman" w:hAnsi="Times New Roman" w:cs="Times New Roman"/>
                <w:sz w:val="24"/>
                <w:szCs w:val="24"/>
              </w:rPr>
              <w:t>）生活用水</w:t>
            </w:r>
          </w:p>
          <w:p>
            <w:pPr>
              <w:pStyle w:val="6"/>
              <w:adjustRightInd/>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项目劳动定员</w:t>
            </w:r>
            <w:r>
              <w:rPr>
                <w:rFonts w:hint="eastAsia" w:ascii="Times New Roman" w:hAnsi="Times New Roman" w:cs="Times New Roman"/>
                <w:sz w:val="24"/>
                <w:szCs w:val="24"/>
                <w:lang w:val="en-US"/>
              </w:rPr>
              <w:t>20</w:t>
            </w:r>
            <w:r>
              <w:rPr>
                <w:rFonts w:ascii="Times New Roman" w:hAnsi="Times New Roman" w:cs="Times New Roman"/>
                <w:sz w:val="24"/>
                <w:szCs w:val="24"/>
              </w:rPr>
              <w:t xml:space="preserve"> 人，</w:t>
            </w:r>
            <w:r>
              <w:rPr>
                <w:rFonts w:hint="eastAsia" w:ascii="Times New Roman" w:hAnsi="Times New Roman" w:cs="Times New Roman"/>
                <w:sz w:val="24"/>
                <w:szCs w:val="24"/>
              </w:rPr>
              <w:t>均在不厂内食宿，本项目只考虑洗手及清扫产生废水</w:t>
            </w:r>
            <w:r>
              <w:rPr>
                <w:rFonts w:ascii="Times New Roman" w:hAnsi="Times New Roman" w:cs="Times New Roman"/>
                <w:sz w:val="24"/>
                <w:szCs w:val="24"/>
              </w:rPr>
              <w:t>。根据《云南省地方标准用水定额》（DB53/T168-2019）</w:t>
            </w:r>
            <w:r>
              <w:rPr>
                <w:rFonts w:ascii="Times New Roman" w:hAnsi="Times New Roman" w:cs="Times New Roman"/>
                <w:sz w:val="24"/>
              </w:rPr>
              <w:t>在项目区食宿用水量按</w:t>
            </w:r>
            <w:r>
              <w:rPr>
                <w:rFonts w:hint="eastAsia" w:ascii="Times New Roman" w:hAnsi="Times New Roman" w:cs="Times New Roman"/>
                <w:sz w:val="24"/>
                <w:lang w:val="en-US"/>
              </w:rPr>
              <w:t>30</w:t>
            </w:r>
            <w:r>
              <w:rPr>
                <w:rFonts w:ascii="Times New Roman" w:hAnsi="Times New Roman" w:cs="Times New Roman"/>
                <w:sz w:val="24"/>
              </w:rPr>
              <w:t>L/d人计，年生产天数按300天计，则职工生活用水</w:t>
            </w:r>
            <w:r>
              <w:rPr>
                <w:rFonts w:hint="eastAsia" w:ascii="Times New Roman" w:hAnsi="Times New Roman" w:cs="Times New Roman"/>
                <w:sz w:val="24"/>
              </w:rPr>
              <w:t>总量</w:t>
            </w:r>
            <w:r>
              <w:rPr>
                <w:rFonts w:ascii="Times New Roman" w:hAnsi="Times New Roman" w:cs="Times New Roman"/>
                <w:sz w:val="24"/>
              </w:rPr>
              <w:t>为</w:t>
            </w:r>
            <w:r>
              <w:rPr>
                <w:rFonts w:hint="eastAsia" w:ascii="Times New Roman" w:hAnsi="Times New Roman" w:cs="Times New Roman"/>
                <w:sz w:val="24"/>
                <w:lang w:val="en-US"/>
              </w:rPr>
              <w:t>0.6</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w:t>
            </w:r>
            <w:r>
              <w:rPr>
                <w:rFonts w:hint="eastAsia" w:ascii="Times New Roman" w:hAnsi="Times New Roman" w:cs="Times New Roman"/>
                <w:sz w:val="24"/>
                <w:szCs w:val="24"/>
                <w:lang w:val="en-US"/>
              </w:rPr>
              <w:t>180</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ascii="Times New Roman" w:hAnsi="Times New Roman" w:cs="Times New Roman"/>
                <w:sz w:val="24"/>
              </w:rPr>
              <w:t>，</w:t>
            </w:r>
            <w:r>
              <w:rPr>
                <w:rFonts w:ascii="Times New Roman" w:hAnsi="Times New Roman" w:cs="Times New Roman"/>
                <w:sz w:val="24"/>
                <w:szCs w:val="24"/>
              </w:rPr>
              <w:t>废水产生量以用水量的 80</w:t>
            </w:r>
            <w:r>
              <w:rPr>
                <w:rFonts w:hint="eastAsia" w:ascii="Times New Roman" w:hAnsi="Times New Roman" w:cs="Times New Roman"/>
                <w:sz w:val="24"/>
                <w:szCs w:val="24"/>
                <w:lang w:val="en-US"/>
              </w:rPr>
              <w:t>%</w:t>
            </w:r>
            <w:r>
              <w:rPr>
                <w:rFonts w:ascii="Times New Roman" w:hAnsi="Times New Roman" w:cs="Times New Roman"/>
                <w:sz w:val="24"/>
                <w:szCs w:val="24"/>
              </w:rPr>
              <w:t>计，则污水产生</w:t>
            </w:r>
            <w:r>
              <w:rPr>
                <w:rFonts w:hint="eastAsia" w:ascii="Times New Roman" w:hAnsi="Times New Roman" w:cs="Times New Roman"/>
                <w:sz w:val="24"/>
                <w:szCs w:val="24"/>
              </w:rPr>
              <w:t>总</w:t>
            </w:r>
            <w:r>
              <w:rPr>
                <w:rFonts w:ascii="Times New Roman" w:hAnsi="Times New Roman" w:cs="Times New Roman"/>
                <w:sz w:val="24"/>
                <w:szCs w:val="24"/>
              </w:rPr>
              <w:t>量约为</w:t>
            </w:r>
            <w:r>
              <w:rPr>
                <w:rFonts w:hint="eastAsia" w:ascii="Times New Roman" w:hAnsi="Times New Roman" w:cs="Times New Roman"/>
                <w:sz w:val="24"/>
                <w:szCs w:val="24"/>
                <w:lang w:val="en-US"/>
              </w:rPr>
              <w:t>0.48</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w:t>
            </w:r>
            <w:r>
              <w:rPr>
                <w:rFonts w:hint="eastAsia" w:ascii="Times New Roman" w:hAnsi="Times New Roman" w:cs="Times New Roman"/>
                <w:sz w:val="24"/>
                <w:szCs w:val="24"/>
                <w:lang w:val="en-US"/>
              </w:rPr>
              <w:t>144</w:t>
            </w: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/a</w:t>
            </w:r>
            <w:r>
              <w:rPr>
                <w:rFonts w:hint="eastAsia" w:ascii="Times New Roman" w:hAnsi="Times New Roman" w:cs="Times New Roman"/>
                <w:sz w:val="24"/>
                <w:szCs w:val="24"/>
              </w:rPr>
              <w:t>，经污水管网</w:t>
            </w:r>
            <w:r>
              <w:rPr>
                <w:rFonts w:ascii="Times New Roman" w:hAnsi="Times New Roman" w:cs="Times New Roman"/>
                <w:sz w:val="24"/>
                <w:szCs w:val="24"/>
              </w:rPr>
              <w:t>进入化粪池处理，处理后排入园区污水管网，最终进入</w:t>
            </w:r>
            <w:r>
              <w:rPr>
                <w:rFonts w:hint="eastAsia" w:ascii="Times New Roman" w:hAnsi="Times New Roman" w:cs="Times New Roman"/>
                <w:sz w:val="24"/>
                <w:szCs w:val="24"/>
                <w:lang w:eastAsia="zh-CN"/>
              </w:rPr>
              <w:t>昆明市於泥河水质净化厂</w:t>
            </w:r>
            <w:r>
              <w:rPr>
                <w:rFonts w:hint="eastAsia" w:ascii="Times New Roman" w:hAnsi="Times New Roman" w:cs="Times New Roman"/>
                <w:sz w:val="24"/>
                <w:szCs w:val="24"/>
              </w:rPr>
              <w:t>。</w:t>
            </w:r>
          </w:p>
          <w:p>
            <w:pPr>
              <w:pStyle w:val="57"/>
              <w:rPr>
                <w:lang w:val="en-US"/>
              </w:rPr>
            </w:pPr>
            <w:r>
              <w:rPr>
                <w:rFonts w:hint="eastAsia"/>
                <w:lang w:val="en-US"/>
              </w:rPr>
              <w:t>表2-6项目生活用水及产污情况</w:t>
            </w:r>
          </w:p>
          <w:tbl>
            <w:tblPr>
              <w:tblStyle w:val="26"/>
              <w:tblW w:w="48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1009"/>
              <w:gridCol w:w="792"/>
              <w:gridCol w:w="800"/>
              <w:gridCol w:w="828"/>
              <w:gridCol w:w="1145"/>
              <w:gridCol w:w="954"/>
              <w:gridCol w:w="936"/>
              <w:gridCol w:w="83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1154" w:type="pct"/>
                  <w:gridSpan w:val="2"/>
                  <w:vMerge w:val="restart"/>
                  <w:tcBorders>
                    <w:tl2br w:val="nil"/>
                    <w:tr2bl w:val="nil"/>
                  </w:tcBorders>
                  <w:vAlign w:val="center"/>
                </w:tcPr>
                <w:p>
                  <w:pPr>
                    <w:pStyle w:val="41"/>
                    <w:rPr>
                      <w:lang w:val="en-US"/>
                    </w:rPr>
                  </w:pPr>
                  <w:r>
                    <w:t>名称</w:t>
                  </w:r>
                </w:p>
              </w:tc>
              <w:tc>
                <w:tcPr>
                  <w:tcW w:w="484" w:type="pct"/>
                  <w:vMerge w:val="restart"/>
                  <w:tcBorders>
                    <w:tl2br w:val="nil"/>
                    <w:tr2bl w:val="nil"/>
                  </w:tcBorders>
                  <w:vAlign w:val="center"/>
                </w:tcPr>
                <w:p>
                  <w:pPr>
                    <w:pStyle w:val="41"/>
                    <w:rPr>
                      <w:lang w:val="en-US"/>
                    </w:rPr>
                  </w:pPr>
                  <w:r>
                    <w:t>人数</w:t>
                  </w:r>
                  <w:r>
                    <w:rPr>
                      <w:lang w:val="en-US"/>
                    </w:rPr>
                    <w:t>/</w:t>
                  </w:r>
                  <w:r>
                    <w:t>人</w:t>
                  </w:r>
                </w:p>
              </w:tc>
              <w:tc>
                <w:tcPr>
                  <w:tcW w:w="489" w:type="pct"/>
                  <w:tcBorders>
                    <w:tl2br w:val="nil"/>
                    <w:tr2bl w:val="nil"/>
                  </w:tcBorders>
                  <w:vAlign w:val="center"/>
                </w:tcPr>
                <w:p>
                  <w:pPr>
                    <w:pStyle w:val="41"/>
                    <w:rPr>
                      <w:lang w:val="en-US"/>
                    </w:rPr>
                  </w:pPr>
                  <w:r>
                    <w:t>用水定额</w:t>
                  </w:r>
                </w:p>
              </w:tc>
              <w:tc>
                <w:tcPr>
                  <w:tcW w:w="1206" w:type="pct"/>
                  <w:gridSpan w:val="2"/>
                  <w:tcBorders>
                    <w:tl2br w:val="nil"/>
                    <w:tr2bl w:val="nil"/>
                  </w:tcBorders>
                  <w:vAlign w:val="center"/>
                </w:tcPr>
                <w:p>
                  <w:pPr>
                    <w:pStyle w:val="41"/>
                    <w:rPr>
                      <w:lang w:val="en-US"/>
                    </w:rPr>
                  </w:pPr>
                  <w:r>
                    <w:t>用水量</w:t>
                  </w:r>
                </w:p>
              </w:tc>
              <w:tc>
                <w:tcPr>
                  <w:tcW w:w="583" w:type="pct"/>
                  <w:vMerge w:val="restart"/>
                  <w:tcBorders>
                    <w:tl2br w:val="nil"/>
                    <w:tr2bl w:val="nil"/>
                  </w:tcBorders>
                  <w:vAlign w:val="center"/>
                </w:tcPr>
                <w:p>
                  <w:pPr>
                    <w:pStyle w:val="41"/>
                    <w:rPr>
                      <w:lang w:val="en-US"/>
                    </w:rPr>
                  </w:pPr>
                  <w:r>
                    <w:t>产污系数</w:t>
                  </w:r>
                </w:p>
              </w:tc>
              <w:tc>
                <w:tcPr>
                  <w:tcW w:w="1080" w:type="pct"/>
                  <w:gridSpan w:val="2"/>
                  <w:tcBorders>
                    <w:tl2br w:val="nil"/>
                    <w:tr2bl w:val="nil"/>
                  </w:tcBorders>
                  <w:vAlign w:val="center"/>
                </w:tcPr>
                <w:p>
                  <w:pPr>
                    <w:pStyle w:val="41"/>
                    <w:rPr>
                      <w:lang w:val="en-US"/>
                    </w:rPr>
                  </w:pPr>
                  <w:r>
                    <w:t>污水量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154" w:type="pct"/>
                  <w:gridSpan w:val="2"/>
                  <w:vMerge w:val="continue"/>
                  <w:tcBorders>
                    <w:tl2br w:val="nil"/>
                    <w:tr2bl w:val="nil"/>
                  </w:tcBorders>
                  <w:vAlign w:val="center"/>
                </w:tcPr>
                <w:p>
                  <w:pPr>
                    <w:pStyle w:val="41"/>
                    <w:rPr>
                      <w:lang w:val="en-US"/>
                    </w:rPr>
                  </w:pPr>
                </w:p>
              </w:tc>
              <w:tc>
                <w:tcPr>
                  <w:tcW w:w="484" w:type="pct"/>
                  <w:vMerge w:val="continue"/>
                  <w:tcBorders>
                    <w:tl2br w:val="nil"/>
                    <w:tr2bl w:val="nil"/>
                  </w:tcBorders>
                  <w:vAlign w:val="center"/>
                </w:tcPr>
                <w:p>
                  <w:pPr>
                    <w:pStyle w:val="41"/>
                    <w:rPr>
                      <w:lang w:val="en-US"/>
                    </w:rPr>
                  </w:pPr>
                </w:p>
              </w:tc>
              <w:tc>
                <w:tcPr>
                  <w:tcW w:w="489" w:type="pct"/>
                  <w:tcBorders>
                    <w:tl2br w:val="nil"/>
                    <w:tr2bl w:val="nil"/>
                  </w:tcBorders>
                  <w:vAlign w:val="center"/>
                </w:tcPr>
                <w:p>
                  <w:pPr>
                    <w:pStyle w:val="41"/>
                    <w:rPr>
                      <w:lang w:val="en-US"/>
                    </w:rPr>
                  </w:pPr>
                  <w:r>
                    <w:rPr>
                      <w:lang w:val="en-US"/>
                    </w:rPr>
                    <w:t>L/</w:t>
                  </w:r>
                  <w:r>
                    <w:t>人</w:t>
                  </w:r>
                  <w:r>
                    <w:rPr>
                      <w:lang w:val="en-US"/>
                    </w:rPr>
                    <w:t>•d</w:t>
                  </w:r>
                </w:p>
              </w:tc>
              <w:tc>
                <w:tcPr>
                  <w:tcW w:w="506" w:type="pct"/>
                  <w:tcBorders>
                    <w:tl2br w:val="nil"/>
                    <w:tr2bl w:val="nil"/>
                  </w:tcBorders>
                  <w:vAlign w:val="center"/>
                </w:tcPr>
                <w:p>
                  <w:pPr>
                    <w:pStyle w:val="41"/>
                    <w:rPr>
                      <w:lang w:val="en-US"/>
                    </w:rPr>
                  </w:pPr>
                  <w:r>
                    <w:rPr>
                      <w:lang w:val="en-US"/>
                    </w:rPr>
                    <w:t>m</w:t>
                  </w:r>
                  <w:r>
                    <w:rPr>
                      <w:vertAlign w:val="superscript"/>
                      <w:lang w:val="en-US"/>
                    </w:rPr>
                    <w:t>3</w:t>
                  </w:r>
                  <w:r>
                    <w:rPr>
                      <w:lang w:val="en-US"/>
                    </w:rPr>
                    <w:t>/d</w:t>
                  </w:r>
                </w:p>
              </w:tc>
              <w:tc>
                <w:tcPr>
                  <w:tcW w:w="700" w:type="pct"/>
                  <w:tcBorders>
                    <w:tl2br w:val="nil"/>
                    <w:tr2bl w:val="nil"/>
                  </w:tcBorders>
                  <w:vAlign w:val="center"/>
                </w:tcPr>
                <w:p>
                  <w:pPr>
                    <w:pStyle w:val="41"/>
                    <w:rPr>
                      <w:lang w:val="en-US"/>
                    </w:rPr>
                  </w:pPr>
                  <w:r>
                    <w:rPr>
                      <w:lang w:val="en-US"/>
                    </w:rPr>
                    <w:t>m</w:t>
                  </w:r>
                  <w:r>
                    <w:rPr>
                      <w:vertAlign w:val="superscript"/>
                      <w:lang w:val="en-US"/>
                    </w:rPr>
                    <w:t>3</w:t>
                  </w:r>
                  <w:r>
                    <w:rPr>
                      <w:lang w:val="en-US"/>
                    </w:rPr>
                    <w:t>/a</w:t>
                  </w:r>
                </w:p>
              </w:tc>
              <w:tc>
                <w:tcPr>
                  <w:tcW w:w="583" w:type="pct"/>
                  <w:vMerge w:val="continue"/>
                  <w:tcBorders>
                    <w:tl2br w:val="nil"/>
                    <w:tr2bl w:val="nil"/>
                  </w:tcBorders>
                  <w:vAlign w:val="center"/>
                </w:tcPr>
                <w:p>
                  <w:pPr>
                    <w:pStyle w:val="41"/>
                    <w:rPr>
                      <w:lang w:val="en-US"/>
                    </w:rPr>
                  </w:pPr>
                </w:p>
              </w:tc>
              <w:tc>
                <w:tcPr>
                  <w:tcW w:w="572" w:type="pct"/>
                  <w:tcBorders>
                    <w:tl2br w:val="nil"/>
                    <w:tr2bl w:val="nil"/>
                  </w:tcBorders>
                  <w:vAlign w:val="center"/>
                </w:tcPr>
                <w:p>
                  <w:pPr>
                    <w:pStyle w:val="41"/>
                    <w:rPr>
                      <w:lang w:val="en-US"/>
                    </w:rPr>
                  </w:pPr>
                  <w:r>
                    <w:rPr>
                      <w:lang w:val="en-US"/>
                    </w:rPr>
                    <w:t>m</w:t>
                  </w:r>
                  <w:r>
                    <w:rPr>
                      <w:vertAlign w:val="superscript"/>
                      <w:lang w:val="en-US"/>
                    </w:rPr>
                    <w:t>3</w:t>
                  </w:r>
                  <w:r>
                    <w:rPr>
                      <w:lang w:val="en-US"/>
                    </w:rPr>
                    <w:t>/d</w:t>
                  </w:r>
                </w:p>
              </w:tc>
              <w:tc>
                <w:tcPr>
                  <w:tcW w:w="508" w:type="pct"/>
                  <w:tcBorders>
                    <w:tl2br w:val="nil"/>
                    <w:tr2bl w:val="nil"/>
                  </w:tcBorders>
                  <w:vAlign w:val="center"/>
                </w:tcPr>
                <w:p>
                  <w:pPr>
                    <w:pStyle w:val="41"/>
                    <w:rPr>
                      <w:lang w:val="en-US"/>
                    </w:rPr>
                  </w:pPr>
                  <w:r>
                    <w:rPr>
                      <w:lang w:val="en-US"/>
                    </w:rPr>
                    <w:t>m</w:t>
                  </w:r>
                  <w:r>
                    <w:rPr>
                      <w:vertAlign w:val="superscript"/>
                      <w:lang w:val="en-US"/>
                    </w:rPr>
                    <w:t>3</w:t>
                  </w:r>
                  <w:r>
                    <w:rPr>
                      <w:lang w:val="en-US"/>
                    </w:rPr>
                    <w: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537" w:type="pct"/>
                  <w:tcBorders>
                    <w:tl2br w:val="nil"/>
                    <w:tr2bl w:val="nil"/>
                  </w:tcBorders>
                  <w:vAlign w:val="center"/>
                </w:tcPr>
                <w:p>
                  <w:pPr>
                    <w:pStyle w:val="41"/>
                    <w:rPr>
                      <w:szCs w:val="21"/>
                      <w:lang w:val="en-US"/>
                    </w:rPr>
                  </w:pPr>
                  <w:r>
                    <w:rPr>
                      <w:rFonts w:hint="eastAsia"/>
                      <w:szCs w:val="21"/>
                    </w:rPr>
                    <w:t>生活用水</w:t>
                  </w:r>
                </w:p>
              </w:tc>
              <w:tc>
                <w:tcPr>
                  <w:tcW w:w="617" w:type="pct"/>
                  <w:tcBorders>
                    <w:tl2br w:val="nil"/>
                    <w:tr2bl w:val="nil"/>
                  </w:tcBorders>
                  <w:vAlign w:val="center"/>
                </w:tcPr>
                <w:p>
                  <w:pPr>
                    <w:pStyle w:val="41"/>
                    <w:rPr>
                      <w:szCs w:val="21"/>
                      <w:lang w:val="en-US"/>
                    </w:rPr>
                  </w:pPr>
                  <w:r>
                    <w:rPr>
                      <w:rFonts w:hint="eastAsia" w:cs="Times New Roman"/>
                      <w:szCs w:val="21"/>
                    </w:rPr>
                    <w:t>洗手及清扫</w:t>
                  </w:r>
                </w:p>
              </w:tc>
              <w:tc>
                <w:tcPr>
                  <w:tcW w:w="484" w:type="pct"/>
                  <w:vMerge w:val="restart"/>
                  <w:tcBorders>
                    <w:tl2br w:val="nil"/>
                    <w:tr2bl w:val="nil"/>
                  </w:tcBorders>
                  <w:vAlign w:val="center"/>
                </w:tcPr>
                <w:p>
                  <w:pPr>
                    <w:pStyle w:val="41"/>
                    <w:rPr>
                      <w:lang w:val="en-US"/>
                    </w:rPr>
                  </w:pPr>
                  <w:r>
                    <w:rPr>
                      <w:rFonts w:hint="eastAsia"/>
                      <w:lang w:val="en-US"/>
                    </w:rPr>
                    <w:t>20</w:t>
                  </w:r>
                </w:p>
              </w:tc>
              <w:tc>
                <w:tcPr>
                  <w:tcW w:w="489" w:type="pct"/>
                  <w:tcBorders>
                    <w:tl2br w:val="nil"/>
                    <w:tr2bl w:val="nil"/>
                  </w:tcBorders>
                  <w:vAlign w:val="center"/>
                </w:tcPr>
                <w:p>
                  <w:pPr>
                    <w:pStyle w:val="41"/>
                    <w:rPr>
                      <w:lang w:val="en-US"/>
                    </w:rPr>
                  </w:pPr>
                  <w:r>
                    <w:rPr>
                      <w:rFonts w:hint="eastAsia"/>
                      <w:lang w:val="en-US"/>
                    </w:rPr>
                    <w:t>30</w:t>
                  </w:r>
                </w:p>
              </w:tc>
              <w:tc>
                <w:tcPr>
                  <w:tcW w:w="506" w:type="pct"/>
                  <w:tcBorders>
                    <w:tl2br w:val="nil"/>
                    <w:tr2bl w:val="nil"/>
                  </w:tcBorders>
                  <w:vAlign w:val="center"/>
                </w:tcPr>
                <w:p>
                  <w:pPr>
                    <w:pStyle w:val="41"/>
                    <w:rPr>
                      <w:lang w:val="en-US"/>
                    </w:rPr>
                  </w:pPr>
                  <w:r>
                    <w:rPr>
                      <w:rFonts w:hint="eastAsia"/>
                      <w:lang w:val="en-US"/>
                    </w:rPr>
                    <w:t>0.6</w:t>
                  </w:r>
                </w:p>
              </w:tc>
              <w:tc>
                <w:tcPr>
                  <w:tcW w:w="700" w:type="pct"/>
                  <w:tcBorders>
                    <w:tl2br w:val="nil"/>
                    <w:tr2bl w:val="nil"/>
                  </w:tcBorders>
                  <w:vAlign w:val="center"/>
                </w:tcPr>
                <w:p>
                  <w:pPr>
                    <w:pStyle w:val="41"/>
                    <w:rPr>
                      <w:lang w:val="en-US"/>
                    </w:rPr>
                  </w:pPr>
                  <w:r>
                    <w:rPr>
                      <w:rFonts w:hint="eastAsia"/>
                      <w:lang w:val="en-US"/>
                    </w:rPr>
                    <w:t>180</w:t>
                  </w:r>
                </w:p>
              </w:tc>
              <w:tc>
                <w:tcPr>
                  <w:tcW w:w="583" w:type="pct"/>
                  <w:tcBorders>
                    <w:tl2br w:val="nil"/>
                    <w:tr2bl w:val="nil"/>
                  </w:tcBorders>
                  <w:vAlign w:val="center"/>
                </w:tcPr>
                <w:p>
                  <w:pPr>
                    <w:pStyle w:val="41"/>
                    <w:rPr>
                      <w:lang w:val="en-US"/>
                    </w:rPr>
                  </w:pPr>
                  <w:r>
                    <w:rPr>
                      <w:lang w:val="en-US"/>
                    </w:rPr>
                    <w:t>0.8</w:t>
                  </w:r>
                </w:p>
              </w:tc>
              <w:tc>
                <w:tcPr>
                  <w:tcW w:w="572" w:type="pct"/>
                  <w:tcBorders>
                    <w:tl2br w:val="nil"/>
                    <w:tr2bl w:val="nil"/>
                  </w:tcBorders>
                  <w:vAlign w:val="center"/>
                </w:tcPr>
                <w:p>
                  <w:pPr>
                    <w:pStyle w:val="41"/>
                    <w:rPr>
                      <w:lang w:val="en-US"/>
                    </w:rPr>
                  </w:pPr>
                  <w:r>
                    <w:rPr>
                      <w:rFonts w:hint="eastAsia"/>
                      <w:lang w:val="en-US"/>
                    </w:rPr>
                    <w:t>0.48</w:t>
                  </w:r>
                </w:p>
              </w:tc>
              <w:tc>
                <w:tcPr>
                  <w:tcW w:w="508" w:type="pct"/>
                  <w:tcBorders>
                    <w:tl2br w:val="nil"/>
                    <w:tr2bl w:val="nil"/>
                  </w:tcBorders>
                  <w:vAlign w:val="center"/>
                </w:tcPr>
                <w:p>
                  <w:pPr>
                    <w:pStyle w:val="41"/>
                    <w:rPr>
                      <w:lang w:val="en-US"/>
                    </w:rPr>
                  </w:pPr>
                  <w:r>
                    <w:rPr>
                      <w:rFonts w:hint="eastAsia"/>
                      <w:lang w:val="en-US"/>
                    </w:rPr>
                    <w:t>144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54" w:type="pct"/>
                  <w:gridSpan w:val="2"/>
                  <w:tcBorders>
                    <w:tl2br w:val="nil"/>
                    <w:tr2bl w:val="nil"/>
                  </w:tcBorders>
                  <w:vAlign w:val="center"/>
                </w:tcPr>
                <w:p>
                  <w:pPr>
                    <w:pStyle w:val="41"/>
                    <w:rPr>
                      <w:lang w:val="en-US"/>
                    </w:rPr>
                  </w:pPr>
                  <w:r>
                    <w:rPr>
                      <w:rFonts w:hint="eastAsia"/>
                    </w:rPr>
                    <w:t>合计</w:t>
                  </w:r>
                </w:p>
              </w:tc>
              <w:tc>
                <w:tcPr>
                  <w:tcW w:w="484" w:type="pct"/>
                  <w:vMerge w:val="continue"/>
                  <w:tcBorders>
                    <w:tl2br w:val="nil"/>
                    <w:tr2bl w:val="nil"/>
                  </w:tcBorders>
                  <w:vAlign w:val="center"/>
                </w:tcPr>
                <w:p>
                  <w:pPr>
                    <w:pStyle w:val="41"/>
                    <w:rPr>
                      <w:lang w:val="en-US"/>
                    </w:rPr>
                  </w:pPr>
                </w:p>
              </w:tc>
              <w:tc>
                <w:tcPr>
                  <w:tcW w:w="489" w:type="pct"/>
                  <w:tcBorders>
                    <w:tl2br w:val="nil"/>
                    <w:tr2bl w:val="nil"/>
                  </w:tcBorders>
                  <w:vAlign w:val="center"/>
                </w:tcPr>
                <w:p>
                  <w:pPr>
                    <w:pStyle w:val="41"/>
                    <w:rPr>
                      <w:lang w:val="en-US"/>
                    </w:rPr>
                  </w:pPr>
                  <w:r>
                    <w:rPr>
                      <w:rFonts w:hint="eastAsia"/>
                      <w:lang w:val="en-US"/>
                    </w:rPr>
                    <w:t>30</w:t>
                  </w:r>
                </w:p>
              </w:tc>
              <w:tc>
                <w:tcPr>
                  <w:tcW w:w="506" w:type="pct"/>
                  <w:tcBorders>
                    <w:tl2br w:val="nil"/>
                    <w:tr2bl w:val="nil"/>
                  </w:tcBorders>
                  <w:vAlign w:val="center"/>
                </w:tcPr>
                <w:p>
                  <w:pPr>
                    <w:pStyle w:val="41"/>
                    <w:rPr>
                      <w:lang w:val="en-US"/>
                    </w:rPr>
                  </w:pPr>
                  <w:r>
                    <w:rPr>
                      <w:rFonts w:hint="eastAsia"/>
                      <w:lang w:val="en-US"/>
                    </w:rPr>
                    <w:t>0.6</w:t>
                  </w:r>
                </w:p>
              </w:tc>
              <w:tc>
                <w:tcPr>
                  <w:tcW w:w="700" w:type="pct"/>
                  <w:tcBorders>
                    <w:tl2br w:val="nil"/>
                    <w:tr2bl w:val="nil"/>
                  </w:tcBorders>
                  <w:vAlign w:val="center"/>
                </w:tcPr>
                <w:p>
                  <w:pPr>
                    <w:pStyle w:val="41"/>
                    <w:rPr>
                      <w:lang w:val="en-US"/>
                    </w:rPr>
                  </w:pPr>
                  <w:r>
                    <w:rPr>
                      <w:rFonts w:hint="eastAsia"/>
                      <w:lang w:val="en-US"/>
                    </w:rPr>
                    <w:t>180</w:t>
                  </w:r>
                </w:p>
              </w:tc>
              <w:tc>
                <w:tcPr>
                  <w:tcW w:w="583" w:type="pct"/>
                  <w:tcBorders>
                    <w:tl2br w:val="nil"/>
                    <w:tr2bl w:val="nil"/>
                  </w:tcBorders>
                  <w:vAlign w:val="center"/>
                </w:tcPr>
                <w:p>
                  <w:pPr>
                    <w:pStyle w:val="41"/>
                    <w:rPr>
                      <w:rFonts w:hint="eastAsia" w:eastAsia="宋体"/>
                      <w:lang w:val="en-US" w:eastAsia="zh-CN"/>
                    </w:rPr>
                  </w:pPr>
                  <w:r>
                    <w:rPr>
                      <w:rFonts w:hint="eastAsia"/>
                      <w:lang w:val="en-US" w:eastAsia="zh-CN"/>
                    </w:rPr>
                    <w:t>/</w:t>
                  </w:r>
                </w:p>
              </w:tc>
              <w:tc>
                <w:tcPr>
                  <w:tcW w:w="572" w:type="pct"/>
                  <w:tcBorders>
                    <w:tl2br w:val="nil"/>
                    <w:tr2bl w:val="nil"/>
                  </w:tcBorders>
                  <w:vAlign w:val="center"/>
                </w:tcPr>
                <w:p>
                  <w:pPr>
                    <w:pStyle w:val="41"/>
                    <w:rPr>
                      <w:lang w:val="en-US"/>
                    </w:rPr>
                  </w:pPr>
                  <w:r>
                    <w:rPr>
                      <w:rFonts w:hint="eastAsia"/>
                      <w:lang w:val="en-US"/>
                    </w:rPr>
                    <w:t>0.48</w:t>
                  </w:r>
                </w:p>
              </w:tc>
              <w:tc>
                <w:tcPr>
                  <w:tcW w:w="508" w:type="pct"/>
                  <w:tcBorders>
                    <w:tl2br w:val="nil"/>
                    <w:tr2bl w:val="nil"/>
                  </w:tcBorders>
                  <w:vAlign w:val="center"/>
                </w:tcPr>
                <w:p>
                  <w:pPr>
                    <w:pStyle w:val="41"/>
                    <w:rPr>
                      <w:lang w:val="en-US"/>
                    </w:rPr>
                  </w:pPr>
                  <w:r>
                    <w:rPr>
                      <w:rFonts w:hint="eastAsia"/>
                      <w:lang w:val="en-US"/>
                    </w:rPr>
                    <w:t>144</w:t>
                  </w:r>
                </w:p>
              </w:tc>
            </w:tr>
          </w:tbl>
          <w:p>
            <w:pPr>
              <w:pStyle w:val="6"/>
              <w:adjustRightInd/>
              <w:spacing w:line="240" w:lineRule="auto"/>
              <w:ind w:firstLine="480" w:firstLineChars="200"/>
              <w:jc w:val="both"/>
              <w:rPr>
                <w:rFonts w:ascii="Times New Roman" w:hAnsi="Times New Roman" w:cs="Times New Roman"/>
                <w:sz w:val="24"/>
                <w:szCs w:val="24"/>
              </w:rPr>
            </w:pPr>
          </w:p>
          <w:p>
            <w:pPr>
              <w:pStyle w:val="11"/>
              <w:jc w:val="both"/>
              <w:rPr>
                <w:rFonts w:ascii="Times New Roman" w:hAnsi="Times New Roman" w:eastAsia="宋体" w:cs="Times New Roman"/>
                <w:sz w:val="24"/>
                <w:szCs w:val="24"/>
                <w:lang w:val="en-US"/>
              </w:rPr>
            </w:pPr>
            <w:r>
              <w:rPr>
                <w:rFonts w:ascii="Times New Roman" w:hAnsi="Times New Roman" w:eastAsia="宋体" w:cs="Times New Roman"/>
                <w:sz w:val="24"/>
                <w:szCs w:val="24"/>
              </w:rPr>
              <w:t>项目运营期水平衡见图</w:t>
            </w:r>
            <w:r>
              <w:rPr>
                <w:rFonts w:hint="eastAsia" w:ascii="Times New Roman" w:hAnsi="Times New Roman" w:eastAsia="宋体" w:cs="Times New Roman"/>
                <w:sz w:val="24"/>
                <w:szCs w:val="24"/>
                <w:lang w:val="en-US"/>
              </w:rPr>
              <w:t>2</w:t>
            </w:r>
            <w:r>
              <w:rPr>
                <w:rFonts w:ascii="Times New Roman" w:hAnsi="Times New Roman" w:eastAsia="宋体" w:cs="Times New Roman"/>
                <w:sz w:val="24"/>
                <w:szCs w:val="24"/>
                <w:lang w:val="en-US"/>
              </w:rPr>
              <w:t>-1</w:t>
            </w:r>
            <w:r>
              <w:rPr>
                <w:rFonts w:ascii="Times New Roman" w:hAnsi="Times New Roman" w:eastAsia="宋体" w:cs="Times New Roman"/>
                <w:sz w:val="24"/>
                <w:szCs w:val="24"/>
              </w:rPr>
              <w:t>。</w:t>
            </w:r>
          </w:p>
          <w:p>
            <w:pPr>
              <w:pStyle w:val="6"/>
              <w:adjustRightInd/>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object>
                <v:shape id="_x0000_i1025" o:spt="75" type="#_x0000_t75" style="height:149.3pt;width:353.2pt;" o:ole="t" filled="f" o:preferrelative="t" stroked="f" coordsize="21600,21600">
                  <v:path/>
                  <v:fill on="f" focussize="0,0"/>
                  <v:stroke on="f"/>
                  <v:imagedata r:id="rId14" o:title=""/>
                  <o:lock v:ext="edit" aspectratio="f"/>
                  <w10:wrap type="none"/>
                  <w10:anchorlock/>
                </v:shape>
                <o:OLEObject Type="Embed" ProgID="Visio.Drawing.15" ShapeID="_x0000_i1025" DrawAspect="Content" ObjectID="_1468075725" r:id="rId13">
                  <o:LockedField>false</o:LockedField>
                </o:OLEObject>
              </w:object>
            </w:r>
          </w:p>
          <w:p>
            <w:pPr>
              <w:pStyle w:val="46"/>
              <w:spacing w:before="117" w:line="360" w:lineRule="auto"/>
              <w:ind w:left="592"/>
              <w:jc w:val="center"/>
              <w:rPr>
                <w:rFonts w:ascii="Times New Roman" w:hAnsi="Times New Roman" w:cs="Times New Roman"/>
                <w:lang w:val="en-US"/>
              </w:rPr>
            </w:pPr>
            <w:r>
              <w:rPr>
                <w:rFonts w:hint="eastAsia" w:ascii="Times New Roman" w:hAnsi="Times New Roman" w:cs="Times New Roman"/>
                <w:lang w:val="en-US"/>
              </w:rPr>
              <w:t>图 2-1 水量</w:t>
            </w:r>
            <w:r>
              <w:rPr>
                <w:rFonts w:ascii="Times New Roman" w:hAnsi="Times New Roman" w:cs="Times New Roman"/>
                <w:lang w:val="en-US"/>
              </w:rPr>
              <w:t>平衡图m³/d</w:t>
            </w:r>
          </w:p>
          <w:p>
            <w:pPr>
              <w:pStyle w:val="46"/>
              <w:spacing w:before="117" w:line="360" w:lineRule="auto"/>
              <w:ind w:firstLine="482" w:firstLineChars="200"/>
              <w:jc w:val="both"/>
              <w:rPr>
                <w:b/>
                <w:bCs/>
              </w:rPr>
            </w:pPr>
            <w:r>
              <w:rPr>
                <w:rFonts w:hint="eastAsia" w:ascii="Times New Roman"/>
                <w:b/>
                <w:bCs/>
              </w:rPr>
              <w:t>（七）</w:t>
            </w:r>
            <w:r>
              <w:rPr>
                <w:b/>
                <w:bCs/>
              </w:rPr>
              <w:t>占地及平面布置</w:t>
            </w:r>
          </w:p>
          <w:p>
            <w:pPr>
              <w:pStyle w:val="46"/>
              <w:spacing w:line="360" w:lineRule="auto"/>
              <w:ind w:firstLine="480" w:firstLineChars="200"/>
              <w:jc w:val="both"/>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14:textFill>
                  <w14:solidFill>
                    <w14:schemeClr w14:val="tx1"/>
                  </w14:solidFill>
                </w14:textFill>
              </w:rPr>
              <w:t>本项目租用</w:t>
            </w:r>
            <w:r>
              <w:rPr>
                <w:rFonts w:hint="eastAsia" w:ascii="Times New Roman" w:hAnsi="Times New Roman" w:cs="Times New Roman"/>
                <w:color w:val="000000" w:themeColor="text1"/>
                <w:lang w:val="en-US"/>
                <w14:textFill>
                  <w14:solidFill>
                    <w14:schemeClr w14:val="tx1"/>
                  </w14:solidFill>
                </w14:textFill>
              </w:rPr>
              <w:t>云南益亚通电气有限公司闲置1#厂房B车间，本项目厂房西侧紧接云南惠特电气科技有限公司（A车间），东侧紧接云南益亚通电气有限公司闲置厂房（C车间）。本项目厂房内东北侧为喷塑房、西北侧为焊接区、中部为组装区及折弯、切割区、西南侧为配件仓库、东南侧为原料区，配件仓库二层为办公室及包装箱堆放区。</w:t>
            </w:r>
            <w:r>
              <w:rPr>
                <w:rFonts w:ascii="Times New Roman" w:hAnsi="Times New Roman"/>
                <w:color w:val="000000" w:themeColor="text1"/>
                <w14:textFill>
                  <w14:solidFill>
                    <w14:schemeClr w14:val="tx1"/>
                  </w14:solidFill>
                </w14:textFill>
              </w:rPr>
              <w:t>项目主要产噪、产尘环节设备均布置于</w:t>
            </w:r>
            <w:r>
              <w:rPr>
                <w:rFonts w:hint="eastAsia" w:ascii="Times New Roman" w:hAnsi="Times New Roman"/>
                <w:color w:val="000000" w:themeColor="text1"/>
                <w14:textFill>
                  <w14:solidFill>
                    <w14:schemeClr w14:val="tx1"/>
                  </w14:solidFill>
                </w14:textFill>
              </w:rPr>
              <w:t>生产厂房内</w:t>
            </w:r>
            <w:r>
              <w:rPr>
                <w:rFonts w:ascii="Times New Roman" w:hAnsi="Times New Roman"/>
                <w:color w:val="000000" w:themeColor="text1"/>
                <w14:textFill>
                  <w14:solidFill>
                    <w14:schemeClr w14:val="tx1"/>
                  </w14:solidFill>
                </w14:textFill>
              </w:rPr>
              <w:t>，通过厂房墙壁隔声、防尘可降低产生的噪声、粉尘对环境的影响。项目区出入口位于项目</w:t>
            </w:r>
            <w:r>
              <w:rPr>
                <w:rFonts w:hint="eastAsia" w:ascii="Times New Roman" w:hAnsi="Times New Roman"/>
                <w:color w:val="000000" w:themeColor="text1"/>
                <w14:textFill>
                  <w14:solidFill>
                    <w14:schemeClr w14:val="tx1"/>
                  </w14:solidFill>
                </w14:textFill>
              </w:rPr>
              <w:t>西</w:t>
            </w:r>
            <w:r>
              <w:rPr>
                <w:rFonts w:ascii="Times New Roman" w:hAnsi="Times New Roman"/>
                <w:color w:val="000000" w:themeColor="text1"/>
                <w14:textFill>
                  <w14:solidFill>
                    <w14:schemeClr w14:val="tx1"/>
                  </w14:solidFill>
                </w14:textFill>
              </w:rPr>
              <w:t>侧，紧接项目区外</w:t>
            </w:r>
            <w:r>
              <w:rPr>
                <w:rFonts w:hint="eastAsia" w:ascii="Times New Roman" w:hAnsi="Times New Roman"/>
                <w:color w:val="000000" w:themeColor="text1"/>
                <w14:textFill>
                  <w14:solidFill>
                    <w14:schemeClr w14:val="tx1"/>
                  </w14:solidFill>
                </w14:textFill>
              </w:rPr>
              <w:t>俊腾路</w:t>
            </w:r>
            <w:r>
              <w:rPr>
                <w:rFonts w:ascii="Times New Roman" w:hAnsi="Times New Roman"/>
                <w:color w:val="000000" w:themeColor="text1"/>
                <w14:textFill>
                  <w14:solidFill>
                    <w14:schemeClr w14:val="tx1"/>
                  </w14:solidFill>
                </w14:textFill>
              </w:rPr>
              <w:t>，便于原料的运入及产品的运出</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交通方便。因此，项目平面布局是合理的。</w:t>
            </w:r>
          </w:p>
          <w:p>
            <w:pPr>
              <w:pStyle w:val="46"/>
              <w:spacing w:before="3" w:line="360" w:lineRule="auto"/>
              <w:ind w:firstLine="480" w:firstLineChars="200"/>
              <w:jc w:val="both"/>
              <w:rPr>
                <w:rFonts w:ascii="Times New Roman" w:hAnsi="Times New Roman" w:cs="Times New Roman"/>
                <w:lang w:val="en-US"/>
              </w:rPr>
            </w:pPr>
            <w:r>
              <w:rPr>
                <w:rFonts w:ascii="Times New Roman" w:hAnsi="Times New Roman" w:cs="Times New Roman"/>
                <w:lang w:val="en-US"/>
              </w:rPr>
              <w:t>项目平面布置图详见附图</w:t>
            </w:r>
            <w:r>
              <w:rPr>
                <w:rFonts w:hint="eastAsia" w:ascii="Times New Roman" w:hAnsi="Times New Roman" w:cs="Times New Roman"/>
                <w:lang w:val="en-US"/>
              </w:rPr>
              <w:t>2。</w:t>
            </w:r>
          </w:p>
          <w:p>
            <w:pPr>
              <w:pStyle w:val="46"/>
              <w:spacing w:before="3"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rPr>
              <w:t>（八）工作制度及劳动定员</w:t>
            </w:r>
          </w:p>
          <w:p>
            <w:pPr>
              <w:pStyle w:val="46"/>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工作制度：项目年工作 300 天，采用1班制，每班8小时，每天工作8 小时。</w:t>
            </w:r>
          </w:p>
          <w:p>
            <w:pPr>
              <w:pStyle w:val="46"/>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劳动定员：项目定员20 人，均不在厂内食宿。</w:t>
            </w:r>
          </w:p>
          <w:p>
            <w:pPr>
              <w:pStyle w:val="46"/>
              <w:spacing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rPr>
              <w:t>（九）施工周期安排</w:t>
            </w:r>
          </w:p>
          <w:p>
            <w:pPr>
              <w:pStyle w:val="46"/>
              <w:spacing w:line="360" w:lineRule="auto"/>
              <w:ind w:firstLine="480" w:firstLineChars="200"/>
              <w:jc w:val="both"/>
              <w:rPr>
                <w:rFonts w:ascii="Times New Roman" w:hAnsi="Times New Roman" w:cs="Times New Roman"/>
                <w:lang w:val="en-US"/>
              </w:rPr>
            </w:pPr>
            <w:r>
              <w:rPr>
                <w:rFonts w:hint="eastAsia" w:ascii="Times New Roman" w:hAnsi="Times New Roman" w:cs="Times New Roman"/>
                <w:lang w:val="en-US"/>
              </w:rPr>
              <w:t>根据建设单位提供资料，项目施工周期为 2022 年</w:t>
            </w:r>
            <w:r>
              <w:rPr>
                <w:rFonts w:hint="eastAsia" w:ascii="Times New Roman" w:hAnsi="Times New Roman" w:cs="Times New Roman"/>
                <w:lang w:val="en-US" w:eastAsia="zh-CN"/>
              </w:rPr>
              <w:t>4</w:t>
            </w:r>
            <w:r>
              <w:rPr>
                <w:rFonts w:hint="eastAsia" w:ascii="Times New Roman" w:hAnsi="Times New Roman" w:cs="Times New Roman"/>
                <w:lang w:val="en-US"/>
              </w:rPr>
              <w:t>月~2022 年5月（共 2个月）。</w:t>
            </w:r>
          </w:p>
          <w:p>
            <w:pPr>
              <w:pStyle w:val="46"/>
              <w:spacing w:line="360" w:lineRule="auto"/>
              <w:ind w:firstLine="482" w:firstLineChars="200"/>
              <w:jc w:val="both"/>
              <w:rPr>
                <w:rFonts w:ascii="Times New Roman" w:hAnsi="Times New Roman" w:cs="Times New Roman"/>
                <w:b/>
                <w:bCs/>
                <w:lang w:val="en-US"/>
              </w:rPr>
            </w:pPr>
            <w:r>
              <w:rPr>
                <w:rFonts w:hint="eastAsia" w:ascii="Times New Roman" w:hAnsi="Times New Roman" w:cs="Times New Roman"/>
                <w:b/>
                <w:bCs/>
                <w:lang w:val="en-US"/>
              </w:rPr>
              <w:t>（十）项目环保投资估算</w:t>
            </w:r>
          </w:p>
          <w:p>
            <w:pPr>
              <w:pStyle w:val="46"/>
              <w:spacing w:line="360" w:lineRule="auto"/>
              <w:ind w:firstLine="480" w:firstLineChars="200"/>
              <w:jc w:val="both"/>
              <w:rPr>
                <w:rFonts w:ascii="Times New Roman" w:hAnsi="Times New Roman" w:cs="Times New Roman"/>
                <w:lang w:val="en-US"/>
              </w:rPr>
            </w:pPr>
            <w:r>
              <w:rPr>
                <w:rFonts w:ascii="Times New Roman" w:hAnsi="Times New Roman" w:cs="Times New Roman"/>
                <w:lang w:val="en-US"/>
              </w:rPr>
              <w:t>项目总投资</w:t>
            </w:r>
            <w:r>
              <w:rPr>
                <w:rFonts w:hint="eastAsia" w:ascii="Times New Roman" w:hAnsi="Times New Roman" w:cs="Times New Roman"/>
                <w:lang w:val="en-US"/>
              </w:rPr>
              <w:t>1000万元</w:t>
            </w:r>
            <w:r>
              <w:rPr>
                <w:rFonts w:ascii="Times New Roman" w:hAnsi="Times New Roman" w:cs="Times New Roman"/>
                <w:lang w:val="en-US"/>
              </w:rPr>
              <w:t>，其中：环保投资</w:t>
            </w:r>
            <w:r>
              <w:rPr>
                <w:rFonts w:hint="eastAsia" w:ascii="Times New Roman" w:hAnsi="Times New Roman" w:cs="Times New Roman"/>
                <w:lang w:val="en-US"/>
              </w:rPr>
              <w:t>24</w:t>
            </w:r>
            <w:r>
              <w:rPr>
                <w:rFonts w:ascii="Times New Roman" w:hAnsi="Times New Roman" w:cs="Times New Roman"/>
                <w:lang w:val="en-US"/>
              </w:rPr>
              <w:t>万元，占总投资的</w:t>
            </w:r>
            <w:r>
              <w:rPr>
                <w:rFonts w:hint="eastAsia" w:ascii="Times New Roman" w:hAnsi="Times New Roman" w:cs="Times New Roman"/>
                <w:lang w:val="en-US"/>
              </w:rPr>
              <w:t>2.4%</w:t>
            </w:r>
            <w:r>
              <w:rPr>
                <w:rFonts w:ascii="Times New Roman" w:hAnsi="Times New Roman" w:cs="Times New Roman"/>
                <w:lang w:val="en-US"/>
              </w:rPr>
              <w:t>。</w:t>
            </w:r>
          </w:p>
          <w:p>
            <w:pPr>
              <w:pStyle w:val="57"/>
              <w:rPr>
                <w:lang w:val="en-US"/>
              </w:rPr>
            </w:pPr>
            <w:r>
              <w:rPr>
                <w:rFonts w:hint="eastAsia"/>
                <w:lang w:val="en-US"/>
              </w:rPr>
              <w:t>表</w:t>
            </w:r>
            <w:r>
              <w:rPr>
                <w:lang w:val="en-US"/>
              </w:rPr>
              <w:t>2-</w:t>
            </w:r>
            <w:r>
              <w:rPr>
                <w:rFonts w:hint="eastAsia"/>
                <w:lang w:val="en-US"/>
              </w:rPr>
              <w:t>7</w:t>
            </w:r>
            <w:r>
              <w:rPr>
                <w:lang w:val="en-US"/>
              </w:rPr>
              <w:t xml:space="preserve"> </w:t>
            </w:r>
            <w:r>
              <w:t>环保投资</w:t>
            </w:r>
            <w:r>
              <w:rPr>
                <w:rFonts w:hint="eastAsia"/>
                <w:lang w:val="en-US"/>
              </w:rPr>
              <w:t>一览表</w:t>
            </w:r>
          </w:p>
          <w:tbl>
            <w:tblPr>
              <w:tblStyle w:val="26"/>
              <w:tblW w:w="48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435"/>
              <w:gridCol w:w="1151"/>
              <w:gridCol w:w="4279"/>
              <w:gridCol w:w="1231"/>
              <w:gridCol w:w="64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tcBorders>
                    <w:tl2br w:val="nil"/>
                    <w:tr2bl w:val="nil"/>
                  </w:tcBorders>
                  <w:vAlign w:val="center"/>
                </w:tcPr>
                <w:p>
                  <w:pPr>
                    <w:pStyle w:val="41"/>
                    <w:spacing w:line="360" w:lineRule="auto"/>
                  </w:pPr>
                  <w:r>
                    <w:t>阶段</w:t>
                  </w:r>
                </w:p>
              </w:tc>
              <w:tc>
                <w:tcPr>
                  <w:tcW w:w="970" w:type="pct"/>
                  <w:gridSpan w:val="2"/>
                  <w:tcBorders>
                    <w:tl2br w:val="nil"/>
                    <w:tr2bl w:val="nil"/>
                  </w:tcBorders>
                  <w:vAlign w:val="center"/>
                </w:tcPr>
                <w:p>
                  <w:pPr>
                    <w:pStyle w:val="41"/>
                    <w:spacing w:line="360" w:lineRule="auto"/>
                  </w:pPr>
                  <w:r>
                    <w:t>类别</w:t>
                  </w:r>
                </w:p>
              </w:tc>
              <w:tc>
                <w:tcPr>
                  <w:tcW w:w="2615" w:type="pct"/>
                  <w:tcBorders>
                    <w:tl2br w:val="nil"/>
                    <w:tr2bl w:val="nil"/>
                  </w:tcBorders>
                  <w:vAlign w:val="center"/>
                </w:tcPr>
                <w:p>
                  <w:pPr>
                    <w:pStyle w:val="41"/>
                    <w:spacing w:line="360" w:lineRule="auto"/>
                  </w:pPr>
                  <w:r>
                    <w:t>环保治理措施</w:t>
                  </w:r>
                </w:p>
              </w:tc>
              <w:tc>
                <w:tcPr>
                  <w:tcW w:w="753" w:type="pct"/>
                  <w:tcBorders>
                    <w:tl2br w:val="nil"/>
                    <w:tr2bl w:val="nil"/>
                  </w:tcBorders>
                  <w:vAlign w:val="center"/>
                </w:tcPr>
                <w:p>
                  <w:pPr>
                    <w:pStyle w:val="41"/>
                    <w:spacing w:line="360" w:lineRule="auto"/>
                  </w:pPr>
                  <w:r>
                    <w:t>建设投资额（万元）</w:t>
                  </w:r>
                </w:p>
              </w:tc>
              <w:tc>
                <w:tcPr>
                  <w:tcW w:w="395" w:type="pct"/>
                  <w:tcBorders>
                    <w:tl2br w:val="nil"/>
                    <w:tr2bl w:val="nil"/>
                  </w:tcBorders>
                  <w:vAlign w:val="center"/>
                </w:tcPr>
                <w:p>
                  <w:pPr>
                    <w:pStyle w:val="41"/>
                    <w:spacing w:line="360" w:lineRule="auto"/>
                  </w:pPr>
                  <w: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4" w:type="pct"/>
                  <w:vMerge w:val="restart"/>
                  <w:tcBorders>
                    <w:tl2br w:val="nil"/>
                    <w:tr2bl w:val="nil"/>
                  </w:tcBorders>
                  <w:vAlign w:val="center"/>
                </w:tcPr>
                <w:p>
                  <w:pPr>
                    <w:pStyle w:val="41"/>
                    <w:spacing w:line="360" w:lineRule="auto"/>
                  </w:pPr>
                </w:p>
              </w:tc>
              <w:tc>
                <w:tcPr>
                  <w:tcW w:w="266" w:type="pct"/>
                  <w:vMerge w:val="restart"/>
                  <w:tcBorders>
                    <w:tl2br w:val="nil"/>
                    <w:tr2bl w:val="nil"/>
                  </w:tcBorders>
                  <w:vAlign w:val="center"/>
                </w:tcPr>
                <w:p>
                  <w:pPr>
                    <w:pStyle w:val="41"/>
                    <w:spacing w:line="360" w:lineRule="auto"/>
                  </w:pPr>
                  <w:r>
                    <w:t>废气</w:t>
                  </w:r>
                </w:p>
              </w:tc>
              <w:tc>
                <w:tcPr>
                  <w:tcW w:w="704" w:type="pct"/>
                  <w:tcBorders>
                    <w:tl2br w:val="nil"/>
                    <w:tr2bl w:val="nil"/>
                  </w:tcBorders>
                  <w:vAlign w:val="center"/>
                </w:tcPr>
                <w:p>
                  <w:pPr>
                    <w:pStyle w:val="41"/>
                    <w:spacing w:line="360" w:lineRule="auto"/>
                  </w:pPr>
                  <w:r>
                    <w:rPr>
                      <w:rFonts w:hint="eastAsia"/>
                    </w:rPr>
                    <w:t>喷塑粉尘</w:t>
                  </w:r>
                </w:p>
              </w:tc>
              <w:tc>
                <w:tcPr>
                  <w:tcW w:w="2615" w:type="pct"/>
                  <w:tcBorders>
                    <w:tl2br w:val="nil"/>
                    <w:tr2bl w:val="nil"/>
                  </w:tcBorders>
                  <w:vAlign w:val="center"/>
                </w:tcPr>
                <w:p>
                  <w:pPr>
                    <w:pStyle w:val="41"/>
                    <w:spacing w:line="360" w:lineRule="auto"/>
                  </w:pPr>
                  <w:r>
                    <w:rPr>
                      <w:rFonts w:hint="eastAsia"/>
                    </w:rPr>
                    <w:t>设置滤芯除尘处理后由15高排气筒DA001排放</w:t>
                  </w:r>
                </w:p>
              </w:tc>
              <w:tc>
                <w:tcPr>
                  <w:tcW w:w="753" w:type="pct"/>
                  <w:tcBorders>
                    <w:tl2br w:val="nil"/>
                    <w:tr2bl w:val="nil"/>
                  </w:tcBorders>
                  <w:vAlign w:val="center"/>
                </w:tcPr>
                <w:p>
                  <w:pPr>
                    <w:pStyle w:val="41"/>
                    <w:spacing w:line="360" w:lineRule="auto"/>
                    <w:rPr>
                      <w:rFonts w:hint="eastAsia" w:eastAsia="宋体"/>
                      <w:lang w:val="en-US" w:eastAsia="zh-CN"/>
                    </w:rPr>
                  </w:pPr>
                  <w:r>
                    <w:rPr>
                      <w:rFonts w:hint="eastAsia"/>
                      <w:lang w:val="en-US" w:eastAsia="zh-CN"/>
                    </w:rPr>
                    <w:t>9</w:t>
                  </w:r>
                </w:p>
              </w:tc>
              <w:tc>
                <w:tcPr>
                  <w:tcW w:w="395" w:type="pct"/>
                  <w:vMerge w:val="restart"/>
                  <w:tcBorders>
                    <w:tl2br w:val="nil"/>
                    <w:tr2bl w:val="nil"/>
                  </w:tcBorders>
                  <w:vAlign w:val="center"/>
                </w:tcPr>
                <w:p>
                  <w:pPr>
                    <w:pStyle w:val="41"/>
                    <w:spacing w:line="360" w:lineRule="auto"/>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64" w:type="pct"/>
                  <w:vMerge w:val="continue"/>
                  <w:tcBorders>
                    <w:tl2br w:val="nil"/>
                    <w:tr2bl w:val="nil"/>
                  </w:tcBorders>
                  <w:vAlign w:val="center"/>
                </w:tcPr>
                <w:p>
                  <w:pPr>
                    <w:pStyle w:val="41"/>
                    <w:spacing w:line="360" w:lineRule="auto"/>
                  </w:pPr>
                </w:p>
              </w:tc>
              <w:tc>
                <w:tcPr>
                  <w:tcW w:w="266" w:type="pct"/>
                  <w:vMerge w:val="continue"/>
                  <w:tcBorders>
                    <w:tl2br w:val="nil"/>
                    <w:tr2bl w:val="nil"/>
                  </w:tcBorders>
                  <w:vAlign w:val="center"/>
                </w:tcPr>
                <w:p>
                  <w:pPr>
                    <w:pStyle w:val="41"/>
                    <w:spacing w:line="360" w:lineRule="auto"/>
                  </w:pPr>
                </w:p>
              </w:tc>
              <w:tc>
                <w:tcPr>
                  <w:tcW w:w="704" w:type="pct"/>
                  <w:tcBorders>
                    <w:tl2br w:val="nil"/>
                    <w:tr2bl w:val="nil"/>
                  </w:tcBorders>
                  <w:vAlign w:val="center"/>
                </w:tcPr>
                <w:p>
                  <w:pPr>
                    <w:pStyle w:val="41"/>
                    <w:spacing w:line="360" w:lineRule="auto"/>
                    <w:rPr>
                      <w:lang w:val="en-US"/>
                    </w:rPr>
                  </w:pPr>
                  <w:r>
                    <w:rPr>
                      <w:rFonts w:hint="eastAsia"/>
                      <w:lang w:val="en-US"/>
                    </w:rPr>
                    <w:t>固化废气</w:t>
                  </w:r>
                </w:p>
              </w:tc>
              <w:tc>
                <w:tcPr>
                  <w:tcW w:w="2615" w:type="pct"/>
                  <w:tcBorders>
                    <w:tl2br w:val="nil"/>
                    <w:tr2bl w:val="nil"/>
                  </w:tcBorders>
                  <w:vAlign w:val="center"/>
                </w:tcPr>
                <w:p>
                  <w:pPr>
                    <w:pStyle w:val="41"/>
                    <w:spacing w:line="360" w:lineRule="auto"/>
                  </w:pPr>
                  <w:r>
                    <w:rPr>
                      <w:rFonts w:hint="eastAsia"/>
                    </w:rPr>
                    <w:t>设置集气罩</w:t>
                  </w:r>
                  <w:r>
                    <w:rPr>
                      <w:rFonts w:hint="eastAsia"/>
                      <w:lang w:val="en-US"/>
                    </w:rPr>
                    <w:t>+</w:t>
                  </w:r>
                  <w:r>
                    <w:rPr>
                      <w:lang w:val="en-US"/>
                    </w:rPr>
                    <w:t>UV光氧</w:t>
                  </w:r>
                  <w:r>
                    <w:rPr>
                      <w:rFonts w:hint="eastAsia"/>
                      <w:lang w:val="en-US"/>
                    </w:rPr>
                    <w:t>光</w:t>
                  </w:r>
                  <w:r>
                    <w:rPr>
                      <w:lang w:val="en-US"/>
                    </w:rPr>
                    <w:t>解+活性炭吸附装置</w:t>
                  </w:r>
                  <w:r>
                    <w:t>处理后由</w:t>
                  </w:r>
                  <w:r>
                    <w:rPr>
                      <w:lang w:val="en-US"/>
                    </w:rPr>
                    <w:t>15</w:t>
                  </w:r>
                  <w:r>
                    <w:t>m高排气筒DA00</w:t>
                  </w:r>
                  <w:r>
                    <w:rPr>
                      <w:rFonts w:hint="eastAsia"/>
                      <w:lang w:val="en-US"/>
                    </w:rPr>
                    <w:t>2排放</w:t>
                  </w:r>
                </w:p>
              </w:tc>
              <w:tc>
                <w:tcPr>
                  <w:tcW w:w="753" w:type="pct"/>
                  <w:tcBorders>
                    <w:tl2br w:val="nil"/>
                    <w:tr2bl w:val="nil"/>
                  </w:tcBorders>
                  <w:vAlign w:val="center"/>
                </w:tcPr>
                <w:p>
                  <w:pPr>
                    <w:pStyle w:val="41"/>
                    <w:spacing w:line="360" w:lineRule="auto"/>
                    <w:rPr>
                      <w:lang w:val="en-US"/>
                    </w:rPr>
                  </w:pPr>
                  <w:r>
                    <w:rPr>
                      <w:rFonts w:hint="eastAsia"/>
                      <w:lang w:val="en-US"/>
                    </w:rPr>
                    <w:t>10</w:t>
                  </w:r>
                </w:p>
              </w:tc>
              <w:tc>
                <w:tcPr>
                  <w:tcW w:w="395" w:type="pct"/>
                  <w:vMerge w:val="continue"/>
                  <w:tcBorders>
                    <w:tl2br w:val="nil"/>
                    <w:tr2bl w:val="nil"/>
                  </w:tcBorders>
                  <w:vAlign w:val="center"/>
                </w:tcPr>
                <w:p>
                  <w:pPr>
                    <w:pStyle w:val="41"/>
                    <w:spacing w:line="360" w:lineRule="auto"/>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vMerge w:val="continue"/>
                  <w:tcBorders>
                    <w:tl2br w:val="nil"/>
                    <w:tr2bl w:val="nil"/>
                  </w:tcBorders>
                  <w:vAlign w:val="center"/>
                </w:tcPr>
                <w:p>
                  <w:pPr>
                    <w:pStyle w:val="41"/>
                    <w:spacing w:line="360" w:lineRule="auto"/>
                  </w:pPr>
                </w:p>
              </w:tc>
              <w:tc>
                <w:tcPr>
                  <w:tcW w:w="266" w:type="pct"/>
                  <w:vMerge w:val="continue"/>
                  <w:tcBorders>
                    <w:tl2br w:val="nil"/>
                    <w:tr2bl w:val="nil"/>
                  </w:tcBorders>
                  <w:vAlign w:val="center"/>
                </w:tcPr>
                <w:p>
                  <w:pPr>
                    <w:pStyle w:val="41"/>
                    <w:spacing w:line="360" w:lineRule="auto"/>
                  </w:pPr>
                </w:p>
              </w:tc>
              <w:tc>
                <w:tcPr>
                  <w:tcW w:w="704" w:type="pct"/>
                  <w:tcBorders>
                    <w:tl2br w:val="nil"/>
                    <w:tr2bl w:val="nil"/>
                  </w:tcBorders>
                  <w:vAlign w:val="center"/>
                </w:tcPr>
                <w:p>
                  <w:pPr>
                    <w:pStyle w:val="41"/>
                    <w:spacing w:line="360" w:lineRule="auto"/>
                    <w:rPr>
                      <w:lang w:val="en-US"/>
                    </w:rPr>
                  </w:pPr>
                  <w:r>
                    <w:rPr>
                      <w:rFonts w:hint="eastAsia"/>
                      <w:lang w:val="en-US"/>
                    </w:rPr>
                    <w:t>焊接烟尘</w:t>
                  </w:r>
                </w:p>
              </w:tc>
              <w:tc>
                <w:tcPr>
                  <w:tcW w:w="2615" w:type="pct"/>
                  <w:tcBorders>
                    <w:tl2br w:val="nil"/>
                    <w:tr2bl w:val="nil"/>
                  </w:tcBorders>
                  <w:vAlign w:val="center"/>
                </w:tcPr>
                <w:p>
                  <w:pPr>
                    <w:pStyle w:val="41"/>
                    <w:spacing w:line="360" w:lineRule="auto"/>
                    <w:rPr>
                      <w:rFonts w:hint="eastAsia" w:eastAsia="宋体"/>
                      <w:lang w:val="en-US" w:eastAsia="zh-CN"/>
                    </w:rPr>
                  </w:pPr>
                  <w:r>
                    <w:rPr>
                      <w:rFonts w:hint="eastAsia"/>
                    </w:rPr>
                    <w:t>移动烟尘净化器</w:t>
                  </w:r>
                  <w:r>
                    <w:rPr>
                      <w:rStyle w:val="37"/>
                      <w:rFonts w:hint="eastAsia" w:ascii="宋体" w:hAnsi="宋体"/>
                      <w:lang w:val="en-US" w:eastAsia="zh-CN"/>
                    </w:rPr>
                    <w:t>1台</w:t>
                  </w:r>
                </w:p>
              </w:tc>
              <w:tc>
                <w:tcPr>
                  <w:tcW w:w="753" w:type="pct"/>
                  <w:tcBorders>
                    <w:tl2br w:val="nil"/>
                    <w:tr2bl w:val="nil"/>
                  </w:tcBorders>
                  <w:vAlign w:val="center"/>
                </w:tcPr>
                <w:p>
                  <w:pPr>
                    <w:pStyle w:val="41"/>
                    <w:spacing w:line="360" w:lineRule="auto"/>
                    <w:rPr>
                      <w:rFonts w:hint="eastAsia" w:eastAsia="宋体"/>
                      <w:lang w:val="en-US" w:eastAsia="zh-CN"/>
                    </w:rPr>
                  </w:pPr>
                  <w:r>
                    <w:rPr>
                      <w:rFonts w:hint="eastAsia"/>
                      <w:lang w:val="en-US" w:eastAsia="zh-CN"/>
                    </w:rPr>
                    <w:t>1</w:t>
                  </w:r>
                </w:p>
              </w:tc>
              <w:tc>
                <w:tcPr>
                  <w:tcW w:w="395" w:type="pct"/>
                  <w:vMerge w:val="continue"/>
                  <w:tcBorders>
                    <w:tl2br w:val="nil"/>
                    <w:tr2bl w:val="nil"/>
                  </w:tcBorders>
                  <w:vAlign w:val="center"/>
                </w:tcPr>
                <w:p>
                  <w:pPr>
                    <w:pStyle w:val="41"/>
                    <w:spacing w:line="360" w:lineRule="auto"/>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43" w:hRule="atLeast"/>
                <w:jc w:val="center"/>
              </w:trPr>
              <w:tc>
                <w:tcPr>
                  <w:tcW w:w="264" w:type="pct"/>
                  <w:vMerge w:val="continue"/>
                  <w:tcBorders>
                    <w:tl2br w:val="nil"/>
                    <w:tr2bl w:val="nil"/>
                  </w:tcBorders>
                  <w:vAlign w:val="center"/>
                </w:tcPr>
                <w:p>
                  <w:pPr>
                    <w:pStyle w:val="41"/>
                    <w:spacing w:line="360" w:lineRule="auto"/>
                  </w:pPr>
                </w:p>
              </w:tc>
              <w:tc>
                <w:tcPr>
                  <w:tcW w:w="970" w:type="pct"/>
                  <w:gridSpan w:val="2"/>
                  <w:tcBorders>
                    <w:tl2br w:val="nil"/>
                    <w:tr2bl w:val="nil"/>
                  </w:tcBorders>
                  <w:vAlign w:val="center"/>
                </w:tcPr>
                <w:p>
                  <w:pPr>
                    <w:pStyle w:val="41"/>
                    <w:spacing w:line="360" w:lineRule="auto"/>
                  </w:pPr>
                  <w:r>
                    <w:t>噪声</w:t>
                  </w:r>
                </w:p>
              </w:tc>
              <w:tc>
                <w:tcPr>
                  <w:tcW w:w="2615" w:type="pct"/>
                  <w:tcBorders>
                    <w:tl2br w:val="nil"/>
                    <w:tr2bl w:val="nil"/>
                  </w:tcBorders>
                  <w:vAlign w:val="center"/>
                </w:tcPr>
                <w:p>
                  <w:pPr>
                    <w:pStyle w:val="41"/>
                    <w:spacing w:line="360" w:lineRule="auto"/>
                  </w:pPr>
                  <w:r>
                    <w:rPr>
                      <w:rFonts w:hint="eastAsia"/>
                    </w:rPr>
                    <w:t>减震垫等</w:t>
                  </w:r>
                </w:p>
              </w:tc>
              <w:tc>
                <w:tcPr>
                  <w:tcW w:w="753" w:type="pct"/>
                  <w:tcBorders>
                    <w:tl2br w:val="nil"/>
                    <w:tr2bl w:val="nil"/>
                  </w:tcBorders>
                  <w:vAlign w:val="center"/>
                </w:tcPr>
                <w:p>
                  <w:pPr>
                    <w:pStyle w:val="41"/>
                    <w:spacing w:line="360" w:lineRule="auto"/>
                    <w:rPr>
                      <w:lang w:val="en-US"/>
                    </w:rPr>
                  </w:pPr>
                  <w:r>
                    <w:rPr>
                      <w:rFonts w:hint="eastAsia"/>
                      <w:lang w:val="en-US"/>
                    </w:rPr>
                    <w:t>1</w:t>
                  </w:r>
                </w:p>
              </w:tc>
              <w:tc>
                <w:tcPr>
                  <w:tcW w:w="395" w:type="pct"/>
                  <w:tcBorders>
                    <w:tl2br w:val="nil"/>
                    <w:tr2bl w:val="nil"/>
                  </w:tcBorders>
                  <w:vAlign w:val="center"/>
                </w:tcPr>
                <w:p>
                  <w:pPr>
                    <w:pStyle w:val="41"/>
                    <w:spacing w:line="360" w:lineRule="auto"/>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vMerge w:val="continue"/>
                  <w:tcBorders>
                    <w:tl2br w:val="nil"/>
                    <w:tr2bl w:val="nil"/>
                  </w:tcBorders>
                  <w:vAlign w:val="center"/>
                </w:tcPr>
                <w:p>
                  <w:pPr>
                    <w:pStyle w:val="41"/>
                    <w:spacing w:line="360" w:lineRule="auto"/>
                  </w:pPr>
                </w:p>
              </w:tc>
              <w:tc>
                <w:tcPr>
                  <w:tcW w:w="970" w:type="pct"/>
                  <w:gridSpan w:val="2"/>
                  <w:vMerge w:val="restart"/>
                  <w:tcBorders>
                    <w:tl2br w:val="nil"/>
                    <w:tr2bl w:val="nil"/>
                  </w:tcBorders>
                  <w:vAlign w:val="center"/>
                </w:tcPr>
                <w:p>
                  <w:pPr>
                    <w:pStyle w:val="41"/>
                    <w:spacing w:line="360" w:lineRule="auto"/>
                  </w:pPr>
                  <w:r>
                    <w:t>固废</w:t>
                  </w:r>
                </w:p>
              </w:tc>
              <w:tc>
                <w:tcPr>
                  <w:tcW w:w="2615" w:type="pct"/>
                  <w:tcBorders>
                    <w:tl2br w:val="nil"/>
                    <w:tr2bl w:val="nil"/>
                  </w:tcBorders>
                  <w:vAlign w:val="center"/>
                </w:tcPr>
                <w:p>
                  <w:pPr>
                    <w:pStyle w:val="41"/>
                    <w:spacing w:line="360" w:lineRule="auto"/>
                    <w:rPr>
                      <w:lang w:val="en-US"/>
                    </w:rPr>
                  </w:pPr>
                  <w:r>
                    <w:t>垃圾收集桶</w:t>
                  </w:r>
                  <w:r>
                    <w:rPr>
                      <w:rFonts w:hint="eastAsia"/>
                      <w:lang w:val="en-US"/>
                    </w:rPr>
                    <w:t>10个</w:t>
                  </w:r>
                </w:p>
              </w:tc>
              <w:tc>
                <w:tcPr>
                  <w:tcW w:w="753" w:type="pct"/>
                  <w:tcBorders>
                    <w:tl2br w:val="nil"/>
                    <w:tr2bl w:val="nil"/>
                  </w:tcBorders>
                  <w:vAlign w:val="center"/>
                </w:tcPr>
                <w:p>
                  <w:pPr>
                    <w:pStyle w:val="41"/>
                    <w:spacing w:line="360" w:lineRule="auto"/>
                    <w:rPr>
                      <w:lang w:val="en-US"/>
                    </w:rPr>
                  </w:pPr>
                  <w:r>
                    <w:rPr>
                      <w:rFonts w:hint="eastAsia"/>
                      <w:lang w:val="en-US"/>
                    </w:rPr>
                    <w:t>0.5</w:t>
                  </w:r>
                </w:p>
              </w:tc>
              <w:tc>
                <w:tcPr>
                  <w:tcW w:w="395" w:type="pct"/>
                  <w:tcBorders>
                    <w:tl2br w:val="nil"/>
                    <w:tr2bl w:val="nil"/>
                  </w:tcBorders>
                  <w:vAlign w:val="center"/>
                </w:tcPr>
                <w:p>
                  <w:pPr>
                    <w:pStyle w:val="41"/>
                    <w:spacing w:line="360" w:lineRule="auto"/>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jc w:val="center"/>
              </w:trPr>
              <w:tc>
                <w:tcPr>
                  <w:tcW w:w="264" w:type="pct"/>
                  <w:vMerge w:val="continue"/>
                  <w:tcBorders>
                    <w:tl2br w:val="nil"/>
                    <w:tr2bl w:val="nil"/>
                  </w:tcBorders>
                  <w:vAlign w:val="center"/>
                </w:tcPr>
                <w:p>
                  <w:pPr>
                    <w:pStyle w:val="41"/>
                    <w:spacing w:line="360" w:lineRule="auto"/>
                  </w:pPr>
                </w:p>
              </w:tc>
              <w:tc>
                <w:tcPr>
                  <w:tcW w:w="970" w:type="pct"/>
                  <w:gridSpan w:val="2"/>
                  <w:vMerge w:val="continue"/>
                  <w:tcBorders>
                    <w:tl2br w:val="nil"/>
                    <w:tr2bl w:val="nil"/>
                  </w:tcBorders>
                  <w:vAlign w:val="center"/>
                </w:tcPr>
                <w:p>
                  <w:pPr>
                    <w:pStyle w:val="41"/>
                    <w:spacing w:line="360" w:lineRule="auto"/>
                  </w:pPr>
                </w:p>
              </w:tc>
              <w:tc>
                <w:tcPr>
                  <w:tcW w:w="2615" w:type="pct"/>
                  <w:tcBorders>
                    <w:tl2br w:val="nil"/>
                    <w:tr2bl w:val="nil"/>
                  </w:tcBorders>
                  <w:vAlign w:val="center"/>
                </w:tcPr>
                <w:p>
                  <w:pPr>
                    <w:pStyle w:val="41"/>
                    <w:spacing w:line="360" w:lineRule="auto"/>
                    <w:rPr>
                      <w:rFonts w:hint="eastAsia" w:eastAsia="宋体"/>
                      <w:lang w:eastAsia="zh-CN"/>
                    </w:rPr>
                  </w:pPr>
                  <w:r>
                    <w:t>危废暂存间</w:t>
                  </w:r>
                  <w:r>
                    <w:rPr>
                      <w:rFonts w:hint="eastAsia"/>
                      <w:lang w:val="en-US"/>
                    </w:rPr>
                    <w:t>8</w:t>
                  </w:r>
                  <w:r>
                    <w:t>m</w:t>
                  </w:r>
                  <w:r>
                    <w:rPr>
                      <w:vertAlign w:val="superscript"/>
                    </w:rPr>
                    <w:t>2</w:t>
                  </w:r>
                  <w:r>
                    <w:rPr>
                      <w:rFonts w:hint="eastAsia"/>
                      <w:vertAlign w:val="baseline"/>
                      <w:lang w:eastAsia="zh-CN"/>
                    </w:rPr>
                    <w:t>（</w:t>
                  </w:r>
                  <w:r>
                    <w:rPr>
                      <w:rFonts w:hint="eastAsia"/>
                      <w:b w:val="0"/>
                      <w:bCs w:val="0"/>
                      <w:color w:val="auto"/>
                      <w:lang w:eastAsia="zh-CN"/>
                    </w:rPr>
                    <w:t>地面防渗层</w:t>
                  </w:r>
                  <w:r>
                    <w:rPr>
                      <w:rFonts w:hint="eastAsia" w:ascii="Times New Roman" w:hAnsi="Times New Roman" w:cs="Times New Roman"/>
                      <w:kern w:val="2"/>
                      <w:sz w:val="21"/>
                      <w:szCs w:val="21"/>
                      <w:lang w:val="en-US" w:eastAsia="zh-CN" w:bidi="ar-SA"/>
                    </w:rPr>
                    <w:t>使用</w:t>
                  </w:r>
                  <w:r>
                    <w:rPr>
                      <w:rFonts w:hint="eastAsia" w:ascii="Times New Roman" w:hAnsi="Times New Roman" w:cs="Times New Roman"/>
                      <w:kern w:val="2"/>
                      <w:sz w:val="21"/>
                      <w:szCs w:val="21"/>
                      <w:lang w:val="en-US" w:bidi="ar-SA"/>
                    </w:rPr>
                    <w:t>环氧树脂漆</w:t>
                  </w:r>
                  <w:r>
                    <w:rPr>
                      <w:rFonts w:hint="eastAsia" w:ascii="Times New Roman" w:hAnsi="Times New Roman" w:cs="Times New Roman"/>
                      <w:kern w:val="2"/>
                      <w:sz w:val="21"/>
                      <w:szCs w:val="21"/>
                      <w:lang w:val="en-US" w:eastAsia="zh-CN" w:bidi="ar-SA"/>
                    </w:rPr>
                    <w:t>，</w:t>
                  </w:r>
                  <w:r>
                    <w:rPr>
                      <w:rFonts w:hint="eastAsia" w:ascii="Times New Roman" w:hAnsi="Times New Roman" w:cs="Times New Roman"/>
                      <w:kern w:val="2"/>
                      <w:sz w:val="21"/>
                      <w:szCs w:val="21"/>
                      <w:lang w:val="en-US" w:bidi="ar-SA"/>
                    </w:rPr>
                    <w:t>使其达到渗透系数≤1×10</w:t>
                  </w:r>
                  <w:r>
                    <w:rPr>
                      <w:rFonts w:hint="eastAsia" w:ascii="Times New Roman" w:hAnsi="Times New Roman" w:cs="Times New Roman"/>
                      <w:kern w:val="2"/>
                      <w:sz w:val="21"/>
                      <w:szCs w:val="21"/>
                      <w:vertAlign w:val="superscript"/>
                      <w:lang w:val="en-US" w:bidi="ar-SA"/>
                    </w:rPr>
                    <w:t>-10</w:t>
                  </w:r>
                  <w:r>
                    <w:rPr>
                      <w:rFonts w:hint="eastAsia" w:ascii="Times New Roman" w:hAnsi="Times New Roman" w:cs="Times New Roman"/>
                      <w:kern w:val="2"/>
                      <w:sz w:val="21"/>
                      <w:szCs w:val="21"/>
                      <w:lang w:val="en-US" w:bidi="ar-SA"/>
                    </w:rPr>
                    <w:t>cm/s 的防渗性</w:t>
                  </w:r>
                  <w:r>
                    <w:rPr>
                      <w:rFonts w:hint="eastAsia"/>
                      <w:vertAlign w:val="baseline"/>
                      <w:lang w:eastAsia="zh-CN"/>
                    </w:rPr>
                    <w:t>）</w:t>
                  </w:r>
                </w:p>
              </w:tc>
              <w:tc>
                <w:tcPr>
                  <w:tcW w:w="753" w:type="pct"/>
                  <w:tcBorders>
                    <w:tl2br w:val="nil"/>
                    <w:tr2bl w:val="nil"/>
                  </w:tcBorders>
                  <w:vAlign w:val="center"/>
                </w:tcPr>
                <w:p>
                  <w:pPr>
                    <w:pStyle w:val="41"/>
                    <w:spacing w:line="360" w:lineRule="auto"/>
                    <w:rPr>
                      <w:lang w:val="en-US"/>
                    </w:rPr>
                  </w:pPr>
                  <w:r>
                    <w:rPr>
                      <w:rFonts w:hint="eastAsia"/>
                      <w:lang w:val="en-US"/>
                    </w:rPr>
                    <w:t>2</w:t>
                  </w:r>
                </w:p>
              </w:tc>
              <w:tc>
                <w:tcPr>
                  <w:tcW w:w="395" w:type="pct"/>
                  <w:tcBorders>
                    <w:tl2br w:val="nil"/>
                    <w:tr2bl w:val="nil"/>
                  </w:tcBorders>
                  <w:vAlign w:val="center"/>
                </w:tcPr>
                <w:p>
                  <w:pPr>
                    <w:pStyle w:val="41"/>
                    <w:spacing w:line="360" w:lineRule="auto"/>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vMerge w:val="continue"/>
                  <w:tcBorders>
                    <w:tl2br w:val="nil"/>
                    <w:tr2bl w:val="nil"/>
                  </w:tcBorders>
                  <w:vAlign w:val="center"/>
                </w:tcPr>
                <w:p>
                  <w:pPr>
                    <w:pStyle w:val="41"/>
                    <w:spacing w:line="360" w:lineRule="auto"/>
                  </w:pPr>
                </w:p>
              </w:tc>
              <w:tc>
                <w:tcPr>
                  <w:tcW w:w="970" w:type="pct"/>
                  <w:gridSpan w:val="2"/>
                  <w:vMerge w:val="continue"/>
                  <w:tcBorders>
                    <w:tl2br w:val="nil"/>
                    <w:tr2bl w:val="nil"/>
                  </w:tcBorders>
                  <w:vAlign w:val="center"/>
                </w:tcPr>
                <w:p>
                  <w:pPr>
                    <w:pStyle w:val="41"/>
                    <w:spacing w:line="360" w:lineRule="auto"/>
                  </w:pPr>
                </w:p>
              </w:tc>
              <w:tc>
                <w:tcPr>
                  <w:tcW w:w="2615" w:type="pct"/>
                  <w:tcBorders>
                    <w:tl2br w:val="nil"/>
                    <w:tr2bl w:val="nil"/>
                  </w:tcBorders>
                  <w:vAlign w:val="center"/>
                </w:tcPr>
                <w:p>
                  <w:pPr>
                    <w:pStyle w:val="41"/>
                    <w:spacing w:line="360" w:lineRule="auto"/>
                  </w:pPr>
                  <w:r>
                    <w:rPr>
                      <w:rFonts w:hint="eastAsia"/>
                    </w:rPr>
                    <w:t>一般固废暂存区</w:t>
                  </w:r>
                </w:p>
              </w:tc>
              <w:tc>
                <w:tcPr>
                  <w:tcW w:w="753" w:type="pct"/>
                  <w:tcBorders>
                    <w:tl2br w:val="nil"/>
                    <w:tr2bl w:val="nil"/>
                  </w:tcBorders>
                  <w:vAlign w:val="center"/>
                </w:tcPr>
                <w:p>
                  <w:pPr>
                    <w:pStyle w:val="41"/>
                    <w:spacing w:line="360" w:lineRule="auto"/>
                    <w:rPr>
                      <w:lang w:val="en-US"/>
                    </w:rPr>
                  </w:pPr>
                  <w:r>
                    <w:rPr>
                      <w:rFonts w:hint="eastAsia"/>
                      <w:lang w:val="en-US"/>
                    </w:rPr>
                    <w:t>0.5</w:t>
                  </w:r>
                </w:p>
              </w:tc>
              <w:tc>
                <w:tcPr>
                  <w:tcW w:w="395" w:type="pct"/>
                  <w:tcBorders>
                    <w:tl2br w:val="nil"/>
                    <w:tr2bl w:val="nil"/>
                  </w:tcBorders>
                  <w:vAlign w:val="center"/>
                </w:tcPr>
                <w:p>
                  <w:pPr>
                    <w:pStyle w:val="41"/>
                    <w:spacing w:line="360" w:lineRule="auto"/>
                  </w:pPr>
                  <w:r>
                    <w:rPr>
                      <w:rFonts w:hint="eastAsia"/>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1" w:type="pct"/>
                  <w:gridSpan w:val="4"/>
                  <w:tcBorders>
                    <w:tl2br w:val="nil"/>
                    <w:tr2bl w:val="nil"/>
                  </w:tcBorders>
                  <w:vAlign w:val="center"/>
                </w:tcPr>
                <w:p>
                  <w:pPr>
                    <w:pStyle w:val="41"/>
                    <w:spacing w:line="360" w:lineRule="auto"/>
                  </w:pPr>
                  <w:r>
                    <w:t>合计</w:t>
                  </w:r>
                </w:p>
              </w:tc>
              <w:tc>
                <w:tcPr>
                  <w:tcW w:w="753" w:type="pct"/>
                  <w:tcBorders>
                    <w:tl2br w:val="nil"/>
                    <w:tr2bl w:val="nil"/>
                  </w:tcBorders>
                  <w:vAlign w:val="center"/>
                </w:tcPr>
                <w:p>
                  <w:pPr>
                    <w:pStyle w:val="41"/>
                    <w:spacing w:line="360" w:lineRule="auto"/>
                    <w:rPr>
                      <w:lang w:val="en-US"/>
                    </w:rPr>
                  </w:pPr>
                  <w:r>
                    <w:rPr>
                      <w:rFonts w:hint="eastAsia"/>
                      <w:lang w:val="en-US"/>
                    </w:rPr>
                    <w:t>24</w:t>
                  </w:r>
                </w:p>
              </w:tc>
              <w:tc>
                <w:tcPr>
                  <w:tcW w:w="395" w:type="pct"/>
                  <w:tcBorders>
                    <w:tl2br w:val="nil"/>
                    <w:tr2bl w:val="nil"/>
                  </w:tcBorders>
                  <w:vAlign w:val="center"/>
                </w:tcPr>
                <w:p>
                  <w:pPr>
                    <w:pStyle w:val="41"/>
                    <w:spacing w:line="360" w:lineRule="auto"/>
                  </w:pPr>
                  <w:r>
                    <w:t>/</w:t>
                  </w:r>
                </w:p>
              </w:tc>
            </w:tr>
          </w:tbl>
          <w:p>
            <w:pPr>
              <w:pStyle w:val="11"/>
              <w:spacing w:line="360" w:lineRule="auto"/>
              <w:jc w:val="center"/>
              <w:rPr>
                <w:rFonts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tcPr>
          <w:p>
            <w:pPr>
              <w:rPr>
                <w:sz w:val="21"/>
              </w:rPr>
            </w:pPr>
            <w:r>
              <w:rPr>
                <w:rFonts w:ascii="Times New Roman" w:hAnsi="Times New Roman" w:cs="Times New Roman"/>
              </w:rPr>
              <w:t>工艺流程和产排污环节</w:t>
            </w:r>
          </w:p>
        </w:tc>
        <w:tc>
          <w:tcPr>
            <w:tcW w:w="8324" w:type="dxa"/>
          </w:tcPr>
          <w:p>
            <w:pPr>
              <w:autoSpaceDE/>
              <w:autoSpaceDN/>
              <w:spacing w:line="360" w:lineRule="auto"/>
              <w:ind w:firstLine="482" w:firstLineChars="200"/>
              <w:jc w:val="both"/>
              <w:rPr>
                <w:rFonts w:ascii="Times New Roman" w:hAnsi="Times New Roman" w:cs="Times New Roman"/>
                <w:b/>
                <w:bCs/>
                <w:kern w:val="2"/>
                <w:lang w:val="en-US" w:bidi="ar-SA"/>
              </w:rPr>
            </w:pPr>
            <w:r>
              <w:rPr>
                <w:rFonts w:hint="eastAsia" w:ascii="Times New Roman" w:hAnsi="Times New Roman" w:cs="Times New Roman"/>
                <w:b/>
                <w:bCs/>
                <w:kern w:val="2"/>
                <w:lang w:val="en-US" w:bidi="ar-SA"/>
              </w:rPr>
              <w:t>（一）施工期工艺流程以及产排污环节</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本项目租用已建成的生产厂房进行生产，根据项目实际情况以及现场踏勘，项目租用厂房目前处于闲置状态，建设单位计划于2022年</w:t>
            </w:r>
            <w:r>
              <w:rPr>
                <w:rFonts w:hint="eastAsia" w:ascii="Times New Roman" w:hAnsi="Times New Roman" w:cs="Times New Roman"/>
                <w:kern w:val="2"/>
                <w:lang w:val="en-US" w:eastAsia="zh-CN" w:bidi="ar-SA"/>
              </w:rPr>
              <w:t>4</w:t>
            </w:r>
            <w:r>
              <w:rPr>
                <w:rFonts w:hint="eastAsia" w:ascii="Times New Roman" w:hAnsi="Times New Roman" w:cs="Times New Roman"/>
                <w:kern w:val="2"/>
                <w:lang w:val="en-US" w:bidi="ar-SA"/>
              </w:rPr>
              <w:t>月将设备运进厂房内进行设备安装以及设置危废暂存间，于2022年5月建设完成。</w:t>
            </w:r>
          </w:p>
          <w:p>
            <w:pPr>
              <w:widowControl/>
              <w:autoSpaceDE/>
              <w:autoSpaceDN/>
              <w:spacing w:line="360" w:lineRule="auto"/>
              <w:ind w:firstLine="482" w:firstLineChars="200"/>
              <w:rPr>
                <w:rFonts w:ascii="Times New Roman" w:hAnsi="Times New Roman" w:cs="Times New Roman"/>
                <w:b/>
                <w:bCs/>
                <w:kern w:val="2"/>
                <w:lang w:val="en-US" w:bidi="ar-SA"/>
              </w:rPr>
            </w:pPr>
            <w:r>
              <w:rPr>
                <w:rFonts w:hint="eastAsia" w:ascii="Times New Roman" w:hAnsi="Times New Roman" w:cs="Times New Roman"/>
                <w:b/>
                <w:bCs/>
                <w:kern w:val="2"/>
                <w:lang w:val="en-US" w:bidi="ar-SA"/>
              </w:rPr>
              <w:t>施工期具体内容如下：</w:t>
            </w:r>
          </w:p>
          <w:p>
            <w:pPr>
              <w:widowControl/>
              <w:autoSpaceDE/>
              <w:autoSpaceDN/>
              <w:spacing w:line="360" w:lineRule="auto"/>
              <w:ind w:firstLine="480" w:firstLineChars="200"/>
              <w:rPr>
                <w:rFonts w:ascii="Times New Roman" w:hAnsi="Times New Roman" w:cs="Times New Roman"/>
                <w:kern w:val="2"/>
                <w:lang w:val="en-US" w:bidi="ar-SA"/>
              </w:rPr>
            </w:pPr>
            <w:r>
              <w:rPr>
                <w:rFonts w:hint="eastAsia" w:ascii="Times New Roman" w:hAnsi="Times New Roman" w:cs="Times New Roman"/>
                <w:kern w:val="2"/>
                <w:lang w:val="en-US" w:bidi="ar-SA"/>
              </w:rPr>
              <w:t>①设置危废暂存间污染物主要为建设过程中产生的少量粉尘、噪声、施工垃圾，运输车辆产生少量汽车尾气，及此过程施工人员生活废水，各污染物产生量较少。</w:t>
            </w:r>
          </w:p>
          <w:p>
            <w:pPr>
              <w:widowControl/>
              <w:autoSpaceDE/>
              <w:autoSpaceDN/>
              <w:spacing w:line="360" w:lineRule="auto"/>
              <w:ind w:firstLine="480" w:firstLineChars="200"/>
              <w:rPr>
                <w:rFonts w:ascii="Times New Roman" w:hAnsi="Times New Roman" w:cs="Times New Roman"/>
                <w:kern w:val="2"/>
                <w:lang w:val="en-US" w:bidi="ar-SA"/>
              </w:rPr>
            </w:pPr>
            <w:r>
              <w:rPr>
                <w:rFonts w:hint="eastAsia" w:ascii="Times New Roman" w:hAnsi="Times New Roman" w:cs="Times New Roman"/>
                <w:kern w:val="2"/>
                <w:lang w:val="en-US" w:bidi="ar-SA"/>
              </w:rPr>
              <w:t>②设备安装主要是环保设备以及生产设备的安装，在设备安装过程中，污染物主要为噪声及废包装材料等。</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施</w:t>
            </w:r>
            <w:r>
              <w:rPr>
                <w:rFonts w:ascii="Times New Roman" w:hAnsi="Times New Roman" w:cs="Times New Roman"/>
                <w:kern w:val="2"/>
                <w:lang w:val="en-US" w:bidi="ar-SA"/>
              </w:rPr>
              <w:t>工期各阶段产污环节见图</w:t>
            </w:r>
            <w:r>
              <w:rPr>
                <w:rFonts w:hint="eastAsia" w:ascii="Times New Roman" w:hAnsi="Times New Roman" w:cs="Times New Roman"/>
                <w:kern w:val="2"/>
                <w:lang w:val="en-US" w:bidi="ar-SA"/>
              </w:rPr>
              <w:t>2</w:t>
            </w:r>
            <w:r>
              <w:rPr>
                <w:rFonts w:ascii="Times New Roman" w:hAnsi="Times New Roman" w:cs="Times New Roman"/>
                <w:kern w:val="2"/>
                <w:lang w:val="en-US" w:bidi="ar-SA"/>
              </w:rPr>
              <w:t>-</w:t>
            </w:r>
            <w:r>
              <w:rPr>
                <w:rFonts w:hint="eastAsia" w:ascii="Times New Roman" w:hAnsi="Times New Roman" w:cs="Times New Roman"/>
                <w:kern w:val="2"/>
                <w:lang w:val="en-US" w:bidi="ar-SA"/>
              </w:rPr>
              <w:t>2</w:t>
            </w:r>
            <w:r>
              <w:rPr>
                <w:rFonts w:ascii="Times New Roman" w:hAnsi="Times New Roman" w:cs="Times New Roman"/>
                <w:kern w:val="2"/>
                <w:lang w:val="en-US" w:bidi="ar-SA"/>
              </w:rPr>
              <w:t>。</w:t>
            </w:r>
          </w:p>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object>
                <v:shape id="_x0000_i1026" o:spt="75" type="#_x0000_t75" style="height:84.8pt;width:341.25pt;" o:ole="t" filled="f" o:preferrelative="t" stroked="f" coordsize="21600,21600">
                  <v:path/>
                  <v:fill on="f" focussize="0,0"/>
                  <v:stroke on="f"/>
                  <v:imagedata r:id="rId16" o:title=""/>
                  <o:lock v:ext="edit" aspectratio="f"/>
                  <w10:wrap type="none"/>
                  <w10:anchorlock/>
                </v:shape>
                <o:OLEObject Type="Embed" ProgID="Visio.Drawing.15" ShapeID="_x0000_i1026" DrawAspect="Content" ObjectID="_1468075726" r:id="rId15">
                  <o:LockedField>false</o:LockedField>
                </o:OLEObject>
              </w:object>
            </w:r>
          </w:p>
          <w:p>
            <w:pPr>
              <w:adjustRightInd w:val="0"/>
              <w:snapToGrid w:val="0"/>
              <w:jc w:val="center"/>
              <w:rPr>
                <w:rFonts w:ascii="Times New Roman" w:hAnsi="Times New Roman" w:cs="Times New Roman"/>
                <w:b/>
                <w:bCs/>
                <w:sz w:val="21"/>
                <w:szCs w:val="21"/>
                <w:lang w:val="en-US" w:bidi="ar-SA"/>
              </w:rPr>
            </w:pPr>
            <w:r>
              <w:rPr>
                <w:rFonts w:ascii="Times New Roman" w:hAnsi="Times New Roman" w:cs="Times New Roman"/>
                <w:b/>
                <w:bCs/>
                <w:sz w:val="21"/>
                <w:szCs w:val="21"/>
                <w:lang w:val="en-US" w:bidi="ar-SA"/>
              </w:rPr>
              <w:t>图</w:t>
            </w:r>
            <w:r>
              <w:rPr>
                <w:rFonts w:hint="eastAsia" w:ascii="Times New Roman" w:hAnsi="Times New Roman" w:cs="Times New Roman"/>
                <w:b/>
                <w:bCs/>
                <w:sz w:val="21"/>
                <w:szCs w:val="21"/>
                <w:lang w:val="en-US" w:bidi="ar-SA"/>
              </w:rPr>
              <w:t>2</w:t>
            </w:r>
            <w:r>
              <w:rPr>
                <w:rFonts w:ascii="Times New Roman" w:hAnsi="Times New Roman" w:cs="Times New Roman"/>
                <w:b/>
                <w:bCs/>
                <w:sz w:val="21"/>
                <w:szCs w:val="21"/>
                <w:lang w:val="en-US" w:bidi="ar-SA"/>
              </w:rPr>
              <w:t>-</w:t>
            </w:r>
            <w:r>
              <w:rPr>
                <w:rFonts w:hint="eastAsia" w:ascii="Times New Roman" w:hAnsi="Times New Roman" w:cs="Times New Roman"/>
                <w:b/>
                <w:bCs/>
                <w:sz w:val="21"/>
                <w:szCs w:val="21"/>
                <w:lang w:val="en-US" w:bidi="ar-SA"/>
              </w:rPr>
              <w:t>2</w:t>
            </w:r>
            <w:r>
              <w:rPr>
                <w:rFonts w:ascii="Times New Roman" w:hAnsi="Times New Roman" w:cs="Times New Roman"/>
                <w:b/>
                <w:bCs/>
                <w:sz w:val="21"/>
                <w:szCs w:val="21"/>
                <w:lang w:val="en-US" w:bidi="ar-SA"/>
              </w:rPr>
              <w:t>施工期各阶段产污环节图</w:t>
            </w:r>
          </w:p>
          <w:p>
            <w:pPr>
              <w:pStyle w:val="15"/>
              <w:ind w:firstLine="420"/>
            </w:pPr>
          </w:p>
          <w:p>
            <w:pPr>
              <w:pStyle w:val="46"/>
              <w:spacing w:before="1" w:line="360" w:lineRule="auto"/>
              <w:rPr>
                <w:rFonts w:ascii="Times New Roman" w:hAnsi="Times New Roman" w:cs="Times New Roman"/>
                <w:b/>
                <w:bCs/>
              </w:rPr>
            </w:pPr>
            <w:r>
              <w:rPr>
                <w:rFonts w:hint="eastAsia" w:ascii="Times New Roman" w:hAnsi="Times New Roman" w:cs="Times New Roman"/>
                <w:b/>
                <w:bCs/>
              </w:rPr>
              <w:t>（二）</w:t>
            </w:r>
            <w:r>
              <w:rPr>
                <w:rFonts w:ascii="Times New Roman" w:hAnsi="Times New Roman" w:cs="Times New Roman"/>
                <w:b/>
                <w:bCs/>
              </w:rPr>
              <w:t>运营期工艺流程及产污环节</w:t>
            </w:r>
          </w:p>
          <w:p>
            <w:pPr>
              <w:ind w:firstLine="480" w:firstLineChars="200"/>
              <w:jc w:val="both"/>
              <w:rPr>
                <w:rFonts w:ascii="Times New Roman" w:hAnsi="Times New Roman" w:cs="Times New Roman"/>
              </w:rPr>
            </w:pPr>
            <w:r>
              <w:rPr>
                <w:rFonts w:ascii="Times New Roman" w:hAnsi="Times New Roman" w:cs="Times New Roman"/>
              </w:rPr>
              <w:t>工艺说明：</w:t>
            </w:r>
          </w:p>
          <w:p>
            <w:pPr>
              <w:autoSpaceDE/>
              <w:autoSpaceDN/>
              <w:adjustRightInd w:val="0"/>
              <w:snapToGrid w:val="0"/>
              <w:spacing w:line="360" w:lineRule="auto"/>
              <w:ind w:firstLine="480" w:firstLineChars="200"/>
              <w:jc w:val="both"/>
              <w:rPr>
                <w:rFonts w:ascii="Times New Roman" w:hAnsi="Times New Roman" w:cs="Times New Roman"/>
                <w:snapToGrid w:val="0"/>
                <w:lang w:val="en-US" w:bidi="ar-SA"/>
              </w:rPr>
            </w:pPr>
            <w:r>
              <w:rPr>
                <w:rFonts w:ascii="Times New Roman" w:hAnsi="Times New Roman" w:cs="Times New Roman"/>
                <w:snapToGrid w:val="0"/>
                <w:lang w:val="en-US" w:bidi="ar-SA"/>
              </w:rPr>
              <w:fldChar w:fldCharType="begin"/>
            </w:r>
            <w:r>
              <w:rPr>
                <w:rFonts w:ascii="Times New Roman" w:hAnsi="Times New Roman" w:cs="Times New Roman"/>
                <w:snapToGrid w:val="0"/>
                <w:lang w:val="en-US" w:bidi="ar-SA"/>
              </w:rPr>
              <w:instrText xml:space="preserve"> = 1 \* GB3 </w:instrText>
            </w:r>
            <w:r>
              <w:rPr>
                <w:rFonts w:ascii="Times New Roman" w:hAnsi="Times New Roman" w:cs="Times New Roman"/>
                <w:snapToGrid w:val="0"/>
                <w:lang w:val="en-US" w:bidi="ar-SA"/>
              </w:rPr>
              <w:fldChar w:fldCharType="separate"/>
            </w:r>
            <w:r>
              <w:rPr>
                <w:rFonts w:ascii="Times New Roman" w:hAnsi="Times New Roman" w:cs="Times New Roman"/>
                <w:snapToGrid w:val="0"/>
                <w:lang w:val="en-US" w:bidi="ar-SA"/>
              </w:rPr>
              <w:t>①</w:t>
            </w:r>
            <w:r>
              <w:rPr>
                <w:rFonts w:ascii="Times New Roman" w:hAnsi="Times New Roman" w:cs="Times New Roman"/>
                <w:snapToGrid w:val="0"/>
                <w:lang w:val="en-US" w:bidi="ar-SA"/>
              </w:rPr>
              <w:fldChar w:fldCharType="end"/>
            </w:r>
            <w:r>
              <w:rPr>
                <w:rFonts w:ascii="Times New Roman" w:hAnsi="Times New Roman" w:cs="Times New Roman"/>
                <w:snapToGrid w:val="0"/>
                <w:lang w:val="en-US" w:bidi="ar-SA"/>
              </w:rPr>
              <w:t>切割、</w:t>
            </w:r>
            <w:r>
              <w:rPr>
                <w:rFonts w:hint="eastAsia" w:ascii="Times New Roman" w:hAnsi="Times New Roman" w:cs="Times New Roman"/>
                <w:snapToGrid w:val="0"/>
                <w:lang w:val="en-US" w:bidi="ar-SA"/>
              </w:rPr>
              <w:t>剪切、冲孔</w:t>
            </w:r>
          </w:p>
          <w:p>
            <w:pPr>
              <w:autoSpaceDE/>
              <w:autoSpaceDN/>
              <w:adjustRightInd w:val="0"/>
              <w:snapToGrid w:val="0"/>
              <w:spacing w:line="360" w:lineRule="auto"/>
              <w:ind w:firstLine="480" w:firstLineChars="200"/>
              <w:jc w:val="both"/>
              <w:rPr>
                <w:rFonts w:ascii="Times New Roman" w:hAnsi="Times New Roman" w:cs="Times New Roman"/>
                <w:snapToGrid w:val="0"/>
                <w:lang w:val="en-US" w:bidi="ar-SA"/>
              </w:rPr>
            </w:pPr>
            <w:r>
              <w:rPr>
                <w:rFonts w:ascii="Times New Roman" w:hAnsi="Times New Roman" w:cs="Times New Roman"/>
                <w:lang w:val="en-US"/>
              </w:rPr>
              <w:t>不锈钢板</w:t>
            </w:r>
            <w:r>
              <w:rPr>
                <w:rFonts w:ascii="Times New Roman" w:hAnsi="Times New Roman" w:cs="Times New Roman"/>
                <w:snapToGrid w:val="0"/>
                <w:lang w:val="en-US" w:bidi="ar-SA"/>
              </w:rPr>
              <w:t>、</w:t>
            </w:r>
            <w:r>
              <w:rPr>
                <w:rFonts w:ascii="Times New Roman" w:hAnsi="Times New Roman" w:cs="Times New Roman"/>
                <w:lang w:val="en-US"/>
              </w:rPr>
              <w:t>冷轧</w:t>
            </w:r>
            <w:r>
              <w:rPr>
                <w:rFonts w:hint="eastAsia" w:ascii="Times New Roman" w:hAnsi="Times New Roman" w:cs="Times New Roman"/>
                <w:lang w:val="en-US"/>
              </w:rPr>
              <w:t>钢</w:t>
            </w:r>
            <w:r>
              <w:rPr>
                <w:rFonts w:ascii="Times New Roman" w:hAnsi="Times New Roman" w:cs="Times New Roman"/>
                <w:lang w:val="en-US"/>
              </w:rPr>
              <w:t>板</w:t>
            </w:r>
            <w:r>
              <w:rPr>
                <w:rFonts w:hint="eastAsia" w:ascii="Times New Roman" w:hAnsi="Times New Roman" w:cs="Times New Roman"/>
                <w:lang w:val="en-US"/>
              </w:rPr>
              <w:t>、镀锌板</w:t>
            </w:r>
            <w:r>
              <w:rPr>
                <w:rFonts w:ascii="Times New Roman" w:hAnsi="Times New Roman" w:cs="Times New Roman"/>
                <w:snapToGrid w:val="0"/>
                <w:lang w:val="en-US" w:bidi="ar-SA"/>
              </w:rPr>
              <w:t>等根据客户单位提供的设计尺寸，采用剪板机、切割机对各类原材料板材进行切割和裁剪成尺寸合适的构件。切割下料后，应按安装要求进行打孔加工，打孔尺寸标准及位置根据设备图纸精确定位。把工件放置在冲床上，利用工件与钻头的相对运动，使之达到设计图纸要求的孔径。</w:t>
            </w:r>
          </w:p>
          <w:p>
            <w:pPr>
              <w:autoSpaceDE/>
              <w:autoSpaceDN/>
              <w:adjustRightInd w:val="0"/>
              <w:snapToGrid w:val="0"/>
              <w:spacing w:line="360" w:lineRule="auto"/>
              <w:ind w:firstLine="480" w:firstLineChars="200"/>
              <w:jc w:val="both"/>
              <w:rPr>
                <w:rFonts w:ascii="Times New Roman" w:hAnsi="Times New Roman" w:cs="Times New Roman"/>
                <w:snapToGrid w:val="0"/>
                <w:lang w:val="en-US" w:bidi="ar-SA"/>
              </w:rPr>
            </w:pPr>
            <w:r>
              <w:rPr>
                <w:rFonts w:ascii="Times New Roman" w:hAnsi="Times New Roman" w:cs="Times New Roman"/>
                <w:snapToGrid w:val="0"/>
                <w:lang w:val="en-US" w:bidi="ar-SA"/>
              </w:rPr>
              <w:t>该工序所用设备为剪板机、切割机、冲床</w:t>
            </w:r>
            <w:r>
              <w:rPr>
                <w:rFonts w:hint="eastAsia" w:ascii="Times New Roman" w:hAnsi="Times New Roman" w:cs="Times New Roman"/>
                <w:snapToGrid w:val="0"/>
                <w:lang w:val="en-US" w:bidi="ar-SA"/>
              </w:rPr>
              <w:t>等</w:t>
            </w:r>
            <w:r>
              <w:rPr>
                <w:rFonts w:ascii="Times New Roman" w:hAnsi="Times New Roman" w:cs="Times New Roman"/>
                <w:snapToGrid w:val="0"/>
                <w:lang w:val="en-US" w:bidi="ar-SA"/>
              </w:rPr>
              <w:t>，产生主要污染物为噪声和废金属边角料等固体废物以及金属粉尘，</w:t>
            </w:r>
            <w:r>
              <w:rPr>
                <w:rFonts w:ascii="Times New Roman" w:hAnsi="Times New Roman" w:cs="Times New Roman"/>
                <w:bCs/>
                <w:snapToGrid w:val="0"/>
                <w:lang w:val="en-US" w:bidi="ar-SA"/>
              </w:rPr>
              <w:t>金属粉尘颗粒大，大部分在厂房内沉降，以无组织形式排放</w:t>
            </w:r>
            <w:r>
              <w:rPr>
                <w:rFonts w:ascii="Times New Roman" w:hAnsi="Times New Roman" w:cs="Times New Roman"/>
                <w:snapToGrid w:val="0"/>
                <w:lang w:val="en-US" w:bidi="ar-SA"/>
              </w:rPr>
              <w:t>。</w:t>
            </w:r>
          </w:p>
          <w:p>
            <w:pPr>
              <w:autoSpaceDE/>
              <w:autoSpaceDN/>
              <w:adjustRightInd w:val="0"/>
              <w:snapToGrid w:val="0"/>
              <w:spacing w:line="360" w:lineRule="auto"/>
              <w:ind w:firstLine="480"/>
              <w:jc w:val="both"/>
              <w:rPr>
                <w:rFonts w:ascii="Times New Roman" w:hAnsi="Times New Roman" w:cs="Times New Roman"/>
                <w:snapToGrid w:val="0"/>
                <w:lang w:val="en-US" w:bidi="ar-SA"/>
              </w:rPr>
            </w:pPr>
            <w:r>
              <w:rPr>
                <w:rFonts w:ascii="Times New Roman" w:hAnsi="Times New Roman" w:cs="Times New Roman"/>
                <w:snapToGrid w:val="0"/>
                <w:lang w:val="en-US" w:bidi="ar-SA"/>
              </w:rPr>
              <w:fldChar w:fldCharType="begin"/>
            </w:r>
            <w:r>
              <w:rPr>
                <w:rFonts w:ascii="Times New Roman" w:hAnsi="Times New Roman" w:cs="Times New Roman"/>
                <w:snapToGrid w:val="0"/>
                <w:lang w:val="en-US" w:bidi="ar-SA"/>
              </w:rPr>
              <w:instrText xml:space="preserve"> = 2 \* GB3 \* MERGEFORMAT </w:instrText>
            </w:r>
            <w:r>
              <w:rPr>
                <w:rFonts w:ascii="Times New Roman" w:hAnsi="Times New Roman" w:cs="Times New Roman"/>
                <w:snapToGrid w:val="0"/>
                <w:lang w:val="en-US" w:bidi="ar-SA"/>
              </w:rPr>
              <w:fldChar w:fldCharType="separate"/>
            </w:r>
            <w:r>
              <w:rPr>
                <w:rFonts w:ascii="Times New Roman" w:hAnsi="Times New Roman" w:cs="Times New Roman"/>
                <w:snapToGrid w:val="0"/>
                <w:lang w:val="en-US" w:bidi="ar-SA"/>
              </w:rPr>
              <w:t>②</w:t>
            </w:r>
            <w:r>
              <w:rPr>
                <w:rFonts w:ascii="Times New Roman" w:hAnsi="Times New Roman" w:cs="Times New Roman"/>
                <w:snapToGrid w:val="0"/>
                <w:lang w:val="en-US" w:bidi="ar-SA"/>
              </w:rPr>
              <w:fldChar w:fldCharType="end"/>
            </w:r>
            <w:r>
              <w:rPr>
                <w:rFonts w:ascii="Times New Roman" w:hAnsi="Times New Roman" w:cs="Times New Roman"/>
                <w:snapToGrid w:val="0"/>
                <w:lang w:val="en-US" w:bidi="ar-SA"/>
              </w:rPr>
              <w:t>折弯</w:t>
            </w:r>
          </w:p>
          <w:p>
            <w:pPr>
              <w:autoSpaceDE/>
              <w:autoSpaceDN/>
              <w:adjustRightInd w:val="0"/>
              <w:snapToGrid w:val="0"/>
              <w:spacing w:line="360" w:lineRule="auto"/>
              <w:ind w:firstLine="480" w:firstLineChars="200"/>
              <w:contextualSpacing/>
              <w:jc w:val="both"/>
              <w:rPr>
                <w:rFonts w:ascii="Times New Roman" w:hAnsi="Times New Roman" w:cs="Times New Roman"/>
                <w:snapToGrid w:val="0"/>
                <w:lang w:val="en-US" w:bidi="ar-SA"/>
              </w:rPr>
            </w:pPr>
            <w:r>
              <w:rPr>
                <w:rFonts w:ascii="Times New Roman" w:hAnsi="Times New Roman" w:cs="Times New Roman"/>
                <w:snapToGrid w:val="0"/>
                <w:lang w:val="en-US" w:bidi="ar-SA"/>
              </w:rPr>
              <w:t>将切割、打孔的2D平板件，折弯成3D的部件，其加工需要有折弯机床及相应的折弯模具来完成操作。</w:t>
            </w:r>
          </w:p>
          <w:p>
            <w:pPr>
              <w:autoSpaceDE/>
              <w:autoSpaceDN/>
              <w:adjustRightInd w:val="0"/>
              <w:snapToGrid w:val="0"/>
              <w:spacing w:line="360" w:lineRule="auto"/>
              <w:ind w:firstLine="480" w:firstLineChars="200"/>
              <w:contextualSpacing/>
              <w:jc w:val="both"/>
              <w:rPr>
                <w:rFonts w:ascii="Times New Roman" w:hAnsi="Times New Roman" w:cs="Times New Roman"/>
                <w:snapToGrid w:val="0"/>
                <w:lang w:val="en-US" w:bidi="ar-SA"/>
              </w:rPr>
            </w:pPr>
            <w:r>
              <w:rPr>
                <w:rFonts w:ascii="Times New Roman" w:hAnsi="Times New Roman" w:cs="Times New Roman"/>
                <w:snapToGrid w:val="0"/>
                <w:lang w:val="en-US" w:bidi="ar-SA"/>
              </w:rPr>
              <w:t>该工序所用设备为折弯机，产生主要污染物为噪声。</w:t>
            </w:r>
          </w:p>
          <w:p>
            <w:pPr>
              <w:autoSpaceDE/>
              <w:autoSpaceDN/>
              <w:adjustRightInd w:val="0"/>
              <w:snapToGrid w:val="0"/>
              <w:spacing w:line="360" w:lineRule="auto"/>
              <w:ind w:firstLine="480" w:firstLineChars="200"/>
              <w:contextualSpacing/>
              <w:jc w:val="both"/>
              <w:rPr>
                <w:rFonts w:ascii="Times New Roman" w:hAnsi="Times New Roman" w:cs="Times New Roman"/>
                <w:snapToGrid w:val="0"/>
                <w:lang w:val="en-US" w:bidi="ar-SA"/>
              </w:rPr>
            </w:pPr>
            <w:r>
              <w:rPr>
                <w:rFonts w:ascii="Times New Roman" w:hAnsi="Times New Roman" w:cs="Times New Roman"/>
                <w:snapToGrid w:val="0"/>
                <w:lang w:val="en-US" w:bidi="ar-SA"/>
              </w:rPr>
              <w:fldChar w:fldCharType="begin"/>
            </w:r>
            <w:r>
              <w:rPr>
                <w:rFonts w:ascii="Times New Roman" w:hAnsi="Times New Roman" w:cs="Times New Roman"/>
                <w:snapToGrid w:val="0"/>
                <w:lang w:val="en-US" w:bidi="ar-SA"/>
              </w:rPr>
              <w:instrText xml:space="preserve"> = 3 \* GB3 \* MERGEFORMAT </w:instrText>
            </w:r>
            <w:r>
              <w:rPr>
                <w:rFonts w:ascii="Times New Roman" w:hAnsi="Times New Roman" w:cs="Times New Roman"/>
                <w:snapToGrid w:val="0"/>
                <w:lang w:val="en-US" w:bidi="ar-SA"/>
              </w:rPr>
              <w:fldChar w:fldCharType="separate"/>
            </w:r>
            <w:r>
              <w:rPr>
                <w:rFonts w:ascii="Times New Roman" w:hAnsi="Times New Roman" w:cs="Times New Roman"/>
                <w:snapToGrid w:val="0"/>
                <w:lang w:val="en-US" w:bidi="ar-SA"/>
              </w:rPr>
              <w:t>③</w:t>
            </w:r>
            <w:r>
              <w:rPr>
                <w:rFonts w:ascii="Times New Roman" w:hAnsi="Times New Roman" w:cs="Times New Roman"/>
                <w:snapToGrid w:val="0"/>
                <w:lang w:val="en-US" w:bidi="ar-SA"/>
              </w:rPr>
              <w:fldChar w:fldCharType="end"/>
            </w:r>
            <w:r>
              <w:rPr>
                <w:rFonts w:ascii="Times New Roman" w:hAnsi="Times New Roman" w:cs="Times New Roman"/>
                <w:snapToGrid w:val="0"/>
                <w:lang w:val="en-US" w:bidi="ar-SA"/>
              </w:rPr>
              <w:t>焊接</w:t>
            </w:r>
          </w:p>
          <w:p>
            <w:pPr>
              <w:autoSpaceDE/>
              <w:autoSpaceDN/>
              <w:adjustRightInd w:val="0"/>
              <w:snapToGrid w:val="0"/>
              <w:spacing w:line="360" w:lineRule="auto"/>
              <w:ind w:firstLine="480" w:firstLineChars="200"/>
              <w:jc w:val="both"/>
              <w:rPr>
                <w:rFonts w:ascii="Times New Roman" w:hAnsi="Times New Roman" w:cs="Times New Roman"/>
                <w:snapToGrid w:val="0"/>
                <w:lang w:val="en-US" w:bidi="ar-SA"/>
              </w:rPr>
            </w:pPr>
            <w:r>
              <w:rPr>
                <w:rFonts w:ascii="Times New Roman" w:hAnsi="Times New Roman" w:cs="Times New Roman"/>
                <w:snapToGrid w:val="0"/>
                <w:lang w:val="en-US" w:bidi="ar-SA"/>
              </w:rPr>
              <w:t>切割、打孔及折弯后的构件根据产品要求采用</w:t>
            </w:r>
            <w:r>
              <w:rPr>
                <w:rFonts w:ascii="Times New Roman" w:hAnsi="Times New Roman" w:cs="Times New Roman"/>
                <w:snapToGrid w:val="0"/>
                <w:kern w:val="2"/>
                <w:lang w:val="en-US" w:bidi="ar-SA"/>
              </w:rPr>
              <w:t>气体</w:t>
            </w:r>
            <w:r>
              <w:rPr>
                <w:rFonts w:ascii="Times New Roman" w:hAnsi="Times New Roman" w:cs="Times New Roman"/>
                <w:snapToGrid w:val="0"/>
                <w:lang w:val="en-US" w:bidi="ar-SA"/>
              </w:rPr>
              <w:t>保护焊进行拼装焊接。该工序根据产品工艺需要以焊条、二氧化碳气、氧气为保护气体进行人工焊接，在应用方面操作简单。</w:t>
            </w:r>
          </w:p>
          <w:p>
            <w:pPr>
              <w:autoSpaceDE/>
              <w:autoSpaceDN/>
              <w:adjustRightInd w:val="0"/>
              <w:snapToGrid w:val="0"/>
              <w:spacing w:line="360" w:lineRule="auto"/>
              <w:ind w:firstLine="480" w:firstLineChars="200"/>
              <w:jc w:val="both"/>
              <w:rPr>
                <w:rFonts w:ascii="Times New Roman" w:hAnsi="Times New Roman" w:cs="Times New Roman"/>
                <w:snapToGrid w:val="0"/>
                <w:lang w:val="en-US" w:bidi="ar-SA"/>
              </w:rPr>
            </w:pPr>
            <w:r>
              <w:rPr>
                <w:rFonts w:ascii="Times New Roman" w:hAnsi="Times New Roman" w:cs="Times New Roman"/>
                <w:snapToGrid w:val="0"/>
                <w:lang w:val="en-US" w:bidi="ar-SA"/>
              </w:rPr>
              <w:t>该工序会产生噪声、焊渣和焊接烟尘，焊接烟尘经焊烟净化设备处理后排至车间，</w:t>
            </w:r>
            <w:r>
              <w:rPr>
                <w:rFonts w:ascii="Times New Roman" w:hAnsi="Times New Roman" w:cs="Times New Roman"/>
                <w:bCs/>
                <w:snapToGrid w:val="0"/>
                <w:lang w:val="en-US" w:bidi="ar-SA"/>
              </w:rPr>
              <w:t>以无组织形式排放</w:t>
            </w:r>
            <w:r>
              <w:rPr>
                <w:rFonts w:ascii="Times New Roman" w:hAnsi="Times New Roman" w:cs="Times New Roman"/>
                <w:snapToGrid w:val="0"/>
                <w:lang w:val="en-US" w:bidi="ar-SA"/>
              </w:rPr>
              <w:t>。</w:t>
            </w:r>
          </w:p>
          <w:p>
            <w:pPr>
              <w:pStyle w:val="9"/>
              <w:spacing w:line="360" w:lineRule="auto"/>
              <w:ind w:firstLine="480" w:firstLineChars="200"/>
              <w:rPr>
                <w:rFonts w:ascii="Times New Roman" w:hAnsi="Times New Roman" w:cs="Times New Roman"/>
                <w:snapToGrid w:val="0"/>
                <w:lang w:val="en-US" w:bidi="ar-SA"/>
              </w:rPr>
            </w:pPr>
            <w:r>
              <w:rPr>
                <w:rFonts w:ascii="Times New Roman" w:hAnsi="Times New Roman" w:cs="Times New Roman"/>
                <w:snapToGrid w:val="0"/>
                <w:lang w:val="en-US" w:bidi="ar-SA"/>
              </w:rPr>
              <w:t>④</w:t>
            </w:r>
            <w:r>
              <w:rPr>
                <w:rFonts w:hint="eastAsia" w:ascii="Times New Roman" w:hAnsi="Times New Roman" w:cs="Times New Roman"/>
                <w:snapToGrid w:val="0"/>
                <w:lang w:val="en-US" w:bidi="ar-SA"/>
              </w:rPr>
              <w:t>打磨</w:t>
            </w:r>
          </w:p>
          <w:p>
            <w:pPr>
              <w:spacing w:line="360" w:lineRule="auto"/>
              <w:ind w:firstLine="480" w:firstLineChars="200"/>
              <w:rPr>
                <w:rFonts w:ascii="Times New Roman" w:hAnsi="Times New Roman" w:cs="Times New Roman"/>
                <w:lang w:val="en-US"/>
              </w:rPr>
            </w:pPr>
            <w:r>
              <w:rPr>
                <w:rFonts w:ascii="Times New Roman" w:hAnsi="Times New Roman" w:cs="Times New Roman"/>
                <w:snapToGrid w:val="0"/>
                <w:lang w:val="en-US" w:bidi="ar-SA"/>
              </w:rPr>
              <w:t>焊接完成后的工件，有棱角的部位需要使用</w:t>
            </w:r>
            <w:r>
              <w:rPr>
                <w:rFonts w:ascii="Times New Roman" w:hAnsi="Times New Roman" w:cs="Times New Roman"/>
                <w:lang w:val="en-US"/>
              </w:rPr>
              <w:t>磨光机进行打磨磨平。</w:t>
            </w:r>
          </w:p>
          <w:p>
            <w:pPr>
              <w:autoSpaceDE/>
              <w:autoSpaceDN/>
              <w:adjustRightInd w:val="0"/>
              <w:snapToGrid w:val="0"/>
              <w:spacing w:line="360" w:lineRule="auto"/>
              <w:ind w:firstLine="480" w:firstLineChars="200"/>
              <w:contextualSpacing/>
              <w:jc w:val="both"/>
              <w:rPr>
                <w:rFonts w:ascii="Times New Roman" w:hAnsi="Times New Roman" w:cs="Times New Roman"/>
                <w:snapToGrid w:val="0"/>
                <w:lang w:val="en-US" w:bidi="ar-SA"/>
              </w:rPr>
            </w:pPr>
            <w:r>
              <w:rPr>
                <w:rFonts w:ascii="Times New Roman" w:hAnsi="Times New Roman" w:cs="Times New Roman"/>
                <w:snapToGrid w:val="0"/>
                <w:lang w:val="en-US" w:bidi="ar-SA"/>
              </w:rPr>
              <w:t>该工序所用设备为磨光机，产生主要污染物为噪声和金属粉尘，金属粉尘质量较大，主要在磨光工位附近沉降，沉降后的金属粉尘可用扫帚清扫后出售给废品回收站综合利用。</w:t>
            </w:r>
          </w:p>
          <w:p>
            <w:pPr>
              <w:autoSpaceDE/>
              <w:autoSpaceDN/>
              <w:adjustRightInd w:val="0"/>
              <w:snapToGrid w:val="0"/>
              <w:spacing w:line="360" w:lineRule="auto"/>
              <w:ind w:firstLine="480" w:firstLineChars="200"/>
              <w:contextualSpacing/>
              <w:jc w:val="both"/>
              <w:rPr>
                <w:rFonts w:ascii="Times New Roman" w:hAnsi="Times New Roman" w:cs="Times New Roman"/>
                <w:snapToGrid w:val="0"/>
                <w:lang w:val="en-US" w:bidi="ar-SA"/>
              </w:rPr>
            </w:pPr>
            <w:r>
              <w:rPr>
                <w:rFonts w:ascii="Times New Roman" w:hAnsi="Times New Roman" w:cs="Times New Roman"/>
                <w:snapToGrid w:val="0"/>
                <w:lang w:val="en-US" w:bidi="ar-SA"/>
              </w:rPr>
              <w:t>⑤喷塑</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人工将产品运至半封闭的人工喷塑箱内进行喷塑处理，项目设置2个喷枪，人工采用喷枪对工件进行补充喷涂。粉末由枪嘴喷出时，形成带电涂料粒子，它受静电力的作用，利用电晕放电现象使粉末涂料吸附在工件上。</w:t>
            </w:r>
          </w:p>
          <w:p>
            <w:pPr>
              <w:autoSpaceDE/>
              <w:autoSpaceDN/>
              <w:adjustRightInd w:val="0"/>
              <w:snapToGrid w:val="0"/>
              <w:spacing w:line="360" w:lineRule="auto"/>
              <w:ind w:firstLine="480" w:firstLineChars="200"/>
              <w:contextualSpacing/>
              <w:jc w:val="both"/>
              <w:rPr>
                <w:rFonts w:ascii="Times New Roman" w:hAnsi="Times New Roman" w:cs="Times New Roman"/>
                <w:kern w:val="2"/>
                <w:lang w:val="en-US" w:bidi="ar-SA"/>
              </w:rPr>
            </w:pPr>
            <w:r>
              <w:rPr>
                <w:rFonts w:hint="eastAsia" w:ascii="Times New Roman" w:hAnsi="Times New Roman" w:cs="Times New Roman"/>
                <w:kern w:val="2"/>
                <w:lang w:val="en-US" w:bidi="ar-SA"/>
              </w:rPr>
              <w:t>该工段会产生喷塑粉尘、噪声。喷塑粉尘采用滤芯除尘设备</w:t>
            </w:r>
            <w:r>
              <w:rPr>
                <w:rFonts w:hint="eastAsia" w:ascii="Times New Roman" w:hAnsi="Times New Roman" w:cs="Times New Roman"/>
                <w:kern w:val="2"/>
                <w:lang w:val="en-US" w:eastAsia="zh-CN" w:bidi="ar-SA"/>
              </w:rPr>
              <w:t>处理</w:t>
            </w:r>
            <w:r>
              <w:rPr>
                <w:rFonts w:hint="eastAsia" w:ascii="Times New Roman" w:hAnsi="Times New Roman" w:cs="Times New Roman"/>
                <w:kern w:val="2"/>
                <w:lang w:val="en-US" w:bidi="ar-SA"/>
              </w:rPr>
              <w:t>，风机在除尘装置内抽空气，大量粉尘被过滤，</w:t>
            </w:r>
            <w:r>
              <w:rPr>
                <w:rFonts w:hint="eastAsia" w:ascii="Times New Roman" w:hAnsi="Times New Roman" w:cs="Times New Roman"/>
                <w:kern w:val="2"/>
                <w:lang w:val="en-US" w:eastAsia="zh-CN" w:bidi="ar-SA"/>
              </w:rPr>
              <w:t>过滤后由</w:t>
            </w:r>
            <w:r>
              <w:rPr>
                <w:rFonts w:hint="eastAsia" w:ascii="Times New Roman" w:hAnsi="Times New Roman" w:cs="Times New Roman"/>
                <w:kern w:val="2"/>
                <w:lang w:val="en-US" w:bidi="ar-SA"/>
              </w:rPr>
              <w:t>15m高（DA001）排气筒排放。少部分塑粉会从喷塑箱进口逸散出，在车间内呈无组织形式排放。</w:t>
            </w:r>
          </w:p>
          <w:p>
            <w:pPr>
              <w:autoSpaceDE/>
              <w:autoSpaceDN/>
              <w:adjustRightInd w:val="0"/>
              <w:snapToGrid w:val="0"/>
              <w:spacing w:line="360" w:lineRule="auto"/>
              <w:ind w:firstLine="480" w:firstLineChars="200"/>
              <w:contextualSpacing/>
              <w:jc w:val="both"/>
              <w:rPr>
                <w:rFonts w:ascii="Times New Roman" w:hAnsi="Times New Roman" w:cs="Times New Roman"/>
                <w:snapToGrid w:val="0"/>
                <w:lang w:val="en-US" w:bidi="ar-SA"/>
              </w:rPr>
            </w:pPr>
            <w:r>
              <w:rPr>
                <w:rFonts w:ascii="Times New Roman" w:hAnsi="Times New Roman" w:cs="Times New Roman"/>
                <w:snapToGrid w:val="0"/>
                <w:lang w:val="en-US" w:bidi="ar-SA"/>
              </w:rPr>
              <w:t>⑥固化</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喷涂完成后的工件运至固化箱进行封闭固化，加热采用电加热的方式，温度约190℃</w:t>
            </w:r>
            <w:r>
              <w:rPr>
                <w:rFonts w:hint="eastAsia" w:ascii="Times New Roman" w:hAnsi="Times New Roman" w:cs="Times New Roman"/>
                <w:color w:val="000000"/>
                <w:kern w:val="2"/>
                <w:lang w:val="en-US" w:bidi="ar-SA"/>
              </w:rPr>
              <w:t>。该工段产生挥发废气（以非甲烷总烃表征），固化箱为全封闭形式，打开时固化箱废气随之逸散出来，于固化箱开箱口处上方设置集气罩收集挥发废气</w:t>
            </w:r>
            <w:r>
              <w:rPr>
                <w:rFonts w:hint="eastAsia" w:ascii="Times New Roman" w:hAnsi="Times New Roman" w:cs="Times New Roman"/>
                <w:kern w:val="2"/>
                <w:lang w:val="en-US" w:bidi="ar-SA"/>
              </w:rPr>
              <w:t>收集后进入UV光解+活性炭吸附设备处理，处理后由1根15米高的排气筒（DA002）排放。</w:t>
            </w:r>
          </w:p>
          <w:p>
            <w:pPr>
              <w:pStyle w:val="15"/>
              <w:spacing w:line="360" w:lineRule="auto"/>
              <w:ind w:firstLine="480"/>
              <w:rPr>
                <w:rFonts w:ascii="Times New Roman" w:hAnsi="Times New Roman" w:cs="Times New Roman"/>
                <w:kern w:val="2"/>
                <w:sz w:val="24"/>
                <w:szCs w:val="24"/>
                <w:lang w:val="en-US" w:bidi="ar-SA"/>
              </w:rPr>
            </w:pPr>
            <w:r>
              <w:rPr>
                <w:rFonts w:hint="eastAsia" w:ascii="Times New Roman" w:hAnsi="Times New Roman" w:cs="Times New Roman"/>
                <w:kern w:val="2"/>
                <w:sz w:val="24"/>
                <w:szCs w:val="24"/>
                <w:lang w:val="en-US" w:bidi="ar-SA"/>
              </w:rPr>
              <w:t>⑦印字</w:t>
            </w:r>
          </w:p>
          <w:p>
            <w:pPr>
              <w:spacing w:line="360" w:lineRule="auto"/>
              <w:ind w:firstLine="480" w:firstLineChars="200"/>
              <w:rPr>
                <w:lang w:val="en-US"/>
              </w:rPr>
            </w:pPr>
            <w:r>
              <w:rPr>
                <w:rFonts w:ascii="Times New Roman" w:hAnsi="Times New Roman" w:cs="Times New Roman"/>
                <w:kern w:val="2"/>
                <w:lang w:val="en-US" w:bidi="ar-SA"/>
              </w:rPr>
              <w:t>本项目使用</w:t>
            </w:r>
            <w:r>
              <w:rPr>
                <w:rFonts w:ascii="Times New Roman" w:hAnsi="Times New Roman" w:cs="Times New Roman"/>
                <w:lang w:val="en-US"/>
              </w:rPr>
              <w:t>UV平板打印机及UV</w:t>
            </w:r>
            <w:r>
              <w:rPr>
                <w:rFonts w:hint="eastAsia" w:ascii="Times New Roman"/>
                <w:lang w:val="en-US"/>
              </w:rPr>
              <w:t>墨水对需要印字的工件进行印字，此工段产生少量挥发废气，呈无组织排放。</w:t>
            </w:r>
          </w:p>
          <w:p>
            <w:pPr>
              <w:spacing w:line="360" w:lineRule="auto"/>
              <w:ind w:firstLine="480" w:firstLineChars="200"/>
              <w:rPr>
                <w:rFonts w:ascii="Times New Roman"/>
                <w:lang w:val="en-US"/>
              </w:rPr>
            </w:pPr>
            <w:r>
              <w:rPr>
                <w:rFonts w:hint="eastAsia" w:ascii="Times New Roman"/>
                <w:lang w:val="en-US"/>
              </w:rPr>
              <w:t>⑧</w:t>
            </w:r>
            <w:r>
              <w:rPr>
                <w:rFonts w:ascii="Times New Roman"/>
                <w:lang w:val="en-US"/>
              </w:rPr>
              <w:t>组装</w:t>
            </w:r>
          </w:p>
          <w:p>
            <w:pPr>
              <w:spacing w:line="360" w:lineRule="auto"/>
              <w:ind w:firstLine="480" w:firstLineChars="200"/>
              <w:rPr>
                <w:rFonts w:ascii="Times New Roman" w:hAnsi="Times New Roman" w:cs="Times New Roman"/>
                <w:lang w:val="en-US"/>
              </w:rPr>
            </w:pPr>
            <w:r>
              <w:rPr>
                <w:rFonts w:hint="eastAsia" w:ascii="Times New Roman"/>
                <w:lang w:val="en-US"/>
              </w:rPr>
              <w:t>将外购五金及配件与固化好的柜体组装。</w:t>
            </w:r>
          </w:p>
          <w:p>
            <w:pPr>
              <w:spacing w:line="360" w:lineRule="auto"/>
              <w:ind w:firstLine="480" w:firstLineChars="200"/>
              <w:rPr>
                <w:rFonts w:ascii="Times New Roman" w:hAnsi="Times New Roman" w:cs="Times New Roman"/>
                <w:lang w:val="en-US"/>
              </w:rPr>
            </w:pPr>
            <w:r>
              <w:rPr>
                <w:rFonts w:hint="eastAsia" w:ascii="Times New Roman" w:hAnsi="Times New Roman" w:cs="Times New Roman"/>
                <w:lang w:val="en-US"/>
              </w:rPr>
              <w:t>具体工艺流程如下</w:t>
            </w:r>
            <w:r>
              <w:rPr>
                <w:rFonts w:ascii="Times New Roman" w:hAnsi="Times New Roman" w:cs="Times New Roman"/>
                <w:lang w:val="en-US"/>
              </w:rPr>
              <w:t>图</w:t>
            </w:r>
            <w:r>
              <w:rPr>
                <w:rFonts w:hint="eastAsia" w:ascii="Times New Roman" w:hAnsi="Times New Roman" w:cs="Times New Roman"/>
                <w:lang w:val="en-US"/>
              </w:rPr>
              <w:t>：</w:t>
            </w:r>
          </w:p>
          <w:p/>
          <w:p>
            <w:pPr>
              <w:pStyle w:val="15"/>
              <w:ind w:firstLine="420"/>
            </w:pPr>
          </w:p>
          <w:p>
            <w:r>
              <w:pict>
                <v:shape id="对象 151" o:spid="_x0000_s1027" o:spt="75" type="#_x0000_t75" style="position:absolute;left:0pt;margin-left:-7.35pt;margin-top:-6.25pt;height:423.2pt;width:418.6pt;z-index:251668480;mso-width-relative:page;mso-height-relative:page;" o:ole="t" filled="f" o:preferrelative="t" stroked="f" coordsize="21600,21600">
                  <v:path/>
                  <v:fill on="f" focussize="0,0"/>
                  <v:stroke on="f"/>
                  <v:imagedata r:id="rId18" o:title=""/>
                  <o:lock v:ext="edit" aspectratio="f"/>
                </v:shape>
                <o:OLEObject Type="Embed" ProgID="Visio.Drawing.15" ShapeID="对象 151" DrawAspect="Content" ObjectID="_1468075727" r:id="rId17">
                  <o:LockedField>false</o:LockedField>
                </o:OLEObject>
              </w:pict>
            </w:r>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
            <w:pPr>
              <w:pStyle w:val="15"/>
              <w:ind w:firstLine="420"/>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jc w:val="both"/>
            </w:pPr>
          </w:p>
          <w:p>
            <w:pPr>
              <w:pStyle w:val="7"/>
            </w:pPr>
          </w:p>
          <w:p>
            <w:pPr>
              <w:pStyle w:val="7"/>
            </w:pPr>
          </w:p>
          <w:p>
            <w:pPr>
              <w:pStyle w:val="7"/>
            </w:pPr>
          </w:p>
          <w:p>
            <w:pPr>
              <w:pStyle w:val="7"/>
            </w:pPr>
            <w:r>
              <w:t>图</w:t>
            </w:r>
            <w:r>
              <w:rPr>
                <w:rFonts w:hint="eastAsia"/>
              </w:rPr>
              <w:t>2</w:t>
            </w:r>
            <w:r>
              <w:t>-</w:t>
            </w:r>
            <w:r>
              <w:rPr>
                <w:rFonts w:hint="eastAsia"/>
              </w:rPr>
              <w:t>3高低压开关柜</w:t>
            </w:r>
            <w:r>
              <w:t>生产工艺流程图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jc w:val="center"/>
              <w:rPr>
                <w:sz w:val="21"/>
              </w:rPr>
            </w:pPr>
            <w:r>
              <w:rPr>
                <w:rFonts w:ascii="Times New Roman" w:hAnsi="Times New Roman" w:cs="Times New Roman"/>
                <w:color w:val="000000" w:themeColor="text1"/>
                <w14:textFill>
                  <w14:solidFill>
                    <w14:schemeClr w14:val="tx1"/>
                  </w14:solidFill>
                </w14:textFill>
              </w:rPr>
              <w:t>与项目有关的原有环境污染问题</w:t>
            </w:r>
          </w:p>
        </w:tc>
        <w:tc>
          <w:tcPr>
            <w:tcW w:w="8324" w:type="dxa"/>
            <w:vAlign w:val="center"/>
          </w:tcPr>
          <w:p>
            <w:pPr>
              <w:spacing w:line="360" w:lineRule="auto"/>
              <w:jc w:val="both"/>
              <w:rPr>
                <w:rFonts w:ascii="Times New Roman" w:hAnsi="Times New Roman" w:cs="Times New Roman"/>
              </w:rPr>
            </w:pPr>
            <w:r>
              <w:rPr>
                <w:rFonts w:hint="eastAsia" w:ascii="Times New Roman" w:hAnsi="Times New Roman" w:cs="Times New Roman"/>
                <w:b/>
                <w:bCs/>
                <w:lang w:val="en-US"/>
              </w:rPr>
              <w:t xml:space="preserve">    </w:t>
            </w:r>
            <w:bookmarkStart w:id="5" w:name="_Toc29776"/>
            <w:r>
              <w:rPr>
                <w:rFonts w:hint="eastAsia"/>
                <w:color w:val="000000"/>
                <w:lang w:val="en-US"/>
              </w:rPr>
              <w:t xml:space="preserve"> </w:t>
            </w:r>
            <w:bookmarkEnd w:id="5"/>
            <w:r>
              <w:rPr>
                <w:rFonts w:ascii="Times New Roman" w:hAnsi="Times New Roman" w:cs="Times New Roman"/>
              </w:rPr>
              <w:t>（一）</w:t>
            </w:r>
            <w:r>
              <w:rPr>
                <w:rFonts w:hint="eastAsia" w:ascii="Times New Roman" w:hAnsi="Times New Roman" w:cs="Times New Roman"/>
              </w:rPr>
              <w:t>云南益亚通电气有限公司</w:t>
            </w:r>
            <w:r>
              <w:rPr>
                <w:rFonts w:ascii="Times New Roman" w:hAnsi="Times New Roman" w:cs="Times New Roman"/>
              </w:rPr>
              <w:t>情况简介及环保手续</w:t>
            </w:r>
          </w:p>
          <w:p>
            <w:pPr>
              <w:spacing w:line="360" w:lineRule="auto"/>
              <w:ind w:firstLine="480"/>
              <w:rPr>
                <w:rFonts w:ascii="Times New Roman" w:hAnsi="Times New Roman" w:cs="Times New Roman"/>
              </w:rPr>
            </w:pPr>
            <w:r>
              <w:rPr>
                <w:rFonts w:hint="eastAsia" w:ascii="Times New Roman" w:hAnsi="Times New Roman" w:cs="Times New Roman"/>
              </w:rPr>
              <w:t>云南益亚通电气有限公司</w:t>
            </w:r>
            <w:r>
              <w:rPr>
                <w:rFonts w:ascii="Times New Roman" w:hAnsi="Times New Roman" w:cs="Times New Roman"/>
              </w:rPr>
              <w:t>位于晋宁工业园区晋城基地，建设了</w:t>
            </w:r>
            <w:r>
              <w:rPr>
                <w:rFonts w:hint="eastAsia" w:ascii="Times New Roman" w:hAnsi="Times New Roman" w:cs="Times New Roman"/>
              </w:rPr>
              <w:t>“高低压配电成套设备生产线及</w:t>
            </w:r>
            <w:r>
              <w:rPr>
                <w:rFonts w:hint="eastAsia" w:ascii="Times New Roman" w:hAnsi="Times New Roman" w:cs="Times New Roman"/>
                <w:lang w:val="en-US"/>
              </w:rPr>
              <w:t>4万平方米多层标准化厂房建设项目</w:t>
            </w:r>
            <w:r>
              <w:rPr>
                <w:rFonts w:hint="eastAsia" w:ascii="Times New Roman" w:hAnsi="Times New Roman" w:cs="Times New Roman"/>
              </w:rPr>
              <w:t>”</w:t>
            </w:r>
            <w:r>
              <w:rPr>
                <w:rFonts w:ascii="Times New Roman" w:hAnsi="Times New Roman" w:cs="Times New Roman"/>
              </w:rPr>
              <w:t>，于</w:t>
            </w:r>
            <w:r>
              <w:rPr>
                <w:rFonts w:ascii="Times New Roman" w:hAnsi="Times New Roman" w:cs="Times New Roman"/>
                <w:lang w:val="en-US"/>
              </w:rPr>
              <w:t>201</w:t>
            </w:r>
            <w:r>
              <w:rPr>
                <w:rFonts w:hint="eastAsia" w:ascii="Times New Roman" w:hAnsi="Times New Roman" w:cs="Times New Roman"/>
                <w:lang w:val="en-US"/>
              </w:rPr>
              <w:t>1</w:t>
            </w:r>
            <w:r>
              <w:rPr>
                <w:rFonts w:ascii="Times New Roman" w:hAnsi="Times New Roman" w:cs="Times New Roman"/>
                <w:lang w:val="en-US"/>
              </w:rPr>
              <w:t>年11月</w:t>
            </w:r>
            <w:r>
              <w:rPr>
                <w:rFonts w:hint="eastAsia" w:ascii="Times New Roman" w:hAnsi="Times New Roman" w:cs="Times New Roman"/>
                <w:lang w:val="en-US"/>
              </w:rPr>
              <w:t>30</w:t>
            </w:r>
            <w:r>
              <w:rPr>
                <w:rFonts w:ascii="Times New Roman" w:hAnsi="Times New Roman" w:cs="Times New Roman"/>
                <w:lang w:val="en-US"/>
              </w:rPr>
              <w:t>日取得晋宁工业园区管理委员会入园的批复</w:t>
            </w:r>
            <w:r>
              <w:rPr>
                <w:rFonts w:hint="eastAsia" w:ascii="Times New Roman" w:hAnsi="Times New Roman" w:cs="Times New Roman"/>
                <w:lang w:val="en-US"/>
              </w:rPr>
              <w:t>，晋工委复</w:t>
            </w:r>
            <w:r>
              <w:rPr>
                <w:rFonts w:ascii="Times New Roman" w:hAnsi="Times New Roman" w:cs="Times New Roman"/>
              </w:rPr>
              <w:t>[</w:t>
            </w:r>
            <w:r>
              <w:rPr>
                <w:rFonts w:ascii="Times New Roman" w:hAnsi="Times New Roman" w:cs="Times New Roman"/>
                <w:lang w:val="en-US"/>
              </w:rPr>
              <w:t>20</w:t>
            </w:r>
            <w:r>
              <w:rPr>
                <w:rFonts w:hint="eastAsia" w:ascii="Times New Roman" w:hAnsi="Times New Roman" w:cs="Times New Roman"/>
                <w:lang w:val="en-US"/>
              </w:rPr>
              <w:t>11</w:t>
            </w:r>
            <w:r>
              <w:rPr>
                <w:rFonts w:ascii="Times New Roman" w:hAnsi="Times New Roman" w:cs="Times New Roman"/>
              </w:rPr>
              <w:t>]</w:t>
            </w:r>
            <w:r>
              <w:rPr>
                <w:rFonts w:hint="eastAsia" w:ascii="Times New Roman" w:hAnsi="Times New Roman" w:cs="Times New Roman"/>
                <w:lang w:val="en-US"/>
              </w:rPr>
              <w:t>75</w:t>
            </w:r>
            <w:r>
              <w:rPr>
                <w:rFonts w:ascii="Times New Roman" w:hAnsi="Times New Roman" w:cs="Times New Roman"/>
              </w:rPr>
              <w:t>号</w:t>
            </w:r>
            <w:r>
              <w:rPr>
                <w:rFonts w:ascii="Times New Roman" w:hAnsi="Times New Roman" w:cs="Times New Roman"/>
                <w:lang w:val="en-US"/>
              </w:rPr>
              <w:t>。</w:t>
            </w:r>
            <w:r>
              <w:rPr>
                <w:rFonts w:ascii="Times New Roman" w:hAnsi="Times New Roman" w:cs="Times New Roman"/>
              </w:rPr>
              <w:t>于</w:t>
            </w:r>
            <w:r>
              <w:rPr>
                <w:rFonts w:ascii="Times New Roman" w:hAnsi="Times New Roman" w:cs="Times New Roman"/>
                <w:lang w:val="en-US"/>
              </w:rPr>
              <w:t>20</w:t>
            </w:r>
            <w:r>
              <w:rPr>
                <w:rFonts w:hint="eastAsia" w:ascii="Times New Roman" w:hAnsi="Times New Roman" w:cs="Times New Roman"/>
                <w:lang w:val="en-US"/>
              </w:rPr>
              <w:t>15</w:t>
            </w:r>
            <w:r>
              <w:rPr>
                <w:rFonts w:ascii="Times New Roman" w:hAnsi="Times New Roman" w:cs="Times New Roman"/>
              </w:rPr>
              <w:t>年</w:t>
            </w:r>
            <w:r>
              <w:rPr>
                <w:rFonts w:hint="eastAsia" w:ascii="Times New Roman" w:hAnsi="Times New Roman" w:cs="Times New Roman"/>
                <w:lang w:val="en-US"/>
              </w:rPr>
              <w:t>7</w:t>
            </w:r>
            <w:r>
              <w:rPr>
                <w:rFonts w:ascii="Times New Roman" w:hAnsi="Times New Roman" w:cs="Times New Roman"/>
              </w:rPr>
              <w:t>月</w:t>
            </w:r>
            <w:r>
              <w:rPr>
                <w:rFonts w:hint="eastAsia" w:ascii="Times New Roman" w:hAnsi="Times New Roman" w:cs="Times New Roman"/>
                <w:lang w:val="en-US"/>
              </w:rPr>
              <w:t>1</w:t>
            </w:r>
            <w:r>
              <w:rPr>
                <w:rFonts w:ascii="Times New Roman" w:hAnsi="Times New Roman" w:cs="Times New Roman"/>
                <w:lang w:val="en-US"/>
              </w:rPr>
              <w:t>日</w:t>
            </w:r>
            <w:r>
              <w:rPr>
                <w:rFonts w:ascii="Times New Roman" w:hAnsi="Times New Roman" w:cs="Times New Roman"/>
              </w:rPr>
              <w:t>取得昆明市生态环境局晋宁分局的关于《</w:t>
            </w:r>
            <w:r>
              <w:rPr>
                <w:rFonts w:hint="eastAsia" w:ascii="Times New Roman" w:hAnsi="Times New Roman" w:cs="Times New Roman"/>
              </w:rPr>
              <w:t>云南益亚通电气有限公司高低压配电成套设备生产线及</w:t>
            </w:r>
            <w:r>
              <w:rPr>
                <w:rFonts w:hint="eastAsia" w:ascii="Times New Roman" w:hAnsi="Times New Roman" w:cs="Times New Roman"/>
                <w:lang w:val="en-US"/>
              </w:rPr>
              <w:t>4万平方米多层标准化厂房建设</w:t>
            </w:r>
            <w:r>
              <w:rPr>
                <w:rFonts w:ascii="Times New Roman" w:hAnsi="Times New Roman" w:cs="Times New Roman"/>
                <w:lang w:val="en-US"/>
              </w:rPr>
              <w:t>项目</w:t>
            </w:r>
            <w:r>
              <w:rPr>
                <w:rFonts w:ascii="Times New Roman" w:hAnsi="Times New Roman" w:cs="Times New Roman"/>
              </w:rPr>
              <w:t>环境影响报告表》的批复，晋环保复[</w:t>
            </w:r>
            <w:r>
              <w:rPr>
                <w:rFonts w:ascii="Times New Roman" w:hAnsi="Times New Roman" w:cs="Times New Roman"/>
                <w:lang w:val="en-US"/>
              </w:rPr>
              <w:t>20</w:t>
            </w:r>
            <w:r>
              <w:rPr>
                <w:rFonts w:hint="eastAsia" w:ascii="Times New Roman" w:hAnsi="Times New Roman" w:cs="Times New Roman"/>
                <w:lang w:val="en-US"/>
              </w:rPr>
              <w:t>15</w:t>
            </w:r>
            <w:r>
              <w:rPr>
                <w:rFonts w:ascii="Times New Roman" w:hAnsi="Times New Roman" w:cs="Times New Roman"/>
              </w:rPr>
              <w:t>]</w:t>
            </w:r>
            <w:r>
              <w:rPr>
                <w:rFonts w:hint="eastAsia" w:ascii="Times New Roman" w:hAnsi="Times New Roman" w:cs="Times New Roman"/>
                <w:lang w:val="en-US"/>
              </w:rPr>
              <w:t>28</w:t>
            </w:r>
            <w:r>
              <w:rPr>
                <w:rFonts w:ascii="Times New Roman" w:hAnsi="Times New Roman" w:cs="Times New Roman"/>
              </w:rPr>
              <w:t>号。</w:t>
            </w:r>
            <w:r>
              <w:rPr>
                <w:rFonts w:hint="eastAsia" w:ascii="Times New Roman" w:hAnsi="Times New Roman" w:cs="Times New Roman"/>
              </w:rPr>
              <w:t>云南益亚通电气有限公司</w:t>
            </w:r>
            <w:r>
              <w:rPr>
                <w:rFonts w:ascii="Times New Roman" w:hAnsi="Times New Roman" w:cs="Times New Roman"/>
              </w:rPr>
              <w:t>占地面积为</w:t>
            </w:r>
            <w:r>
              <w:rPr>
                <w:rFonts w:hint="eastAsia" w:ascii="Times New Roman" w:hAnsi="Times New Roman" w:cs="Times New Roman"/>
                <w:lang w:val="en-US"/>
              </w:rPr>
              <w:t>2</w:t>
            </w:r>
            <w:r>
              <w:rPr>
                <w:rFonts w:ascii="Times New Roman" w:hAnsi="Times New Roman" w:cs="Times New Roman"/>
                <w:lang w:val="en-US"/>
              </w:rPr>
              <w:t>666</w:t>
            </w:r>
            <w:r>
              <w:rPr>
                <w:rFonts w:hint="eastAsia" w:ascii="Times New Roman" w:hAnsi="Times New Roman" w:cs="Times New Roman"/>
                <w:lang w:val="en-US"/>
              </w:rPr>
              <w:t>8</w:t>
            </w:r>
            <w:r>
              <w:rPr>
                <w:rFonts w:ascii="Times New Roman" w:hAnsi="Times New Roman" w:cs="Times New Roman"/>
                <w:lang w:val="en-US"/>
              </w:rPr>
              <w:t>.</w:t>
            </w:r>
            <w:r>
              <w:rPr>
                <w:rFonts w:hint="eastAsia" w:ascii="Times New Roman" w:hAnsi="Times New Roman" w:cs="Times New Roman"/>
                <w:lang w:val="en-US"/>
              </w:rPr>
              <w:t>58</w:t>
            </w:r>
            <w:r>
              <w:rPr>
                <w:rFonts w:ascii="Times New Roman" w:hAnsi="Times New Roman" w:cs="Times New Roman"/>
                <w:lang w:val="en-US"/>
              </w:rPr>
              <w:t>m</w:t>
            </w:r>
            <w:r>
              <w:rPr>
                <w:rFonts w:ascii="Times New Roman" w:hAnsi="Times New Roman" w:cs="Times New Roman"/>
                <w:vertAlign w:val="superscript"/>
                <w:lang w:val="en-US"/>
              </w:rPr>
              <w:t>2</w:t>
            </w:r>
            <w:r>
              <w:rPr>
                <w:rFonts w:ascii="Times New Roman" w:hAnsi="Times New Roman" w:cs="Times New Roman"/>
              </w:rPr>
              <w:t>，</w:t>
            </w:r>
            <w:r>
              <w:rPr>
                <w:rFonts w:hint="eastAsia" w:ascii="Times New Roman" w:hAnsi="Times New Roman" w:cs="Times New Roman"/>
              </w:rPr>
              <w:t>目前</w:t>
            </w:r>
            <w:r>
              <w:rPr>
                <w:rFonts w:ascii="Times New Roman" w:hAnsi="Times New Roman" w:cs="Times New Roman"/>
              </w:rPr>
              <w:t>建设有</w:t>
            </w:r>
            <w:r>
              <w:rPr>
                <w:rFonts w:hint="eastAsia" w:ascii="Times New Roman" w:hAnsi="Times New Roman" w:cs="Times New Roman"/>
                <w:lang w:val="en-US"/>
              </w:rPr>
              <w:t>4栋（1#、2#、3#、4#）厂房、公共配套设施和绿化工程</w:t>
            </w:r>
            <w:r>
              <w:rPr>
                <w:rFonts w:ascii="Times New Roman" w:hAnsi="Times New Roman" w:cs="Times New Roman"/>
              </w:rPr>
              <w:t>等</w:t>
            </w:r>
            <w:r>
              <w:rPr>
                <w:rFonts w:hint="eastAsia" w:ascii="Times New Roman" w:hAnsi="Times New Roman" w:cs="Times New Roman"/>
              </w:rPr>
              <w:t>，根据建设单位提供资料，云南益亚通电气有限公司未在厂区内进行生产。</w:t>
            </w:r>
          </w:p>
          <w:p>
            <w:pPr>
              <w:spacing w:line="360" w:lineRule="auto"/>
              <w:ind w:firstLine="482"/>
              <w:rPr>
                <w:rFonts w:ascii="Times New Roman" w:hAnsi="Times New Roman" w:cs="Times New Roman"/>
              </w:rPr>
            </w:pPr>
            <w:r>
              <w:rPr>
                <w:rFonts w:ascii="Times New Roman" w:hAnsi="Times New Roman" w:cs="Times New Roman"/>
              </w:rPr>
              <w:t>（</w:t>
            </w:r>
            <w:r>
              <w:rPr>
                <w:rFonts w:hint="eastAsia" w:ascii="Times New Roman" w:hAnsi="Times New Roman" w:cs="Times New Roman"/>
              </w:rPr>
              <w:t>二</w:t>
            </w:r>
            <w:r>
              <w:rPr>
                <w:rFonts w:ascii="Times New Roman" w:hAnsi="Times New Roman" w:cs="Times New Roman"/>
              </w:rPr>
              <w:t>）项目依托</w:t>
            </w:r>
            <w:r>
              <w:rPr>
                <w:rFonts w:hint="eastAsia" w:ascii="Times New Roman" w:hAnsi="Times New Roman" w:cs="Times New Roman"/>
              </w:rPr>
              <w:t>云南益亚通电气有限公司</w:t>
            </w:r>
            <w:r>
              <w:rPr>
                <w:rFonts w:ascii="Times New Roman" w:hAnsi="Times New Roman" w:cs="Times New Roman"/>
              </w:rPr>
              <w:t>的主要环保措施</w:t>
            </w:r>
          </w:p>
          <w:p>
            <w:pPr>
              <w:spacing w:line="360" w:lineRule="auto"/>
              <w:ind w:firstLine="480"/>
              <w:rPr>
                <w:rFonts w:ascii="Times New Roman" w:hAnsi="Times New Roman" w:cs="Times New Roman"/>
              </w:rPr>
            </w:pPr>
            <w:r>
              <w:rPr>
                <w:rFonts w:ascii="Times New Roman" w:hAnsi="Times New Roman" w:cs="Times New Roman"/>
              </w:rPr>
              <w:t>本项目为新建项目，租用</w:t>
            </w:r>
            <w:r>
              <w:rPr>
                <w:rFonts w:hint="eastAsia" w:ascii="Times New Roman" w:hAnsi="Times New Roman" w:cs="Times New Roman"/>
              </w:rPr>
              <w:t>云南益亚通电气有限公司</w:t>
            </w:r>
            <w:r>
              <w:rPr>
                <w:rFonts w:ascii="Times New Roman" w:hAnsi="Times New Roman" w:cs="Times New Roman"/>
              </w:rPr>
              <w:t>的闲置</w:t>
            </w:r>
            <w:r>
              <w:rPr>
                <w:rFonts w:hint="eastAsia" w:ascii="Times New Roman" w:hAnsi="Times New Roman" w:cs="Times New Roman"/>
                <w:lang w:val="en-US"/>
              </w:rPr>
              <w:t>1#厂房</w:t>
            </w:r>
            <w:r>
              <w:rPr>
                <w:rFonts w:ascii="Times New Roman" w:hAnsi="Times New Roman" w:cs="Times New Roman"/>
              </w:rPr>
              <w:t>进行</w:t>
            </w:r>
            <w:r>
              <w:rPr>
                <w:rFonts w:hint="eastAsia" w:ascii="Times New Roman" w:hAnsi="Times New Roman" w:cs="Times New Roman"/>
              </w:rPr>
              <w:t>建设</w:t>
            </w:r>
            <w:r>
              <w:rPr>
                <w:rFonts w:hint="eastAsia" w:ascii="Times New Roman" w:hAnsi="Times New Roman" w:cs="Times New Roman"/>
                <w:lang w:val="en-US"/>
              </w:rPr>
              <w:t>（1#厂房是一整间的，已经被拆分为三个独立的A、B、C车间，本项目只是租用中间的B车间）</w:t>
            </w:r>
            <w:r>
              <w:rPr>
                <w:rFonts w:hint="eastAsia" w:ascii="Times New Roman" w:hAnsi="Times New Roman" w:cs="Times New Roman"/>
                <w:color w:val="000000" w:themeColor="text1"/>
                <w:lang w:val="en-US"/>
                <w14:textFill>
                  <w14:solidFill>
                    <w14:schemeClr w14:val="tx1"/>
                  </w14:solidFill>
                </w14:textFill>
              </w:rPr>
              <w:t>A车间由云南惠特电气科技有限公司使用、C车间目前未闲置状态</w:t>
            </w:r>
            <w:r>
              <w:rPr>
                <w:rFonts w:ascii="Times New Roman" w:hAnsi="Times New Roman" w:cs="Times New Roman"/>
              </w:rPr>
              <w:t>。项目租用的建筑区域均已完善，租用厂区内供电、供排水及道路、绿化等公用辅助设施已完善。</w:t>
            </w:r>
            <w:r>
              <w:rPr>
                <w:rFonts w:hint="eastAsia" w:ascii="Times New Roman" w:hAnsi="Times New Roman" w:cs="Times New Roman"/>
              </w:rPr>
              <w:t>云南益亚通电气有限公司</w:t>
            </w:r>
            <w:r>
              <w:rPr>
                <w:rFonts w:ascii="Times New Roman" w:hAnsi="Times New Roman" w:cs="Times New Roman"/>
              </w:rPr>
              <w:t>内已建成了雨污分体系，设置了一套雨污分流系统，项目区雨水通过管网排到工业园区雨水管网。</w:t>
            </w:r>
            <w:r>
              <w:rPr>
                <w:rFonts w:ascii="Times New Roman" w:hAnsi="Times New Roman" w:cs="Times New Roman"/>
                <w:lang w:val="en-US"/>
              </w:rPr>
              <w:t>本项目租用的B车间建成后一直闲置，没有遗留的环保问题。</w:t>
            </w:r>
          </w:p>
          <w:p>
            <w:pPr>
              <w:spacing w:line="360" w:lineRule="auto"/>
              <w:ind w:firstLine="480"/>
              <w:rPr>
                <w:sz w:val="21"/>
                <w:lang w:val="en-US"/>
              </w:rPr>
            </w:pPr>
            <w:r>
              <w:rPr>
                <w:rFonts w:hint="eastAsia" w:ascii="Times New Roman" w:hAnsi="Times New Roman" w:cs="Times New Roman"/>
                <w:lang w:val="en-US"/>
              </w:rPr>
              <w:t>本项目无生产用水，员工均不在厂内食宿，日常办公使用厂外晋城工业园公共卫生间，本项目仅产生洗手、清扫废水通过污水管网进入云南益亚通电气有限公司化粪池，处理达《污水排入城镇下水道水质标准》（GB/T31962-2015）A级标准后依托园区污水管网进入</w:t>
            </w:r>
            <w:r>
              <w:rPr>
                <w:rFonts w:hint="eastAsia" w:ascii="Times New Roman" w:hAnsi="Times New Roman" w:cs="Times New Roman"/>
                <w:lang w:val="en-US" w:eastAsia="zh-CN"/>
              </w:rPr>
              <w:t>昆明市於泥河水质净化厂</w:t>
            </w:r>
            <w:r>
              <w:rPr>
                <w:rFonts w:hint="eastAsia" w:ascii="Times New Roman" w:hAnsi="Times New Roman" w:cs="Times New Roman"/>
                <w:lang w:val="en-US"/>
              </w:rPr>
              <w:t>处理。</w:t>
            </w:r>
            <w:r>
              <w:rPr>
                <w:rFonts w:ascii="Times New Roman" w:hAnsi="Times New Roman" w:cs="Times New Roman"/>
              </w:rPr>
              <w:t>化粪池由</w:t>
            </w:r>
            <w:r>
              <w:rPr>
                <w:rFonts w:hint="eastAsia" w:ascii="Times New Roman" w:hAnsi="Times New Roman" w:cs="Times New Roman"/>
              </w:rPr>
              <w:t>云南益亚通电气有限公司</w:t>
            </w:r>
            <w:r>
              <w:rPr>
                <w:rFonts w:ascii="Times New Roman" w:hAnsi="Times New Roman" w:cs="Times New Roman"/>
              </w:rPr>
              <w:t>负责管理。</w:t>
            </w:r>
          </w:p>
        </w:tc>
      </w:tr>
    </w:tbl>
    <w:p>
      <w:pPr>
        <w:rPr>
          <w:sz w:val="21"/>
        </w:rPr>
        <w:sectPr>
          <w:pgSz w:w="11910" w:h="16840"/>
          <w:pgMar w:top="1440" w:right="1417" w:bottom="1440" w:left="1417" w:header="0" w:footer="1043" w:gutter="0"/>
          <w:pgBorders>
            <w:top w:val="none" w:sz="0" w:space="0"/>
            <w:left w:val="none" w:sz="0" w:space="0"/>
            <w:bottom w:val="none" w:sz="0" w:space="0"/>
            <w:right w:val="none" w:sz="0" w:space="0"/>
          </w:pgBorders>
          <w:cols w:space="720" w:num="1"/>
        </w:sectPr>
      </w:pPr>
    </w:p>
    <w:p>
      <w:pPr>
        <w:pStyle w:val="11"/>
        <w:jc w:val="center"/>
        <w:outlineLvl w:val="0"/>
      </w:pPr>
      <w:bookmarkStart w:id="6" w:name="_Toc22283"/>
      <w:r>
        <w:t>三、区域环境质量现状、环境保护目标及评价标准</w:t>
      </w:r>
      <w:bookmarkEnd w:id="6"/>
    </w:p>
    <w:tbl>
      <w:tblPr>
        <w:tblStyle w:val="26"/>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3"/>
        <w:gridCol w:w="8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jc w:val="center"/>
        </w:trPr>
        <w:tc>
          <w:tcPr>
            <w:tcW w:w="799" w:type="dxa"/>
            <w:tcBorders>
              <w:tl2br w:val="nil"/>
              <w:tr2bl w:val="nil"/>
            </w:tcBorders>
          </w:tcPr>
          <w:p>
            <w:pPr>
              <w:pStyle w:val="46"/>
              <w:spacing w:line="360" w:lineRule="auto"/>
              <w:ind w:firstLine="400" w:firstLineChars="200"/>
              <w:jc w:val="both"/>
              <w:rPr>
                <w:rFonts w:ascii="黑体"/>
                <w:sz w:val="20"/>
              </w:rPr>
            </w:pPr>
          </w:p>
          <w:p>
            <w:pPr>
              <w:pStyle w:val="46"/>
              <w:spacing w:line="360" w:lineRule="auto"/>
              <w:ind w:firstLine="400" w:firstLineChars="200"/>
              <w:jc w:val="both"/>
              <w:rPr>
                <w:rFonts w:ascii="黑体"/>
                <w:sz w:val="20"/>
              </w:rPr>
            </w:pPr>
          </w:p>
          <w:p>
            <w:pPr>
              <w:pStyle w:val="46"/>
              <w:spacing w:line="360" w:lineRule="auto"/>
              <w:ind w:firstLine="400" w:firstLineChars="200"/>
              <w:jc w:val="both"/>
              <w:rPr>
                <w:rFonts w:ascii="黑体"/>
                <w:sz w:val="20"/>
              </w:rPr>
            </w:pPr>
          </w:p>
          <w:p>
            <w:pPr>
              <w:pStyle w:val="46"/>
              <w:spacing w:line="360" w:lineRule="auto"/>
              <w:jc w:val="both"/>
              <w:rPr>
                <w:sz w:val="21"/>
              </w:rPr>
            </w:pPr>
            <w:r>
              <w:rPr>
                <w:sz w:val="21"/>
              </w:rPr>
              <w:t xml:space="preserve">区域环境质量现状 </w:t>
            </w:r>
          </w:p>
        </w:tc>
        <w:tc>
          <w:tcPr>
            <w:tcW w:w="8190" w:type="dxa"/>
            <w:tcBorders>
              <w:tl2br w:val="nil"/>
              <w:tr2bl w:val="nil"/>
            </w:tcBorders>
          </w:tcPr>
          <w:p>
            <w:pPr>
              <w:spacing w:line="360" w:lineRule="auto"/>
              <w:ind w:firstLine="482" w:firstLineChars="200"/>
              <w:jc w:val="both"/>
              <w:rPr>
                <w:b/>
                <w:bCs/>
              </w:rPr>
            </w:pPr>
            <w:r>
              <w:rPr>
                <w:rFonts w:hint="eastAsia"/>
                <w:b/>
                <w:bCs/>
                <w:lang w:val="en-US"/>
              </w:rPr>
              <w:t>（一）</w:t>
            </w:r>
            <w:r>
              <w:rPr>
                <w:b/>
                <w:bCs/>
              </w:rPr>
              <w:t>环境空气质量现状</w:t>
            </w:r>
          </w:p>
          <w:p>
            <w:pPr>
              <w:pStyle w:val="12"/>
              <w:ind w:firstLine="480"/>
              <w:rPr>
                <w:color w:val="000000"/>
              </w:rPr>
            </w:pPr>
            <w:r>
              <w:rPr>
                <w:color w:val="000000"/>
                <w:lang w:bidi="ar"/>
              </w:rPr>
              <w:t>本项目位于</w:t>
            </w:r>
            <w:r>
              <w:rPr>
                <w:color w:val="000000"/>
              </w:rPr>
              <w:t>昆明市晋宁工业园区晋城基地，</w:t>
            </w:r>
            <w:r>
              <w:t>所在区域环境空气质量执行《环境空气质量标准》(GB3095-2012)二级标准。</w:t>
            </w:r>
            <w:r>
              <w:rPr>
                <w:lang w:val="en-US"/>
              </w:rPr>
              <w:t>根据《2020年度昆明市生态环境状况公报》（2021年5月31日），空气质量总体保持良好。昆明市主城区（五华区、盘龙区、西山区、官渡区、呈贡区）环境空气优良率达100%，其中优203天、良163天。各县（市）区环境空气质量总体保持良好，全年环境空气质量均达到二级标准，与2019年相比，晋宁区、东川区、石林彝族自治县、富民县、寻甸回族彝族自治县、嵩明县、安宁市、宜良县和禄劝彝族苗族自治县环境空气质量均有不同程度改善；阳宗海风景名胜区环境空气质量持平。</w:t>
            </w:r>
            <w:r>
              <w:rPr>
                <w:rFonts w:hint="eastAsia"/>
                <w:lang w:val="en-US"/>
              </w:rPr>
              <w:t>综上</w:t>
            </w:r>
            <w:r>
              <w:rPr>
                <w:color w:val="000000"/>
              </w:rPr>
              <w:t>项目所在的晋宁区环境空气质量属于达标区。</w:t>
            </w:r>
          </w:p>
          <w:p>
            <w:pPr>
              <w:spacing w:line="360" w:lineRule="auto"/>
              <w:ind w:firstLine="480"/>
              <w:jc w:val="both"/>
            </w:pPr>
            <w:r>
              <w:rPr>
                <w:rFonts w:hint="eastAsia"/>
              </w:rPr>
              <w:t>其他污染物环境质量现状：</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项目TVOC现状数据引用晋城基地内云南齐歆金属制品有限公司</w:t>
            </w:r>
            <w:r>
              <w:rPr>
                <w:rFonts w:ascii="Times New Roman" w:hAnsi="Times New Roman" w:cs="Times New Roman"/>
                <w:kern w:val="2"/>
                <w:lang w:val="en-US" w:bidi="ar-SA"/>
              </w:rPr>
              <w:t>委托云南环绿环境检测技术有限公司</w:t>
            </w:r>
            <w:r>
              <w:rPr>
                <w:rFonts w:hint="eastAsia" w:ascii="Times New Roman" w:hAnsi="Times New Roman" w:cs="Times New Roman"/>
                <w:kern w:val="2"/>
                <w:lang w:val="en-US" w:bidi="ar-SA"/>
              </w:rPr>
              <w:t>于2021年7月31</w:t>
            </w:r>
            <w:r>
              <w:rPr>
                <w:rFonts w:ascii="Times New Roman" w:hAnsi="Times New Roman" w:cs="Times New Roman"/>
                <w:kern w:val="2"/>
                <w:lang w:val="en-US" w:bidi="ar-SA"/>
              </w:rPr>
              <w:t>日—202</w:t>
            </w:r>
            <w:r>
              <w:rPr>
                <w:rFonts w:hint="eastAsia" w:ascii="Times New Roman" w:hAnsi="Times New Roman" w:cs="Times New Roman"/>
                <w:kern w:val="2"/>
                <w:lang w:val="en-US" w:bidi="ar-SA"/>
              </w:rPr>
              <w:t>1</w:t>
            </w:r>
            <w:r>
              <w:rPr>
                <w:rFonts w:ascii="Times New Roman" w:hAnsi="Times New Roman" w:cs="Times New Roman"/>
                <w:kern w:val="2"/>
                <w:lang w:val="en-US" w:bidi="ar-SA"/>
              </w:rPr>
              <w:t>年</w:t>
            </w:r>
            <w:r>
              <w:rPr>
                <w:rFonts w:hint="eastAsia" w:ascii="Times New Roman" w:hAnsi="Times New Roman" w:cs="Times New Roman"/>
                <w:kern w:val="2"/>
                <w:lang w:val="en-US" w:bidi="ar-SA"/>
              </w:rPr>
              <w:t>8</w:t>
            </w:r>
            <w:r>
              <w:rPr>
                <w:rFonts w:ascii="Times New Roman" w:hAnsi="Times New Roman" w:cs="Times New Roman"/>
                <w:kern w:val="2"/>
                <w:lang w:val="en-US" w:bidi="ar-SA"/>
              </w:rPr>
              <w:t>月</w:t>
            </w:r>
            <w:r>
              <w:rPr>
                <w:rFonts w:hint="eastAsia" w:ascii="Times New Roman" w:hAnsi="Times New Roman" w:cs="Times New Roman"/>
                <w:kern w:val="2"/>
                <w:lang w:val="en-US" w:bidi="ar-SA"/>
              </w:rPr>
              <w:t>2</w:t>
            </w:r>
            <w:r>
              <w:rPr>
                <w:rFonts w:ascii="Times New Roman" w:hAnsi="Times New Roman" w:cs="Times New Roman"/>
                <w:kern w:val="2"/>
                <w:lang w:val="en-US" w:bidi="ar-SA"/>
              </w:rPr>
              <w:t>日</w:t>
            </w:r>
            <w:r>
              <w:rPr>
                <w:rFonts w:hint="eastAsia" w:ascii="Times New Roman" w:hAnsi="Times New Roman" w:cs="Times New Roman"/>
                <w:kern w:val="2"/>
                <w:lang w:val="en-US" w:bidi="ar-SA"/>
              </w:rPr>
              <w:t>对项目区下风向进行的环境空气质量现状监测数据（见附件8）</w:t>
            </w:r>
            <w:r>
              <w:rPr>
                <w:rFonts w:ascii="Times New Roman" w:hAnsi="Times New Roman" w:cs="Times New Roman"/>
                <w:kern w:val="2"/>
                <w:lang w:val="en-US" w:bidi="ar-SA"/>
              </w:rPr>
              <w:t>。</w:t>
            </w:r>
            <w:r>
              <w:rPr>
                <w:rFonts w:hint="eastAsia" w:ascii="Times New Roman" w:hAnsi="Times New Roman" w:cs="Times New Roman"/>
                <w:kern w:val="2"/>
                <w:lang w:val="en-US" w:bidi="ar-SA"/>
              </w:rPr>
              <w:t>云南齐歆金属制品有限公司</w:t>
            </w:r>
            <w:r>
              <w:rPr>
                <w:rFonts w:hint="eastAsia" w:ascii="Times New Roman" w:hAnsi="Times New Roman" w:cs="Times New Roman"/>
                <w:color w:val="000000"/>
                <w:kern w:val="2"/>
                <w:lang w:val="en-US" w:bidi="ar-SA"/>
              </w:rPr>
              <w:t>展柜生产及销售项目</w:t>
            </w:r>
            <w:r>
              <w:rPr>
                <w:rFonts w:hint="eastAsia" w:ascii="Times New Roman" w:hAnsi="Times New Roman" w:cs="Times New Roman"/>
                <w:kern w:val="2"/>
                <w:lang w:val="en-US" w:bidi="ar-SA"/>
              </w:rPr>
              <w:t>位于本项目东北方向约2.5km，同处于晋宁工业园区晋城基地。根据《建设项目环境影响报告表编制技术指南》污染影响类（试行），大气环境质量现状数据可引用建设项目周边5千米范围内近3年的现有监测数据。因此，引用晋城基地《云南齐歆金属制品有限公司</w:t>
            </w:r>
            <w:r>
              <w:rPr>
                <w:rFonts w:hint="eastAsia" w:ascii="Times New Roman" w:hAnsi="Times New Roman" w:cs="Times New Roman"/>
                <w:color w:val="000000"/>
                <w:kern w:val="2"/>
                <w:lang w:val="en-US" w:bidi="ar-SA"/>
              </w:rPr>
              <w:t>展柜生产及销售项目</w:t>
            </w:r>
            <w:r>
              <w:rPr>
                <w:rFonts w:hint="eastAsia" w:ascii="Times New Roman" w:hAnsi="Times New Roman" w:cs="Times New Roman"/>
                <w:kern w:val="2"/>
                <w:lang w:val="en-US" w:bidi="ar-SA"/>
              </w:rPr>
              <w:t>环境影响报告表》中环境质量现状调查的监测数据可行，监测时间为2021年7月31日—2021年8月2日，监测结果见表3-2。本项目区与引用项目位置见下图3-1。</w:t>
            </w:r>
          </w:p>
          <w:p>
            <w:pPr>
              <w:autoSpaceDE/>
              <w:autoSpaceDN/>
              <w:spacing w:line="360" w:lineRule="auto"/>
              <w:ind w:firstLine="482" w:firstLineChars="200"/>
              <w:jc w:val="both"/>
              <w:rPr>
                <w:rFonts w:ascii="Times New Roman" w:hAnsi="Times New Roman" w:cs="Times New Roman"/>
                <w:kern w:val="2"/>
                <w:lang w:val="en-US" w:bidi="ar-SA"/>
              </w:rPr>
            </w:pPr>
            <w:r>
              <w:rPr>
                <w:rFonts w:ascii="Times New Roman" w:hAnsi="Times New Roman" w:cs="Times New Roman"/>
                <w:b/>
                <w:bCs/>
                <w:kern w:val="2"/>
                <w:lang w:val="en-US" w:bidi="ar-SA"/>
              </w:rPr>
              <w:t>①监测项目：</w:t>
            </w:r>
            <w:r>
              <w:rPr>
                <w:rFonts w:hint="eastAsia" w:ascii="Times New Roman" w:hAnsi="Times New Roman" w:cs="Times New Roman"/>
                <w:kern w:val="2"/>
                <w:lang w:val="en-US" w:bidi="ar-SA"/>
              </w:rPr>
              <w:t>TVOC</w:t>
            </w:r>
          </w:p>
          <w:p>
            <w:pPr>
              <w:autoSpaceDE/>
              <w:autoSpaceDN/>
              <w:spacing w:line="360" w:lineRule="auto"/>
              <w:ind w:firstLine="482" w:firstLineChars="200"/>
              <w:jc w:val="both"/>
              <w:rPr>
                <w:rFonts w:ascii="Times New Roman" w:hAnsi="Times New Roman" w:cs="Times New Roman"/>
                <w:kern w:val="2"/>
                <w:lang w:val="en-US" w:bidi="ar-SA"/>
              </w:rPr>
            </w:pPr>
            <w:r>
              <w:rPr>
                <w:rFonts w:ascii="Times New Roman" w:hAnsi="Times New Roman" w:cs="Times New Roman"/>
                <w:b/>
                <w:bCs/>
                <w:kern w:val="2"/>
                <w:lang w:val="en-US" w:bidi="ar-SA"/>
              </w:rPr>
              <w:t>②监测时间：</w:t>
            </w:r>
            <w:r>
              <w:rPr>
                <w:rFonts w:hint="eastAsia" w:ascii="Times New Roman" w:hAnsi="Times New Roman" w:cs="Times New Roman"/>
                <w:kern w:val="2"/>
                <w:lang w:val="en-US" w:bidi="ar-SA"/>
              </w:rPr>
              <w:t>2021年7月31日—2021年8月2日</w:t>
            </w:r>
          </w:p>
          <w:p>
            <w:pPr>
              <w:autoSpaceDE/>
              <w:autoSpaceDN/>
              <w:spacing w:line="360" w:lineRule="auto"/>
              <w:ind w:firstLine="482" w:firstLineChars="200"/>
              <w:jc w:val="both"/>
              <w:rPr>
                <w:rFonts w:ascii="Times New Roman" w:hAnsi="Times New Roman" w:cs="Times New Roman"/>
                <w:kern w:val="2"/>
                <w:lang w:val="en-US" w:bidi="ar-SA"/>
              </w:rPr>
            </w:pPr>
            <w:r>
              <w:rPr>
                <w:rFonts w:ascii="Times New Roman" w:hAnsi="Times New Roman" w:cs="Times New Roman"/>
                <w:b/>
                <w:bCs/>
                <w:kern w:val="2"/>
                <w:lang w:val="en-US" w:bidi="ar-SA"/>
              </w:rPr>
              <w:t>③监测点位：</w:t>
            </w:r>
            <w:r>
              <w:rPr>
                <w:rFonts w:hint="eastAsia" w:ascii="Times New Roman" w:hAnsi="Times New Roman" w:cs="Times New Roman"/>
                <w:kern w:val="2"/>
                <w:lang w:val="en-US" w:bidi="ar-SA"/>
              </w:rPr>
              <w:t>云南齐歆金属制品有限公司</w:t>
            </w:r>
            <w:r>
              <w:rPr>
                <w:rFonts w:hint="eastAsia" w:ascii="Times New Roman" w:hAnsi="Times New Roman" w:cs="Times New Roman"/>
                <w:color w:val="000000"/>
                <w:kern w:val="2"/>
                <w:lang w:val="en-US" w:bidi="ar-SA"/>
              </w:rPr>
              <w:t>展柜生产及销售项目厂区下风向</w:t>
            </w:r>
          </w:p>
          <w:p>
            <w:pPr>
              <w:autoSpaceDE/>
              <w:autoSpaceDN/>
              <w:spacing w:line="360" w:lineRule="auto"/>
              <w:ind w:firstLine="482" w:firstLineChars="200"/>
              <w:jc w:val="both"/>
              <w:rPr>
                <w:rFonts w:ascii="Times New Roman" w:hAnsi="Times New Roman" w:cs="Times New Roman"/>
                <w:kern w:val="2"/>
                <w:lang w:val="en-US" w:bidi="ar-SA"/>
              </w:rPr>
            </w:pPr>
            <w:r>
              <w:rPr>
                <w:rFonts w:ascii="Times New Roman" w:hAnsi="Times New Roman" w:cs="Times New Roman"/>
                <w:b/>
                <w:bCs/>
                <w:kern w:val="2"/>
                <w:lang w:val="en-US" w:bidi="ar-SA"/>
              </w:rPr>
              <w:t>④监测频率：</w:t>
            </w:r>
            <w:r>
              <w:rPr>
                <w:rFonts w:hint="eastAsia" w:ascii="Times New Roman" w:hAnsi="Times New Roman" w:cs="Times New Roman"/>
                <w:kern w:val="2"/>
                <w:lang w:val="en-US" w:bidi="ar-SA"/>
              </w:rPr>
              <w:t>连续监测3天，监测8小时平均值，每次采样1小时，每天采样4次（02、08、14、20）四个特征时段</w:t>
            </w:r>
          </w:p>
          <w:p>
            <w:pPr>
              <w:autoSpaceDE/>
              <w:autoSpaceDN/>
              <w:spacing w:line="360" w:lineRule="auto"/>
              <w:ind w:firstLine="482" w:firstLineChars="200"/>
              <w:jc w:val="both"/>
              <w:rPr>
                <w:rFonts w:ascii="Times New Roman" w:hAnsi="Times New Roman" w:cs="Times New Roman"/>
                <w:b/>
                <w:bCs/>
                <w:kern w:val="2"/>
                <w:lang w:val="en-US" w:bidi="ar-SA"/>
              </w:rPr>
            </w:pPr>
            <w:r>
              <w:rPr>
                <w:rFonts w:ascii="Times New Roman" w:hAnsi="Times New Roman" w:cs="Times New Roman"/>
                <w:b/>
                <w:bCs/>
                <w:kern w:val="2"/>
                <w:lang w:val="en-US" w:bidi="ar-SA"/>
              </w:rPr>
              <w:t>⑤监测结果及评价</w:t>
            </w:r>
          </w:p>
          <w:p>
            <w:pPr>
              <w:adjustRightInd w:val="0"/>
              <w:snapToGrid w:val="0"/>
              <w:jc w:val="center"/>
              <w:rPr>
                <w:rFonts w:ascii="Times New Roman" w:hAnsi="Times New Roman" w:cs="Times New Roman"/>
                <w:b/>
                <w:bCs/>
                <w:sz w:val="21"/>
                <w:szCs w:val="21"/>
                <w:lang w:val="en-US" w:bidi="ar-SA"/>
              </w:rPr>
            </w:pPr>
            <w:r>
              <w:rPr>
                <w:rFonts w:ascii="Times New Roman" w:hAnsi="Times New Roman" w:cs="Times New Roman"/>
                <w:b/>
                <w:bCs/>
                <w:sz w:val="21"/>
                <w:szCs w:val="21"/>
                <w:lang w:val="en-US" w:bidi="ar-SA"/>
              </w:rPr>
              <w:t>表</w:t>
            </w:r>
            <w:r>
              <w:rPr>
                <w:rFonts w:hint="eastAsia" w:ascii="Times New Roman" w:hAnsi="Times New Roman" w:cs="Times New Roman"/>
                <w:b/>
                <w:bCs/>
                <w:sz w:val="21"/>
                <w:szCs w:val="21"/>
                <w:lang w:val="en-US" w:bidi="ar-SA"/>
              </w:rPr>
              <w:t>3-1</w:t>
            </w:r>
            <w:r>
              <w:rPr>
                <w:rFonts w:ascii="Times New Roman" w:hAnsi="Times New Roman" w:cs="Times New Roman"/>
                <w:b/>
                <w:bCs/>
                <w:sz w:val="21"/>
                <w:szCs w:val="21"/>
                <w:lang w:val="en-US" w:bidi="ar-SA"/>
              </w:rPr>
              <w:t xml:space="preserve"> </w:t>
            </w:r>
            <w:r>
              <w:rPr>
                <w:rFonts w:hint="eastAsia" w:ascii="Times New Roman" w:hAnsi="Times New Roman" w:cs="Times New Roman"/>
                <w:b/>
                <w:bCs/>
                <w:sz w:val="21"/>
                <w:szCs w:val="21"/>
                <w:lang w:val="en-US" w:bidi="ar-SA"/>
              </w:rPr>
              <w:t>云南齐歆金属制品有限公司</w:t>
            </w:r>
            <w:r>
              <w:rPr>
                <w:rFonts w:hint="eastAsia" w:ascii="Times New Roman" w:hAnsi="Times New Roman" w:cs="Times New Roman"/>
                <w:b/>
                <w:bCs/>
                <w:color w:val="000000"/>
                <w:sz w:val="21"/>
                <w:szCs w:val="21"/>
                <w:lang w:val="en-US" w:bidi="ar-SA"/>
              </w:rPr>
              <w:t>展柜生产及销售项目厂区下风向</w:t>
            </w:r>
            <w:r>
              <w:rPr>
                <w:rFonts w:ascii="Times New Roman" w:hAnsi="Times New Roman" w:cs="Times New Roman"/>
                <w:b/>
                <w:bCs/>
                <w:sz w:val="21"/>
                <w:szCs w:val="21"/>
                <w:lang w:val="en-US" w:bidi="ar-SA"/>
              </w:rPr>
              <w:t>环境空气质量监测数据  单位：mg/</w:t>
            </w:r>
            <w:r>
              <w:rPr>
                <w:rFonts w:hint="eastAsia" w:ascii="Times New Roman" w:hAnsi="Times New Roman" w:cs="Times New Roman"/>
                <w:b/>
                <w:bCs/>
                <w:sz w:val="21"/>
                <w:szCs w:val="21"/>
                <w:lang w:val="en-US" w:bidi="ar-SA"/>
              </w:rPr>
              <w:t>m³</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076"/>
              <w:gridCol w:w="1298"/>
              <w:gridCol w:w="775"/>
              <w:gridCol w:w="1162"/>
              <w:gridCol w:w="936"/>
              <w:gridCol w:w="1218"/>
              <w:gridCol w:w="77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73"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检测点位</w:t>
                  </w:r>
                </w:p>
              </w:tc>
              <w:tc>
                <w:tcPr>
                  <w:tcW w:w="672"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日期</w:t>
                  </w: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时间</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样品编号</w:t>
                  </w:r>
                </w:p>
              </w:tc>
              <w:tc>
                <w:tcPr>
                  <w:tcW w:w="726"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总挥发性有机物</w:t>
                  </w:r>
                </w:p>
              </w:tc>
              <w:tc>
                <w:tcPr>
                  <w:tcW w:w="585"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最大值</w:t>
                  </w:r>
                </w:p>
              </w:tc>
              <w:tc>
                <w:tcPr>
                  <w:tcW w:w="76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标准值</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项目区下风向1#</w:t>
                  </w:r>
                </w:p>
              </w:tc>
              <w:tc>
                <w:tcPr>
                  <w:tcW w:w="672"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2021/7/31</w:t>
                  </w: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08:04-08:54</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0.0310 </w:t>
                  </w:r>
                </w:p>
              </w:tc>
              <w:tc>
                <w:tcPr>
                  <w:tcW w:w="585"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0.227</w:t>
                  </w:r>
                </w:p>
              </w:tc>
              <w:tc>
                <w:tcPr>
                  <w:tcW w:w="761"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《环境影响评价技术导则大气环境》附录D浓度限值：总挥发性有机物（TVOC） </w:t>
                  </w:r>
                </w:p>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8小时平均值0.6</w:t>
                  </w:r>
                </w:p>
              </w:tc>
              <w:tc>
                <w:tcPr>
                  <w:tcW w:w="484"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08:57-09:47</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0.0294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09:51-10:41</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3</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0.0373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10:44-11:34</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4</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0.0350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11:38-12:28</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5</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0.227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12:31-13:21</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6</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0.307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13:25-14:15</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7</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0.0156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14:18-15:08</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8</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0.147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2021/8/1</w:t>
                  </w: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08:12-09:02</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0.106 </w:t>
                  </w:r>
                </w:p>
              </w:tc>
              <w:tc>
                <w:tcPr>
                  <w:tcW w:w="585"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0.325</w:t>
                  </w: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09:06-09:56</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0.117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10:00-10:50</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3</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0.0859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10:53-11:43</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4</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0.0598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11:47-12:37</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5</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0.215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12:41-13:31</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6</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0.325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13:34-14:24</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7</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0.317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14:27-15:17</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8</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0.0770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2021/8/2</w:t>
                  </w: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08:07-08:57</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0.0444 </w:t>
                  </w:r>
                </w:p>
              </w:tc>
              <w:tc>
                <w:tcPr>
                  <w:tcW w:w="585"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0.366</w:t>
                  </w: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08:59-09:49</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0.0745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09:52-10:42</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3</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0.0175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10:45-11:35</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4</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0.0821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11:38-12:28</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5</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0.366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12:31-13:21</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6</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0.247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13:25-14:15</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7</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0.0286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12" w:hRule="exact"/>
                <w:jc w:val="center"/>
              </w:trPr>
              <w:tc>
                <w:tcPr>
                  <w:tcW w:w="473"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672"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811"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14:18-15:08</w:t>
                  </w:r>
                </w:p>
              </w:tc>
              <w:tc>
                <w:tcPr>
                  <w:tcW w:w="484" w:type="pct"/>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8</w:t>
                  </w:r>
                </w:p>
              </w:tc>
              <w:tc>
                <w:tcPr>
                  <w:tcW w:w="726" w:type="pct"/>
                  <w:tcBorders>
                    <w:tl2br w:val="nil"/>
                    <w:tr2bl w:val="nil"/>
                  </w:tcBorders>
                  <w:vAlign w:val="bottom"/>
                </w:tcPr>
                <w:p>
                  <w:pPr>
                    <w:adjustRightInd w:val="0"/>
                    <w:snapToGrid w:val="0"/>
                    <w:spacing w:line="240" w:lineRule="atLeast"/>
                    <w:jc w:val="center"/>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0.325 </w:t>
                  </w:r>
                </w:p>
              </w:tc>
              <w:tc>
                <w:tcPr>
                  <w:tcW w:w="585"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761"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c>
                <w:tcPr>
                  <w:tcW w:w="484"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kern w:val="2"/>
                      <w:sz w:val="21"/>
                      <w:szCs w:val="21"/>
                      <w:lang w:val="en-US" w:bidi="ar-SA"/>
                    </w:rPr>
                  </w:pPr>
                </w:p>
              </w:tc>
            </w:tr>
          </w:tbl>
          <w:p>
            <w:pPr>
              <w:adjustRightInd w:val="0"/>
              <w:spacing w:line="360" w:lineRule="auto"/>
              <w:ind w:firstLine="105" w:firstLineChars="50"/>
              <w:contextualSpacing/>
              <w:textAlignment w:val="baseline"/>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注：</w:t>
            </w:r>
            <w:r>
              <w:rPr>
                <w:rFonts w:hint="eastAsia" w:ascii="Times New Roman" w:hAnsi="Times New Roman" w:cs="Times New Roman"/>
                <w:color w:val="000000"/>
                <w:kern w:val="2"/>
                <w:sz w:val="21"/>
                <w:szCs w:val="21"/>
                <w:lang w:val="en-US" w:bidi="ar-SA"/>
              </w:rPr>
              <w:t>“检出限+L”表示检测结果低于分析方法检出限</w:t>
            </w:r>
            <w:r>
              <w:rPr>
                <w:rFonts w:ascii="Times New Roman" w:hAnsi="Times New Roman" w:cs="Times New Roman"/>
                <w:color w:val="000000"/>
                <w:kern w:val="2"/>
                <w:sz w:val="21"/>
                <w:szCs w:val="21"/>
                <w:lang w:val="en-US" w:bidi="ar-SA"/>
              </w:rPr>
              <w:t>。</w:t>
            </w:r>
          </w:p>
          <w:p>
            <w:pPr>
              <w:autoSpaceDE/>
              <w:autoSpaceDN/>
              <w:spacing w:line="360" w:lineRule="auto"/>
              <w:ind w:firstLine="480" w:firstLineChars="200"/>
              <w:jc w:val="both"/>
              <w:rPr>
                <w:lang w:val="en-US"/>
              </w:rPr>
            </w:pPr>
            <w:r>
              <w:rPr>
                <w:rFonts w:hint="eastAsia" w:ascii="Times New Roman" w:hAnsi="Times New Roman" w:cs="Times New Roman"/>
                <w:kern w:val="2"/>
                <w:lang w:val="en-US" w:bidi="ar-SA"/>
              </w:rPr>
              <w:t>根据监测结果分析，</w:t>
            </w:r>
            <w:r>
              <w:rPr>
                <w:rFonts w:ascii="Times New Roman" w:hAnsi="Times New Roman" w:cs="Times New Roman"/>
                <w:kern w:val="2"/>
                <w:lang w:val="en-US" w:bidi="ar-SA"/>
              </w:rPr>
              <w:t>项目特征因子总挥发性有机物TVOC</w:t>
            </w:r>
            <w:r>
              <w:rPr>
                <w:rFonts w:hint="eastAsia" w:ascii="Times New Roman" w:hAnsi="Times New Roman" w:cs="Times New Roman"/>
                <w:kern w:val="2"/>
                <w:lang w:val="en-US" w:bidi="ar-SA"/>
              </w:rPr>
              <w:t>浓度</w:t>
            </w:r>
            <w:r>
              <w:rPr>
                <w:rFonts w:ascii="Times New Roman" w:hAnsi="Times New Roman" w:cs="Times New Roman"/>
                <w:kern w:val="2"/>
                <w:lang w:val="en-US" w:bidi="ar-SA"/>
              </w:rPr>
              <w:t>满足《环境影响评价技术导则 大气环境》（HJ2.2-2018）附录D表D.1中其他污染物空气质量浓度参考限值</w:t>
            </w:r>
            <w:r>
              <w:rPr>
                <w:rFonts w:hint="eastAsia" w:ascii="Times New Roman" w:hAnsi="Times New Roman" w:cs="Times New Roman"/>
                <w:color w:val="000000"/>
                <w:kern w:val="2"/>
                <w:lang w:val="en-US" w:bidi="ar-SA"/>
              </w:rPr>
              <w:t>。</w:t>
            </w:r>
          </w:p>
          <w:p>
            <w:pPr>
              <w:pStyle w:val="7"/>
              <w:ind w:firstLine="2108" w:firstLineChars="1000"/>
              <w:jc w:val="both"/>
            </w:pPr>
          </w:p>
          <w:p>
            <w:pPr>
              <w:pStyle w:val="7"/>
              <w:ind w:firstLine="2108" w:firstLineChars="1000"/>
              <w:jc w:val="both"/>
            </w:pPr>
          </w:p>
          <w:p>
            <w:pPr>
              <w:pStyle w:val="7"/>
              <w:ind w:firstLine="2108" w:firstLineChars="1000"/>
              <w:jc w:val="both"/>
            </w:pPr>
          </w:p>
          <w:p>
            <w:pPr>
              <w:pStyle w:val="7"/>
              <w:ind w:firstLine="2108" w:firstLineChars="1000"/>
              <w:jc w:val="both"/>
            </w:pPr>
          </w:p>
          <w:p>
            <w:pPr>
              <w:pStyle w:val="7"/>
              <w:ind w:firstLine="2409" w:firstLineChars="1000"/>
              <w:jc w:val="both"/>
            </w:pPr>
            <w:r>
              <w:rPr>
                <w:sz w:val="24"/>
              </w:rPr>
              <mc:AlternateContent>
                <mc:Choice Requires="wps">
                  <w:drawing>
                    <wp:anchor distT="0" distB="0" distL="114300" distR="114300" simplePos="0" relativeHeight="251671552" behindDoc="0" locked="0" layoutInCell="1" allowOverlap="1">
                      <wp:simplePos x="0" y="0"/>
                      <wp:positionH relativeFrom="column">
                        <wp:posOffset>2395855</wp:posOffset>
                      </wp:positionH>
                      <wp:positionV relativeFrom="paragraph">
                        <wp:posOffset>-2044700</wp:posOffset>
                      </wp:positionV>
                      <wp:extent cx="635000" cy="370205"/>
                      <wp:effectExtent l="4445" t="4445" r="8255" b="6350"/>
                      <wp:wrapNone/>
                      <wp:docPr id="3" name="文本框 3"/>
                      <wp:cNvGraphicFramePr/>
                      <a:graphic xmlns:a="http://schemas.openxmlformats.org/drawingml/2006/main">
                        <a:graphicData uri="http://schemas.microsoft.com/office/word/2010/wordprocessingShape">
                          <wps:wsp>
                            <wps:cNvSpPr txBox="1"/>
                            <wps:spPr>
                              <a:xfrm>
                                <a:off x="0" y="0"/>
                                <a:ext cx="635000" cy="370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lang w:val="en-US"/>
                                    </w:rPr>
                                  </w:pPr>
                                  <w:r>
                                    <w:rPr>
                                      <w:rFonts w:hint="eastAsia"/>
                                      <w:lang w:val="en-US"/>
                                    </w:rPr>
                                    <w:t>2.5km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88.65pt;margin-top:-161pt;height:29.15pt;width:50pt;z-index:251671552;mso-width-relative:page;mso-height-relative:page;" fillcolor="#FFFFFF [3201]" filled="t" stroked="t" coordsize="21600,21600" o:gfxdata="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22DbD9sAAAAN&#10;AQAADwAAAAAAAAABACAAAAAiAAAAZHJzL2Rvd25yZXYueG1sUEsBAhQAFAAAAAgAh07iQLbN1gxS&#10;AgAAtgQAAA4AAAAAAAAAAQAgAAAAKgEAAGRycy9lMm9Eb2MueG1sUEsFBgAAAAAGAAYAWQEAAO4F&#10;AAAAAA==&#10;">
                      <v:fill on="t" focussize="0,0"/>
                      <v:stroke weight="0.5pt" color="#000000 [3204]" joinstyle="round"/>
                      <v:imagedata o:title=""/>
                      <o:lock v:ext="edit" aspectratio="f"/>
                      <v:textbox style="mso-fit-shape-to-text:t;">
                        <w:txbxContent>
                          <w:p>
                            <w:pPr>
                              <w:rPr>
                                <w:lang w:val="en-US"/>
                              </w:rPr>
                            </w:pPr>
                            <w:r>
                              <w:rPr>
                                <w:rFonts w:hint="eastAsia"/>
                                <w:lang w:val="en-US"/>
                              </w:rPr>
                              <w:t>2.5km</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2174240</wp:posOffset>
                      </wp:positionH>
                      <wp:positionV relativeFrom="paragraph">
                        <wp:posOffset>-4417060</wp:posOffset>
                      </wp:positionV>
                      <wp:extent cx="370205" cy="4125595"/>
                      <wp:effectExtent l="4445" t="635" r="44450" b="7620"/>
                      <wp:wrapNone/>
                      <wp:docPr id="4" name="直接箭头连接符 4"/>
                      <wp:cNvGraphicFramePr/>
                      <a:graphic xmlns:a="http://schemas.openxmlformats.org/drawingml/2006/main">
                        <a:graphicData uri="http://schemas.microsoft.com/office/word/2010/wordprocessingShape">
                          <wps:wsp>
                            <wps:cNvCnPr/>
                            <wps:spPr>
                              <a:xfrm>
                                <a:off x="0" y="0"/>
                                <a:ext cx="370205" cy="4125595"/>
                              </a:xfrm>
                              <a:prstGeom prst="straightConnector1">
                                <a:avLst/>
                              </a:prstGeom>
                              <a:ln>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1.2pt;margin-top:-347.8pt;height:324.85pt;width:29.15pt;z-index:251672576;mso-width-relative:page;mso-height-relative:page;" filled="f" stroked="t" coordsize="21600,21600" o:gfxdata="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IX/wrbAAAADAEAAA8AAAAAAAAAAQAgAAAAIgAAAGRycy9k&#10;b3ducmV2LnhtbFBLAQIUABQAAAAIAIdO4kB8e4NG/wEAAMwDAAAOAAAAAAAAAAEAIAAAACoBAABk&#10;cnMvZTJvRG9jLnhtbFBLBQYAAAAABgAGAFkBAACbBQAAAAA=&#10;">
                      <v:fill on="f" focussize="0,0"/>
                      <v:stroke color="#FFFF00 [3204]" joinstyle="round" endarrow="open"/>
                      <v:imagedata o:title=""/>
                      <o:lock v:ext="edit" aspectratio="f"/>
                    </v:shape>
                  </w:pict>
                </mc:Fallback>
              </mc:AlternateContent>
            </w:r>
            <w:r>
              <w:drawing>
                <wp:anchor distT="0" distB="0" distL="114300" distR="114300" simplePos="0" relativeHeight="251674624" behindDoc="1" locked="0" layoutInCell="1" allowOverlap="1">
                  <wp:simplePos x="0" y="0"/>
                  <wp:positionH relativeFrom="column">
                    <wp:posOffset>137160</wp:posOffset>
                  </wp:positionH>
                  <wp:positionV relativeFrom="paragraph">
                    <wp:posOffset>-5864860</wp:posOffset>
                  </wp:positionV>
                  <wp:extent cx="4716145" cy="4628515"/>
                  <wp:effectExtent l="0" t="0" r="8255" b="0"/>
                  <wp:wrapTight wrapText="bothSides">
                    <wp:wrapPolygon>
                      <wp:start x="0" y="0"/>
                      <wp:lineTo x="0" y="21514"/>
                      <wp:lineTo x="21551" y="21514"/>
                      <wp:lineTo x="21551" y="0"/>
                      <wp:lineTo x="0" y="0"/>
                    </wp:wrapPolygon>
                  </wp:wrapTight>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9"/>
                          <a:stretch>
                            <a:fillRect/>
                          </a:stretch>
                        </pic:blipFill>
                        <pic:spPr>
                          <a:xfrm>
                            <a:off x="0" y="0"/>
                            <a:ext cx="4716145" cy="4628515"/>
                          </a:xfrm>
                          <a:prstGeom prst="rect">
                            <a:avLst/>
                          </a:prstGeom>
                          <a:noFill/>
                          <a:ln>
                            <a:noFill/>
                          </a:ln>
                        </pic:spPr>
                      </pic:pic>
                    </a:graphicData>
                  </a:graphic>
                </wp:anchor>
              </w:drawing>
            </w:r>
            <w:r>
              <w:drawing>
                <wp:anchor distT="0" distB="0" distL="114300" distR="114300" simplePos="0" relativeHeight="251673600" behindDoc="1" locked="0" layoutInCell="1" allowOverlap="1">
                  <wp:simplePos x="0" y="0"/>
                  <wp:positionH relativeFrom="column">
                    <wp:posOffset>137160</wp:posOffset>
                  </wp:positionH>
                  <wp:positionV relativeFrom="paragraph">
                    <wp:posOffset>-5864860</wp:posOffset>
                  </wp:positionV>
                  <wp:extent cx="4716145" cy="3803015"/>
                  <wp:effectExtent l="0" t="0" r="8255" b="6985"/>
                  <wp:wrapTight wrapText="bothSides">
                    <wp:wrapPolygon>
                      <wp:start x="0" y="0"/>
                      <wp:lineTo x="0" y="21531"/>
                      <wp:lineTo x="21551" y="21531"/>
                      <wp:lineTo x="21551" y="0"/>
                      <wp:lineTo x="0" y="0"/>
                    </wp:wrapPolygon>
                  </wp:wrapTight>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9"/>
                          <a:stretch>
                            <a:fillRect/>
                          </a:stretch>
                        </pic:blipFill>
                        <pic:spPr>
                          <a:xfrm>
                            <a:off x="0" y="0"/>
                            <a:ext cx="4716145" cy="3803015"/>
                          </a:xfrm>
                          <a:prstGeom prst="rect">
                            <a:avLst/>
                          </a:prstGeom>
                          <a:noFill/>
                          <a:ln>
                            <a:noFill/>
                          </a:ln>
                        </pic:spPr>
                      </pic:pic>
                    </a:graphicData>
                  </a:graphic>
                </wp:anchor>
              </w:drawing>
            </w:r>
            <w:r>
              <w:rPr>
                <w:sz w:val="24"/>
              </w:rPr>
              <mc:AlternateContent>
                <mc:Choice Requires="wps">
                  <w:drawing>
                    <wp:anchor distT="0" distB="0" distL="114300" distR="114300" simplePos="0" relativeHeight="251670528" behindDoc="0" locked="0" layoutInCell="1" allowOverlap="1">
                      <wp:simplePos x="0" y="0"/>
                      <wp:positionH relativeFrom="column">
                        <wp:posOffset>786765</wp:posOffset>
                      </wp:positionH>
                      <wp:positionV relativeFrom="paragraph">
                        <wp:posOffset>6176645</wp:posOffset>
                      </wp:positionV>
                      <wp:extent cx="1362075" cy="3238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62075"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61.95pt;margin-top:486.35pt;height:25.5pt;width:107.25pt;z-index:251670528;mso-width-relative:page;mso-height-relative:page;" filled="f" stroked="f" coordsize="21600,21600" o:gfxdata="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OM1jNcAAAAMAQAADwAAAAAAAAABACAAAAAiAAAAZHJzL2Rv&#10;d25yZXYueG1sUEsBAhQAFAAAAAgAh07iQAN7zHQ7AgAAaAQAAA4AAAAAAAAAAQAgAAAAJgEAAGRy&#10;cy9lMm9Eb2MueG1sUEsFBgAAAAAGAAYAWQEAANMFAAAAAA==&#10;">
                      <v:fill on="f" focussize="0,0"/>
                      <v:stroke on="f" weight="0.5pt"/>
                      <v:imagedata o:title=""/>
                      <o:lock v:ext="edit" aspectratio="f"/>
                      <v:textbox style="mso-fit-shape-to-text:t;">
                        <w:txbxContent>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2872740</wp:posOffset>
                      </wp:positionH>
                      <wp:positionV relativeFrom="paragraph">
                        <wp:posOffset>7071995</wp:posOffset>
                      </wp:positionV>
                      <wp:extent cx="1362075" cy="3238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362075" cy="323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30"/>
                                      <w:szCs w:val="30"/>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26.2pt;margin-top:556.85pt;height:25.5pt;width:107.25pt;z-index:251669504;mso-width-relative:page;mso-height-relative:page;" filled="f" stroked="f" coordsize="21600,21600" o:gfxdata="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Ehx/rYAAAADQEAAA8AAAAAAAAAAQAgAAAAIgAAAGRycy9k&#10;b3ducmV2LnhtbFBLAQIUABQAAAAIAIdO4kCWAJr/OwIAAGgEAAAOAAAAAAAAAAEAIAAAACcBAABk&#10;cnMvZTJvRG9jLnhtbFBLBQYAAAAABgAGAFkBAADUBQAAAAA=&#10;">
                      <v:fill on="f" focussize="0,0"/>
                      <v:stroke on="f" weight="0.5pt"/>
                      <v:imagedata o:title=""/>
                      <o:lock v:ext="edit" aspectratio="f"/>
                      <v:textbox style="mso-fit-shape-to-text:t;">
                        <w:txbxContent>
                          <w:p>
                            <w:pPr>
                              <w:rPr>
                                <w:sz w:val="30"/>
                                <w:szCs w:val="30"/>
                              </w:rPr>
                            </w:pPr>
                          </w:p>
                        </w:txbxContent>
                      </v:textbox>
                    </v:shape>
                  </w:pict>
                </mc:Fallback>
              </mc:AlternateContent>
            </w:r>
            <w:r>
              <w:rPr>
                <w:rFonts w:hint="eastAsia"/>
              </w:rPr>
              <w:t>图3-1本项目与引用项目位置关系图</w:t>
            </w:r>
          </w:p>
          <w:p>
            <w:pPr>
              <w:spacing w:line="360" w:lineRule="auto"/>
              <w:ind w:firstLine="482"/>
              <w:rPr>
                <w:rFonts w:ascii="Times New Roman" w:hAnsi="Times New Roman" w:cs="Times New Roman"/>
                <w:b/>
                <w:bCs/>
              </w:rPr>
            </w:pPr>
            <w:r>
              <w:rPr>
                <w:rFonts w:hint="eastAsia" w:ascii="Times New Roman" w:hAnsi="Times New Roman" w:cs="Times New Roman"/>
                <w:b/>
                <w:bCs/>
              </w:rPr>
              <w:t>（二）</w:t>
            </w:r>
            <w:r>
              <w:rPr>
                <w:rFonts w:ascii="Times New Roman" w:hAnsi="Times New Roman" w:cs="Times New Roman"/>
                <w:b/>
                <w:bCs/>
              </w:rPr>
              <w:t>水环境质量现状</w:t>
            </w:r>
          </w:p>
          <w:p>
            <w:pPr>
              <w:spacing w:line="360" w:lineRule="auto"/>
              <w:ind w:firstLine="480" w:firstLineChars="200"/>
              <w:jc w:val="both"/>
              <w:rPr>
                <w:rFonts w:ascii="Times New Roman" w:hAnsi="Times New Roman" w:cs="Times New Roman"/>
                <w:color w:val="000000"/>
              </w:rPr>
            </w:pPr>
            <w:r>
              <w:rPr>
                <w:rFonts w:ascii="Times New Roman" w:hAnsi="Times New Roman" w:cs="Times New Roman"/>
              </w:rPr>
              <w:t>本项目位于云南省昆明市晋宁区工业园区晋城基地，根据《云南晋宁工业园区总体规划修编（2012-2030）》，晋城基地的周围地表水体为大河。</w:t>
            </w:r>
            <w:r>
              <w:rPr>
                <w:rFonts w:ascii="Times New Roman" w:hAnsi="Times New Roman" w:cs="Times New Roman"/>
                <w:lang w:val="en-US"/>
              </w:rPr>
              <w:t>本项目属于金沙江水系滇池流域，涉及的地表水为大河，大河最终流入滇池，晋宁大河位于项目区西面</w:t>
            </w:r>
            <w:r>
              <w:rPr>
                <w:rFonts w:hint="eastAsia" w:ascii="Times New Roman" w:hAnsi="Times New Roman" w:cs="Times New Roman"/>
                <w:lang w:val="en-US"/>
              </w:rPr>
              <w:t>904</w:t>
            </w:r>
            <w:r>
              <w:rPr>
                <w:rFonts w:ascii="Times New Roman" w:hAnsi="Times New Roman" w:cs="Times New Roman"/>
                <w:lang w:val="en-US"/>
              </w:rPr>
              <w:t>m 处，晋宁大河发源于晋城镇与江川县交界山脉的关岭西坡干洞、大陷塘和菖蒲塘等地，汇入大河水库，大河水库底涵排水渠分水闸，流经晋城镇八家、化乐、南山、十里、石碑、五里、南门、小寨，在小寨分洪闸分二支，一支为淤泥河（晋宁大河支流），一支为白鱼河。</w:t>
            </w:r>
            <w:r>
              <w:rPr>
                <w:rFonts w:ascii="Times New Roman" w:hAnsi="Times New Roman" w:cs="Times New Roman"/>
              </w:rPr>
              <w:t>根据《云南省水功能区划》（2014，第二版），</w:t>
            </w:r>
            <w:r>
              <w:rPr>
                <w:rFonts w:ascii="Times New Roman" w:hAnsi="Times New Roman" w:cs="Times New Roman"/>
                <w:lang w:val="en-US"/>
              </w:rPr>
              <w:t>大河（大河水库出口—入外海口）水环境功能为农业、工业用水，水质类别为</w:t>
            </w:r>
            <w:r>
              <w:rPr>
                <w:rFonts w:ascii="Times New Roman" w:hAnsi="Times New Roman" w:eastAsia="微软雅黑" w:cs="Times New Roman"/>
                <w:lang w:val="en-US"/>
              </w:rPr>
              <w:t>Ⅲ</w:t>
            </w:r>
            <w:r>
              <w:rPr>
                <w:rFonts w:ascii="Times New Roman" w:hAnsi="Times New Roman" w:cs="Times New Roman"/>
                <w:lang w:val="en-US"/>
              </w:rPr>
              <w:t>类，执行《地表水环境质量标准》(GB3838-2002)</w:t>
            </w:r>
            <w:r>
              <w:rPr>
                <w:rFonts w:ascii="Times New Roman" w:hAnsi="Times New Roman" w:eastAsia="微软雅黑" w:cs="Times New Roman"/>
                <w:lang w:val="en-US"/>
              </w:rPr>
              <w:t>Ⅲ</w:t>
            </w:r>
            <w:r>
              <w:rPr>
                <w:rFonts w:ascii="Times New Roman" w:hAnsi="Times New Roman" w:cs="Times New Roman"/>
                <w:lang w:val="en-US"/>
              </w:rPr>
              <w:t>类水标准</w:t>
            </w:r>
            <w:r>
              <w:rPr>
                <w:rFonts w:ascii="Times New Roman" w:hAnsi="Times New Roman" w:cs="Times New Roman"/>
              </w:rPr>
              <w:t>。</w:t>
            </w:r>
            <w:r>
              <w:rPr>
                <w:rFonts w:ascii="Times New Roman" w:hAnsi="Times New Roman" w:cs="Times New Roman"/>
                <w:color w:val="000000"/>
              </w:rPr>
              <w:t xml:space="preserve"> </w:t>
            </w:r>
          </w:p>
          <w:p>
            <w:pPr>
              <w:spacing w:line="360" w:lineRule="auto"/>
              <w:ind w:firstLine="480" w:firstLineChars="200"/>
              <w:jc w:val="both"/>
              <w:rPr>
                <w:rFonts w:ascii="Times New Roman" w:hAnsi="Times New Roman" w:cs="Times New Roman"/>
                <w:color w:val="000000"/>
              </w:rPr>
            </w:pPr>
            <w:r>
              <w:rPr>
                <w:rFonts w:ascii="Times New Roman" w:hAnsi="Times New Roman" w:cs="Times New Roman"/>
              </w:rPr>
              <w:t>根据《2020年度昆明市生态环境状况公报》（2021年6月15日发布）大河（淤泥河）等12条入湖河道水质全部达到国家对滇池</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规划水质目标要求。根据《滇池流域水环境保护治理</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规划》（2016-2020）中大河（淤泥河）规划目标要求，</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期间大河（淤泥河）稳定保持Ⅳ类，达到国家对滇池</w:t>
            </w:r>
            <w:r>
              <w:rPr>
                <w:rFonts w:hint="eastAsia" w:ascii="Times New Roman" w:hAnsi="Times New Roman" w:cs="Times New Roman"/>
              </w:rPr>
              <w:t>“</w:t>
            </w:r>
            <w:r>
              <w:rPr>
                <w:rFonts w:ascii="Times New Roman" w:hAnsi="Times New Roman" w:cs="Times New Roman"/>
              </w:rPr>
              <w:t>十三五</w:t>
            </w:r>
            <w:r>
              <w:rPr>
                <w:rFonts w:hint="eastAsia" w:ascii="Times New Roman" w:hAnsi="Times New Roman" w:cs="Times New Roman"/>
              </w:rPr>
              <w:t>”</w:t>
            </w:r>
            <w:r>
              <w:rPr>
                <w:rFonts w:ascii="Times New Roman" w:hAnsi="Times New Roman" w:cs="Times New Roman"/>
              </w:rPr>
              <w:t>规划水质目标考核要求但达不到</w:t>
            </w:r>
            <w:r>
              <w:rPr>
                <w:rFonts w:ascii="Times New Roman" w:hAnsi="Times New Roman" w:cs="Times New Roman"/>
                <w:lang w:val="en-US"/>
              </w:rPr>
              <w:t>《地表水环境质量标准》(GB3838-2002)</w:t>
            </w:r>
            <w:r>
              <w:rPr>
                <w:rFonts w:ascii="Times New Roman" w:hAnsi="Times New Roman" w:eastAsia="微软雅黑" w:cs="Times New Roman"/>
                <w:lang w:val="en-US"/>
              </w:rPr>
              <w:t>Ⅲ</w:t>
            </w:r>
            <w:r>
              <w:rPr>
                <w:rFonts w:ascii="Times New Roman" w:hAnsi="Times New Roman" w:cs="Times New Roman"/>
                <w:lang w:val="en-US"/>
              </w:rPr>
              <w:t>类水标准</w:t>
            </w:r>
            <w:r>
              <w:rPr>
                <w:rFonts w:ascii="Times New Roman" w:hAnsi="Times New Roman" w:cs="Times New Roman"/>
              </w:rPr>
              <w:t>。</w:t>
            </w:r>
            <w:r>
              <w:rPr>
                <w:rFonts w:ascii="Times New Roman" w:hAnsi="Times New Roman" w:cs="Times New Roman"/>
                <w:color w:val="000000"/>
              </w:rPr>
              <w:t xml:space="preserve"> </w:t>
            </w:r>
          </w:p>
          <w:p>
            <w:pPr>
              <w:spacing w:line="360" w:lineRule="auto"/>
              <w:ind w:left="480" w:leftChars="200"/>
              <w:rPr>
                <w:rFonts w:ascii="Times New Roman" w:hAnsi="Times New Roman" w:cs="Times New Roman"/>
                <w:b/>
                <w:bCs/>
              </w:rPr>
            </w:pPr>
            <w:r>
              <w:rPr>
                <w:rFonts w:hint="eastAsia" w:ascii="Times New Roman" w:hAnsi="Times New Roman" w:cs="Times New Roman"/>
                <w:b/>
                <w:bCs/>
                <w:lang w:val="en-US"/>
              </w:rPr>
              <w:t>（三）</w:t>
            </w:r>
            <w:r>
              <w:rPr>
                <w:rFonts w:ascii="Times New Roman" w:hAnsi="Times New Roman" w:cs="Times New Roman"/>
                <w:b/>
                <w:bCs/>
              </w:rPr>
              <w:t>声环境质量现状</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本项目位于昆明市晋宁工业园区</w:t>
            </w:r>
            <w:r>
              <w:rPr>
                <w:rFonts w:hint="eastAsia" w:ascii="Times New Roman" w:hAnsi="Times New Roman" w:cs="Times New Roman"/>
                <w:kern w:val="2"/>
                <w:lang w:val="en-US" w:bidi="ar-SA"/>
              </w:rPr>
              <w:t>晋城</w:t>
            </w:r>
            <w:r>
              <w:rPr>
                <w:rFonts w:ascii="Times New Roman" w:hAnsi="Times New Roman" w:cs="Times New Roman"/>
                <w:kern w:val="2"/>
                <w:lang w:val="en-US" w:bidi="ar-SA"/>
              </w:rPr>
              <w:t>基地，</w:t>
            </w:r>
            <w:r>
              <w:rPr>
                <w:rFonts w:hint="eastAsia" w:ascii="Times New Roman" w:cs="Times New Roman"/>
                <w:kern w:val="2"/>
                <w:lang w:val="en-US" w:bidi="ar-SA"/>
              </w:rPr>
              <w:t>项目区域声环境功能区划为3类区</w:t>
            </w:r>
            <w:r>
              <w:rPr>
                <w:rFonts w:ascii="Times New Roman" w:hAnsi="Times New Roman" w:cs="Times New Roman"/>
                <w:kern w:val="2"/>
                <w:lang w:val="en-US" w:bidi="ar-SA"/>
              </w:rPr>
              <w:t>，执行《声环境质量标准》中（GB3096-2008）3类标准。</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根据《建设项目环境影响报告表编制技术指南》污染影响类（试行），项目厂界外周边50米范围内存在声环境保护目标的建设项目，应监测保护目标声环境质量环境现状并评价达标情况。本项目厂界周边50米范围内无声环境保护目标，故无需进行声环境质量现状监测。</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项目</w:t>
            </w:r>
            <w:r>
              <w:rPr>
                <w:rFonts w:ascii="Times New Roman" w:hAnsi="Times New Roman" w:cs="Times New Roman"/>
                <w:kern w:val="2"/>
                <w:lang w:val="en-US" w:bidi="ar-SA"/>
              </w:rPr>
              <w:t>根据《20</w:t>
            </w:r>
            <w:r>
              <w:rPr>
                <w:rFonts w:hint="eastAsia" w:ascii="Times New Roman" w:hAnsi="Times New Roman" w:cs="Times New Roman"/>
                <w:kern w:val="2"/>
                <w:lang w:val="en-US" w:bidi="ar-SA"/>
              </w:rPr>
              <w:t>20</w:t>
            </w:r>
            <w:r>
              <w:rPr>
                <w:rFonts w:ascii="Times New Roman" w:hAnsi="Times New Roman" w:cs="Times New Roman"/>
                <w:kern w:val="2"/>
                <w:lang w:val="en-US" w:bidi="ar-SA"/>
              </w:rPr>
              <w:t>年度昆明市生态环境状况公报》“</w:t>
            </w:r>
            <w:r>
              <w:rPr>
                <w:rFonts w:hint="eastAsia" w:ascii="Times New Roman" w:hAnsi="Times New Roman" w:cs="Times New Roman"/>
                <w:kern w:val="2"/>
                <w:lang w:bidi="ar-SA"/>
              </w:rPr>
              <w:t>晋宁区</w:t>
            </w:r>
            <w:r>
              <w:rPr>
                <w:rFonts w:ascii="Times New Roman" w:hAnsi="Times New Roman" w:cs="Times New Roman"/>
                <w:kern w:val="2"/>
                <w:lang w:bidi="ar-SA"/>
              </w:rPr>
              <w:t>区域环境</w:t>
            </w:r>
            <w:r>
              <w:rPr>
                <w:rFonts w:hint="eastAsia" w:ascii="Times New Roman" w:hAnsi="Times New Roman" w:cs="Times New Roman"/>
                <w:kern w:val="2"/>
                <w:lang w:bidi="ar-SA"/>
              </w:rPr>
              <w:t>（昼间）</w:t>
            </w:r>
            <w:r>
              <w:rPr>
                <w:rFonts w:ascii="Times New Roman" w:hAnsi="Times New Roman" w:cs="Times New Roman"/>
                <w:kern w:val="2"/>
                <w:lang w:bidi="ar-SA"/>
              </w:rPr>
              <w:t>噪声年平均等效声级为</w:t>
            </w:r>
            <w:r>
              <w:rPr>
                <w:rFonts w:hint="eastAsia" w:ascii="Times New Roman" w:hAnsi="Times New Roman" w:cs="Times New Roman"/>
                <w:kern w:val="2"/>
                <w:lang w:val="en-US" w:bidi="ar-SA"/>
              </w:rPr>
              <w:t>46.1</w:t>
            </w:r>
            <w:r>
              <w:rPr>
                <w:rFonts w:ascii="Times New Roman" w:hAnsi="Times New Roman" w:cs="Times New Roman"/>
                <w:kern w:val="2"/>
                <w:lang w:bidi="ar-SA"/>
              </w:rPr>
              <w:t>分贝（A），达到《声环境质量标准》（GB3096-2008）</w:t>
            </w:r>
            <w:r>
              <w:rPr>
                <w:rFonts w:hint="eastAsia" w:ascii="Times New Roman" w:hAnsi="Times New Roman" w:cs="Times New Roman"/>
                <w:kern w:val="2"/>
                <w:lang w:val="en-US" w:bidi="ar-SA"/>
              </w:rPr>
              <w:t>3级标准</w:t>
            </w:r>
            <w:r>
              <w:rPr>
                <w:rFonts w:ascii="Times New Roman" w:hAnsi="Times New Roman" w:cs="Times New Roman"/>
                <w:kern w:val="2"/>
                <w:lang w:bidi="ar-SA"/>
              </w:rPr>
              <w:t>。</w:t>
            </w:r>
            <w:r>
              <w:rPr>
                <w:rFonts w:ascii="Times New Roman" w:hAnsi="Times New Roman" w:cs="Times New Roman"/>
                <w:kern w:val="2"/>
                <w:lang w:val="en-US" w:bidi="ar-SA"/>
              </w:rPr>
              <w:t>”项目区域声环境质量能满足GB3096-2008《声环境质量标准》3类声环境功能区标准。</w:t>
            </w:r>
          </w:p>
          <w:p>
            <w:pPr>
              <w:spacing w:line="360" w:lineRule="auto"/>
              <w:ind w:firstLine="482" w:firstLineChars="200"/>
              <w:rPr>
                <w:rFonts w:ascii="Times New Roman" w:hAnsi="Times New Roman" w:cs="Times New Roman"/>
                <w:b/>
              </w:rPr>
            </w:pPr>
            <w:r>
              <w:rPr>
                <w:rFonts w:hint="eastAsia" w:ascii="Times New Roman" w:hAnsi="Times New Roman" w:cs="Times New Roman"/>
                <w:b/>
              </w:rPr>
              <w:t>（四）</w:t>
            </w:r>
            <w:r>
              <w:rPr>
                <w:rFonts w:ascii="Times New Roman" w:hAnsi="Times New Roman" w:cs="Times New Roman"/>
                <w:b/>
              </w:rPr>
              <w:t>生态环境质量现状</w:t>
            </w:r>
          </w:p>
          <w:p>
            <w:pPr>
              <w:spacing w:line="360" w:lineRule="auto"/>
              <w:ind w:firstLine="482"/>
              <w:rPr>
                <w:rFonts w:ascii="Times New Roman" w:hAnsi="Times New Roman" w:cs="Times New Roman"/>
              </w:rPr>
            </w:pPr>
            <w:r>
              <w:rPr>
                <w:rFonts w:ascii="Times New Roman" w:hAnsi="Times New Roman" w:cs="Times New Roman"/>
              </w:rPr>
              <w:t>项目所在区域主要植被为杂草及少量灌木，未见野生动物分布。区域内无国家和云南省重点保护物种、珍稀濒危物种、地方特有物种分布。评价区内总体植被覆盖率低，</w:t>
            </w:r>
            <w:r>
              <w:rPr>
                <w:rFonts w:hint="eastAsia" w:ascii="Times New Roman" w:hAnsi="Times New Roman" w:cs="Times New Roman"/>
              </w:rPr>
              <w:t>生</w:t>
            </w:r>
            <w:r>
              <w:rPr>
                <w:rFonts w:ascii="Times New Roman" w:hAnsi="Times New Roman" w:cs="Times New Roman"/>
              </w:rPr>
              <w:t>物多样性</w:t>
            </w:r>
            <w:r>
              <w:rPr>
                <w:rFonts w:hint="eastAsia" w:ascii="Times New Roman" w:hAnsi="Times New Roman" w:cs="Times New Roman"/>
              </w:rPr>
              <w:t>比较单一</w:t>
            </w:r>
            <w:r>
              <w:rPr>
                <w:rFonts w:ascii="Times New Roman" w:hAnsi="Times New Roman" w:cs="Times New Roman"/>
              </w:rPr>
              <w:t>。</w:t>
            </w:r>
          </w:p>
          <w:p>
            <w:pPr>
              <w:spacing w:line="360" w:lineRule="auto"/>
              <w:ind w:firstLine="482"/>
              <w:rPr>
                <w:b/>
                <w:bCs/>
              </w:rPr>
            </w:pPr>
            <w:r>
              <w:rPr>
                <w:rFonts w:hint="eastAsia"/>
                <w:b/>
                <w:bCs/>
              </w:rPr>
              <w:t>（五）电磁辐射</w:t>
            </w:r>
          </w:p>
          <w:p>
            <w:pPr>
              <w:spacing w:line="360" w:lineRule="auto"/>
              <w:ind w:firstLine="480"/>
            </w:pPr>
            <w:r>
              <w:rPr>
                <w:rFonts w:hint="eastAsia"/>
              </w:rPr>
              <w:t>本项目不属于广播电台、差转台、电视塔台、卫星地球上行站、雷达等电磁辐射类项目，故本项目未对电磁辐射现状开展监测与评价。</w:t>
            </w:r>
          </w:p>
          <w:p>
            <w:pPr>
              <w:spacing w:line="360" w:lineRule="auto"/>
              <w:ind w:firstLine="482"/>
              <w:rPr>
                <w:b/>
                <w:bCs/>
              </w:rPr>
            </w:pPr>
            <w:r>
              <w:rPr>
                <w:rFonts w:hint="eastAsia"/>
                <w:b/>
                <w:bCs/>
              </w:rPr>
              <w:t>（六）地下水、土壤环境</w:t>
            </w:r>
          </w:p>
          <w:p>
            <w:pPr>
              <w:spacing w:line="360" w:lineRule="auto"/>
              <w:ind w:firstLine="480" w:firstLineChars="200"/>
              <w:rPr>
                <w:sz w:val="21"/>
              </w:rPr>
            </w:pPr>
            <w:r>
              <w:rPr>
                <w:rFonts w:hint="eastAsia"/>
              </w:rPr>
              <w:t>本项目</w:t>
            </w:r>
            <w:r>
              <w:t>利用已有建筑，不新增占地，不建设构筑物，不存在施工大面积开挖等破坏，</w:t>
            </w:r>
            <w:r>
              <w:rPr>
                <w:rFonts w:hint="eastAsia"/>
              </w:rPr>
              <w:t>不存在土壤、地下水环境污染途径。故本项目未对项目区域开展地下水、土壤现场调查。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3" w:hRule="atLeast"/>
          <w:jc w:val="center"/>
        </w:trPr>
        <w:tc>
          <w:tcPr>
            <w:tcW w:w="799" w:type="dxa"/>
            <w:tcBorders>
              <w:tl2br w:val="nil"/>
              <w:tr2bl w:val="nil"/>
            </w:tcBorders>
          </w:tcPr>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1"/>
              </w:rPr>
            </w:pPr>
          </w:p>
          <w:p>
            <w:pPr>
              <w:pStyle w:val="46"/>
              <w:spacing w:line="360" w:lineRule="auto"/>
              <w:jc w:val="center"/>
              <w:rPr>
                <w:sz w:val="21"/>
              </w:rPr>
            </w:pPr>
            <w:r>
              <w:rPr>
                <w:sz w:val="21"/>
              </w:rPr>
              <w:t>环境保护目标</w:t>
            </w:r>
          </w:p>
        </w:tc>
        <w:tc>
          <w:tcPr>
            <w:tcW w:w="8190" w:type="dxa"/>
            <w:tcBorders>
              <w:tl2br w:val="nil"/>
              <w:tr2bl w:val="nil"/>
            </w:tcBorders>
          </w:tcPr>
          <w:p>
            <w:pPr>
              <w:spacing w:line="360" w:lineRule="auto"/>
              <w:ind w:firstLine="482" w:firstLineChars="200"/>
              <w:rPr>
                <w:rFonts w:ascii="Times New Roman" w:hAnsi="Times New Roman" w:cs="Times New Roman"/>
                <w:b/>
                <w:bCs/>
              </w:rPr>
            </w:pPr>
            <w:r>
              <w:rPr>
                <w:rFonts w:hint="eastAsia" w:ascii="Times New Roman" w:hAnsi="Times New Roman" w:cs="Times New Roman"/>
                <w:b/>
                <w:bCs/>
              </w:rPr>
              <w:t>（一）</w:t>
            </w:r>
            <w:r>
              <w:rPr>
                <w:rFonts w:ascii="Times New Roman" w:hAnsi="Times New Roman" w:cs="Times New Roman"/>
                <w:b/>
                <w:bCs/>
              </w:rPr>
              <w:t>主要环境保护目标：</w:t>
            </w:r>
          </w:p>
          <w:p>
            <w:pPr>
              <w:spacing w:line="360" w:lineRule="auto"/>
              <w:ind w:firstLine="480"/>
              <w:rPr>
                <w:rFonts w:ascii="Times New Roman" w:hAnsi="Times New Roman" w:cs="Times New Roman"/>
              </w:rPr>
            </w:pPr>
            <w:r>
              <w:rPr>
                <w:rFonts w:ascii="Times New Roman" w:hAnsi="Times New Roman" w:cs="Times New Roman"/>
              </w:rPr>
              <w:t>根据现状调查，项目厂界外500米范围内无学校、自然保护区、风景名胜区、文化区，具体见下表</w:t>
            </w:r>
            <w:r>
              <w:rPr>
                <w:rFonts w:ascii="Times New Roman" w:hAnsi="Times New Roman" w:cs="Times New Roman"/>
                <w:lang w:val="en-US"/>
              </w:rPr>
              <w:t>3-2。</w:t>
            </w:r>
          </w:p>
          <w:p>
            <w:pPr>
              <w:pStyle w:val="7"/>
            </w:pPr>
            <w:r>
              <w:t>表3-</w:t>
            </w:r>
            <w:r>
              <w:rPr>
                <w:rFonts w:hint="eastAsia"/>
              </w:rPr>
              <w:t>2</w:t>
            </w:r>
            <w:r>
              <w:t>主要环境保护目标</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07"/>
              <w:gridCol w:w="1536"/>
              <w:gridCol w:w="1431"/>
              <w:gridCol w:w="1180"/>
              <w:gridCol w:w="426"/>
              <w:gridCol w:w="621"/>
              <w:gridCol w:w="15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vMerge w:val="restart"/>
                  <w:tcBorders>
                    <w:tl2br w:val="nil"/>
                    <w:tr2bl w:val="nil"/>
                  </w:tcBorders>
                  <w:vAlign w:val="center"/>
                </w:tcPr>
                <w:p>
                  <w:pPr>
                    <w:pStyle w:val="41"/>
                    <w:rPr>
                      <w:rFonts w:cs="Times New Roman"/>
                      <w:lang w:val="en-US"/>
                    </w:rPr>
                  </w:pPr>
                  <w:r>
                    <w:rPr>
                      <w:rFonts w:cs="Times New Roman"/>
                      <w:lang w:val="en-US"/>
                    </w:rPr>
                    <w:t>环境因素</w:t>
                  </w:r>
                </w:p>
              </w:tc>
              <w:tc>
                <w:tcPr>
                  <w:tcW w:w="505" w:type="pct"/>
                  <w:tcBorders>
                    <w:tl2br w:val="nil"/>
                    <w:tr2bl w:val="nil"/>
                  </w:tcBorders>
                  <w:vAlign w:val="center"/>
                </w:tcPr>
                <w:p>
                  <w:pPr>
                    <w:pStyle w:val="41"/>
                    <w:rPr>
                      <w:rFonts w:cs="Times New Roman"/>
                      <w:lang w:val="en-US"/>
                    </w:rPr>
                  </w:pPr>
                  <w:r>
                    <w:rPr>
                      <w:rFonts w:cs="Times New Roman"/>
                      <w:lang w:val="en-US"/>
                    </w:rPr>
                    <w:t>保护目标</w:t>
                  </w:r>
                </w:p>
              </w:tc>
              <w:tc>
                <w:tcPr>
                  <w:tcW w:w="1854" w:type="pct"/>
                  <w:gridSpan w:val="2"/>
                  <w:tcBorders>
                    <w:tl2br w:val="nil"/>
                    <w:tr2bl w:val="nil"/>
                  </w:tcBorders>
                  <w:vAlign w:val="center"/>
                </w:tcPr>
                <w:p>
                  <w:pPr>
                    <w:pStyle w:val="41"/>
                    <w:rPr>
                      <w:rFonts w:cs="Times New Roman"/>
                      <w:lang w:val="en-US"/>
                    </w:rPr>
                  </w:pPr>
                  <w:r>
                    <w:rPr>
                      <w:rFonts w:cs="Times New Roman"/>
                      <w:lang w:val="en-US"/>
                    </w:rPr>
                    <w:t>坐标</w:t>
                  </w:r>
                </w:p>
              </w:tc>
              <w:tc>
                <w:tcPr>
                  <w:tcW w:w="738" w:type="pct"/>
                  <w:vMerge w:val="restart"/>
                  <w:tcBorders>
                    <w:tl2br w:val="nil"/>
                    <w:tr2bl w:val="nil"/>
                  </w:tcBorders>
                  <w:vAlign w:val="center"/>
                </w:tcPr>
                <w:p>
                  <w:pPr>
                    <w:pStyle w:val="41"/>
                    <w:rPr>
                      <w:rFonts w:cs="Times New Roman"/>
                      <w:lang w:val="en-US"/>
                    </w:rPr>
                  </w:pPr>
                  <w:r>
                    <w:rPr>
                      <w:rFonts w:cs="Times New Roman"/>
                      <w:lang w:val="en-US"/>
                    </w:rPr>
                    <w:t>与项目区方位/距离</w:t>
                  </w:r>
                </w:p>
              </w:tc>
              <w:tc>
                <w:tcPr>
                  <w:tcW w:w="266" w:type="pct"/>
                  <w:vMerge w:val="restart"/>
                  <w:tcBorders>
                    <w:tl2br w:val="nil"/>
                    <w:tr2bl w:val="nil"/>
                  </w:tcBorders>
                  <w:vAlign w:val="center"/>
                </w:tcPr>
                <w:p>
                  <w:pPr>
                    <w:pStyle w:val="41"/>
                    <w:rPr>
                      <w:rFonts w:cs="Times New Roman"/>
                      <w:lang w:val="en-US"/>
                    </w:rPr>
                  </w:pPr>
                  <w:r>
                    <w:rPr>
                      <w:rFonts w:cs="Times New Roman"/>
                      <w:lang w:val="en-US"/>
                    </w:rPr>
                    <w:t>保护对象</w:t>
                  </w:r>
                </w:p>
              </w:tc>
              <w:tc>
                <w:tcPr>
                  <w:tcW w:w="388" w:type="pct"/>
                  <w:vMerge w:val="restart"/>
                  <w:tcBorders>
                    <w:tl2br w:val="nil"/>
                    <w:tr2bl w:val="nil"/>
                  </w:tcBorders>
                  <w:vAlign w:val="center"/>
                </w:tcPr>
                <w:p>
                  <w:pPr>
                    <w:pStyle w:val="41"/>
                    <w:rPr>
                      <w:rFonts w:cs="Times New Roman"/>
                      <w:lang w:val="en-US"/>
                    </w:rPr>
                  </w:pPr>
                  <w:r>
                    <w:rPr>
                      <w:rFonts w:cs="Times New Roman"/>
                      <w:lang w:val="en-US"/>
                    </w:rPr>
                    <w:t>保护内容</w:t>
                  </w:r>
                </w:p>
              </w:tc>
              <w:tc>
                <w:tcPr>
                  <w:tcW w:w="978" w:type="pct"/>
                  <w:vMerge w:val="restart"/>
                  <w:tcBorders>
                    <w:tl2br w:val="nil"/>
                    <w:tr2bl w:val="nil"/>
                  </w:tcBorders>
                  <w:vAlign w:val="center"/>
                </w:tcPr>
                <w:p>
                  <w:pPr>
                    <w:pStyle w:val="41"/>
                    <w:rPr>
                      <w:rFonts w:cs="Times New Roman"/>
                      <w:lang w:val="en-US"/>
                    </w:rPr>
                  </w:pPr>
                  <w:r>
                    <w:rPr>
                      <w:rFonts w:cs="Times New Roman"/>
                      <w:lang w:val="en-US"/>
                    </w:rPr>
                    <w:t>环境功能区划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vMerge w:val="continue"/>
                  <w:tcBorders>
                    <w:tl2br w:val="nil"/>
                    <w:tr2bl w:val="nil"/>
                  </w:tcBorders>
                  <w:vAlign w:val="center"/>
                </w:tcPr>
                <w:p>
                  <w:pPr>
                    <w:pStyle w:val="41"/>
                    <w:rPr>
                      <w:rFonts w:cs="Times New Roman"/>
                      <w:lang w:val="en-US"/>
                    </w:rPr>
                  </w:pPr>
                </w:p>
              </w:tc>
              <w:tc>
                <w:tcPr>
                  <w:tcW w:w="505" w:type="pct"/>
                  <w:tcBorders>
                    <w:tl2br w:val="nil"/>
                    <w:tr2bl w:val="nil"/>
                  </w:tcBorders>
                  <w:vAlign w:val="center"/>
                </w:tcPr>
                <w:p>
                  <w:pPr>
                    <w:pStyle w:val="41"/>
                    <w:rPr>
                      <w:rFonts w:cs="Times New Roman"/>
                      <w:lang w:val="en-US"/>
                    </w:rPr>
                  </w:pPr>
                  <w:r>
                    <w:rPr>
                      <w:rFonts w:cs="Times New Roman"/>
                      <w:lang w:val="en-US"/>
                    </w:rPr>
                    <w:t>名称</w:t>
                  </w:r>
                </w:p>
              </w:tc>
              <w:tc>
                <w:tcPr>
                  <w:tcW w:w="960" w:type="pct"/>
                  <w:tcBorders>
                    <w:tl2br w:val="nil"/>
                    <w:tr2bl w:val="nil"/>
                  </w:tcBorders>
                  <w:vAlign w:val="center"/>
                </w:tcPr>
                <w:p>
                  <w:pPr>
                    <w:pStyle w:val="41"/>
                    <w:rPr>
                      <w:rFonts w:cs="Times New Roman"/>
                      <w:lang w:val="en-US"/>
                    </w:rPr>
                  </w:pPr>
                  <w:r>
                    <w:rPr>
                      <w:rFonts w:cs="Times New Roman"/>
                      <w:lang w:val="en-US"/>
                    </w:rPr>
                    <w:t>经度</w:t>
                  </w:r>
                </w:p>
              </w:tc>
              <w:tc>
                <w:tcPr>
                  <w:tcW w:w="894" w:type="pct"/>
                  <w:tcBorders>
                    <w:tl2br w:val="nil"/>
                    <w:tr2bl w:val="nil"/>
                  </w:tcBorders>
                  <w:vAlign w:val="center"/>
                </w:tcPr>
                <w:p>
                  <w:pPr>
                    <w:pStyle w:val="41"/>
                    <w:rPr>
                      <w:rFonts w:cs="Times New Roman"/>
                      <w:lang w:val="en-US"/>
                    </w:rPr>
                  </w:pPr>
                  <w:r>
                    <w:rPr>
                      <w:rFonts w:cs="Times New Roman"/>
                      <w:lang w:val="en-US"/>
                    </w:rPr>
                    <w:t>纬度</w:t>
                  </w:r>
                </w:p>
              </w:tc>
              <w:tc>
                <w:tcPr>
                  <w:tcW w:w="738" w:type="pct"/>
                  <w:vMerge w:val="continue"/>
                  <w:tcBorders>
                    <w:tl2br w:val="nil"/>
                    <w:tr2bl w:val="nil"/>
                  </w:tcBorders>
                  <w:vAlign w:val="center"/>
                </w:tcPr>
                <w:p>
                  <w:pPr>
                    <w:pStyle w:val="41"/>
                    <w:rPr>
                      <w:rFonts w:cs="Times New Roman"/>
                      <w:lang w:val="en-US"/>
                    </w:rPr>
                  </w:pPr>
                </w:p>
              </w:tc>
              <w:tc>
                <w:tcPr>
                  <w:tcW w:w="266" w:type="pct"/>
                  <w:vMerge w:val="continue"/>
                  <w:tcBorders>
                    <w:tl2br w:val="nil"/>
                    <w:tr2bl w:val="nil"/>
                  </w:tcBorders>
                  <w:vAlign w:val="center"/>
                </w:tcPr>
                <w:p>
                  <w:pPr>
                    <w:pStyle w:val="41"/>
                    <w:rPr>
                      <w:rFonts w:cs="Times New Roman"/>
                      <w:lang w:val="en-US"/>
                    </w:rPr>
                  </w:pPr>
                </w:p>
              </w:tc>
              <w:tc>
                <w:tcPr>
                  <w:tcW w:w="388" w:type="pct"/>
                  <w:vMerge w:val="continue"/>
                  <w:tcBorders>
                    <w:tl2br w:val="nil"/>
                    <w:tr2bl w:val="nil"/>
                  </w:tcBorders>
                  <w:vAlign w:val="center"/>
                </w:tcPr>
                <w:p>
                  <w:pPr>
                    <w:pStyle w:val="41"/>
                    <w:rPr>
                      <w:rFonts w:cs="Times New Roman"/>
                      <w:lang w:val="en-US"/>
                    </w:rPr>
                  </w:pPr>
                </w:p>
              </w:tc>
              <w:tc>
                <w:tcPr>
                  <w:tcW w:w="978" w:type="pct"/>
                  <w:vMerge w:val="continue"/>
                  <w:tcBorders>
                    <w:tl2br w:val="nil"/>
                    <w:tr2bl w:val="nil"/>
                  </w:tcBorders>
                  <w:vAlign w:val="center"/>
                </w:tcPr>
                <w:p>
                  <w:pPr>
                    <w:pStyle w:val="41"/>
                    <w:rPr>
                      <w:rFonts w:cs="Times New Roman"/>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6" w:type="pct"/>
                  <w:tcBorders>
                    <w:tl2br w:val="nil"/>
                    <w:tr2bl w:val="nil"/>
                  </w:tcBorders>
                  <w:vAlign w:val="center"/>
                </w:tcPr>
                <w:p>
                  <w:pPr>
                    <w:pStyle w:val="41"/>
                    <w:rPr>
                      <w:rFonts w:cs="Times New Roman"/>
                      <w:lang w:val="en-US"/>
                    </w:rPr>
                  </w:pPr>
                  <w:r>
                    <w:rPr>
                      <w:rFonts w:cs="Times New Roman"/>
                      <w:lang w:val="en-US"/>
                    </w:rPr>
                    <w:t>大气环境</w:t>
                  </w:r>
                </w:p>
              </w:tc>
              <w:tc>
                <w:tcPr>
                  <w:tcW w:w="505" w:type="pct"/>
                  <w:tcBorders>
                    <w:tl2br w:val="nil"/>
                    <w:tr2bl w:val="nil"/>
                  </w:tcBorders>
                  <w:vAlign w:val="center"/>
                </w:tcPr>
                <w:p>
                  <w:pPr>
                    <w:pStyle w:val="46"/>
                    <w:spacing w:line="240" w:lineRule="atLeast"/>
                    <w:jc w:val="center"/>
                    <w:rPr>
                      <w:rFonts w:ascii="Times New Roman" w:hAnsi="Times New Roman" w:cs="Times New Roman"/>
                      <w:sz w:val="21"/>
                      <w:szCs w:val="21"/>
                    </w:rPr>
                  </w:pPr>
                  <w:r>
                    <w:rPr>
                      <w:rFonts w:hint="eastAsia" w:ascii="Times New Roman" w:hAnsi="Times New Roman" w:cs="Times New Roman"/>
                      <w:sz w:val="21"/>
                      <w:szCs w:val="21"/>
                    </w:rPr>
                    <w:t>耿家营</w:t>
                  </w:r>
                </w:p>
              </w:tc>
              <w:tc>
                <w:tcPr>
                  <w:tcW w:w="960"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102°45′26.352″</w:t>
                  </w:r>
                </w:p>
              </w:tc>
              <w:tc>
                <w:tcPr>
                  <w:tcW w:w="894"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ascii="Times New Roman" w:hAnsi="Times New Roman" w:cs="Times New Roman"/>
                      <w:sz w:val="21"/>
                      <w:szCs w:val="21"/>
                      <w:lang w:val="en-US"/>
                    </w:rPr>
                    <w:t>24°39′33.772″</w:t>
                  </w:r>
                </w:p>
              </w:tc>
              <w:tc>
                <w:tcPr>
                  <w:tcW w:w="738" w:type="pct"/>
                  <w:tcBorders>
                    <w:tl2br w:val="nil"/>
                    <w:tr2bl w:val="nil"/>
                  </w:tcBorders>
                  <w:vAlign w:val="center"/>
                </w:tcPr>
                <w:p>
                  <w:pPr>
                    <w:pStyle w:val="41"/>
                    <w:rPr>
                      <w:rFonts w:cs="Times New Roman"/>
                      <w:lang w:val="en-US"/>
                    </w:rPr>
                  </w:pPr>
                  <w:r>
                    <w:rPr>
                      <w:rFonts w:hint="eastAsia" w:cs="Times New Roman"/>
                      <w:lang w:val="en-US"/>
                    </w:rPr>
                    <w:t>南侧60</w:t>
                  </w:r>
                  <w:r>
                    <w:rPr>
                      <w:rFonts w:cs="Times New Roman"/>
                      <w:lang w:val="en-US"/>
                    </w:rPr>
                    <w:t>m</w:t>
                  </w:r>
                </w:p>
              </w:tc>
              <w:tc>
                <w:tcPr>
                  <w:tcW w:w="266" w:type="pct"/>
                  <w:tcBorders>
                    <w:tl2br w:val="nil"/>
                    <w:tr2bl w:val="nil"/>
                  </w:tcBorders>
                  <w:vAlign w:val="center"/>
                </w:tcPr>
                <w:p>
                  <w:pPr>
                    <w:pStyle w:val="41"/>
                    <w:rPr>
                      <w:rFonts w:cs="Times New Roman"/>
                      <w:lang w:val="en-US"/>
                    </w:rPr>
                  </w:pPr>
                  <w:r>
                    <w:rPr>
                      <w:rFonts w:cs="Times New Roman"/>
                      <w:lang w:val="en-US"/>
                    </w:rPr>
                    <w:t>居民</w:t>
                  </w:r>
                </w:p>
              </w:tc>
              <w:tc>
                <w:tcPr>
                  <w:tcW w:w="388" w:type="pct"/>
                  <w:tcBorders>
                    <w:tl2br w:val="nil"/>
                    <w:tr2bl w:val="nil"/>
                  </w:tcBorders>
                  <w:vAlign w:val="center"/>
                </w:tcPr>
                <w:p>
                  <w:pPr>
                    <w:pStyle w:val="46"/>
                    <w:spacing w:line="240" w:lineRule="atLeast"/>
                    <w:jc w:val="center"/>
                    <w:rPr>
                      <w:rFonts w:ascii="Times New Roman" w:hAnsi="Times New Roman" w:cs="Times New Roman"/>
                      <w:sz w:val="21"/>
                      <w:szCs w:val="21"/>
                    </w:rPr>
                  </w:pPr>
                  <w:r>
                    <w:rPr>
                      <w:rFonts w:ascii="Times New Roman" w:hAnsi="Times New Roman" w:cs="Times New Roman"/>
                      <w:lang w:val="en-US"/>
                    </w:rPr>
                    <w:t>430</w:t>
                  </w:r>
                  <w:r>
                    <w:rPr>
                      <w:rFonts w:ascii="Times New Roman" w:hAnsi="Times New Roman" w:cs="Times New Roman"/>
                      <w:sz w:val="21"/>
                      <w:szCs w:val="21"/>
                    </w:rPr>
                    <w:t>人</w:t>
                  </w:r>
                </w:p>
              </w:tc>
              <w:tc>
                <w:tcPr>
                  <w:tcW w:w="978" w:type="pct"/>
                  <w:tcBorders>
                    <w:tl2br w:val="nil"/>
                    <w:tr2bl w:val="nil"/>
                  </w:tcBorders>
                  <w:vAlign w:val="center"/>
                </w:tcPr>
                <w:p>
                  <w:pPr>
                    <w:pStyle w:val="41"/>
                    <w:rPr>
                      <w:rFonts w:cs="Times New Roman"/>
                      <w:lang w:val="en-US"/>
                    </w:rPr>
                  </w:pPr>
                  <w:r>
                    <w:rPr>
                      <w:rFonts w:cs="Times New Roman"/>
                    </w:rPr>
                    <w:t>《环境空气质量标准》（GB3095-2012）二级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vAlign w:val="center"/>
                </w:tcPr>
                <w:p>
                  <w:pPr>
                    <w:pStyle w:val="41"/>
                    <w:rPr>
                      <w:rFonts w:cs="Times New Roman"/>
                      <w:lang w:val="en-US"/>
                    </w:rPr>
                  </w:pPr>
                  <w:r>
                    <w:rPr>
                      <w:rFonts w:cs="Times New Roman"/>
                      <w:lang w:val="en-US"/>
                    </w:rPr>
                    <w:t>地表水</w:t>
                  </w:r>
                </w:p>
              </w:tc>
              <w:tc>
                <w:tcPr>
                  <w:tcW w:w="505" w:type="pct"/>
                  <w:tcBorders>
                    <w:tl2br w:val="nil"/>
                    <w:tr2bl w:val="nil"/>
                  </w:tcBorders>
                  <w:vAlign w:val="center"/>
                </w:tcPr>
                <w:p>
                  <w:pPr>
                    <w:pStyle w:val="41"/>
                    <w:rPr>
                      <w:rFonts w:cs="Times New Roman"/>
                      <w:lang w:val="en-US"/>
                    </w:rPr>
                  </w:pPr>
                  <w:r>
                    <w:rPr>
                      <w:rFonts w:cs="Times New Roman"/>
                      <w:szCs w:val="21"/>
                    </w:rPr>
                    <w:t>大河</w:t>
                  </w:r>
                </w:p>
              </w:tc>
              <w:tc>
                <w:tcPr>
                  <w:tcW w:w="960"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w:t>
                  </w:r>
                </w:p>
              </w:tc>
              <w:tc>
                <w:tcPr>
                  <w:tcW w:w="894" w:type="pct"/>
                  <w:tcBorders>
                    <w:tl2br w:val="nil"/>
                    <w:tr2bl w:val="nil"/>
                  </w:tcBorders>
                  <w:vAlign w:val="center"/>
                </w:tcPr>
                <w:p>
                  <w:pPr>
                    <w:pStyle w:val="46"/>
                    <w:spacing w:line="240" w:lineRule="atLeast"/>
                    <w:jc w:val="center"/>
                    <w:rPr>
                      <w:rFonts w:ascii="Times New Roman" w:hAnsi="Times New Roman" w:cs="Times New Roman"/>
                      <w:sz w:val="21"/>
                      <w:szCs w:val="21"/>
                      <w:lang w:val="en-US"/>
                    </w:rPr>
                  </w:pPr>
                  <w:r>
                    <w:rPr>
                      <w:rFonts w:hint="eastAsia" w:ascii="Times New Roman" w:hAnsi="Times New Roman" w:cs="Times New Roman"/>
                      <w:sz w:val="21"/>
                      <w:szCs w:val="21"/>
                      <w:lang w:val="en-US"/>
                    </w:rPr>
                    <w:t>/</w:t>
                  </w:r>
                </w:p>
              </w:tc>
              <w:tc>
                <w:tcPr>
                  <w:tcW w:w="738" w:type="pct"/>
                  <w:tcBorders>
                    <w:tl2br w:val="nil"/>
                    <w:tr2bl w:val="nil"/>
                  </w:tcBorders>
                  <w:vAlign w:val="center"/>
                </w:tcPr>
                <w:p>
                  <w:pPr>
                    <w:pStyle w:val="41"/>
                    <w:rPr>
                      <w:rFonts w:cs="Times New Roman"/>
                      <w:lang w:val="en-US"/>
                    </w:rPr>
                  </w:pPr>
                  <w:r>
                    <w:rPr>
                      <w:rFonts w:cs="Times New Roman"/>
                      <w:lang w:val="en-US"/>
                    </w:rPr>
                    <w:t>西</w:t>
                  </w:r>
                  <w:r>
                    <w:rPr>
                      <w:rFonts w:hint="eastAsia" w:cs="Times New Roman"/>
                      <w:lang w:val="en-US"/>
                    </w:rPr>
                    <w:t>侧1045</w:t>
                  </w:r>
                  <w:r>
                    <w:rPr>
                      <w:rFonts w:cs="Times New Roman"/>
                      <w:lang w:val="en-US"/>
                    </w:rPr>
                    <w:t>m</w:t>
                  </w:r>
                </w:p>
              </w:tc>
              <w:tc>
                <w:tcPr>
                  <w:tcW w:w="266" w:type="pct"/>
                  <w:tcBorders>
                    <w:tl2br w:val="nil"/>
                    <w:tr2bl w:val="nil"/>
                  </w:tcBorders>
                  <w:vAlign w:val="center"/>
                </w:tcPr>
                <w:p>
                  <w:pPr>
                    <w:pStyle w:val="41"/>
                    <w:rPr>
                      <w:rFonts w:cs="Times New Roman"/>
                      <w:lang w:val="en-US"/>
                    </w:rPr>
                  </w:pPr>
                  <w:r>
                    <w:rPr>
                      <w:rFonts w:cs="Times New Roman"/>
                      <w:lang w:val="en-US"/>
                    </w:rPr>
                    <w:t>河流</w:t>
                  </w:r>
                </w:p>
              </w:tc>
              <w:tc>
                <w:tcPr>
                  <w:tcW w:w="388" w:type="pct"/>
                  <w:tcBorders>
                    <w:tl2br w:val="nil"/>
                    <w:tr2bl w:val="nil"/>
                  </w:tcBorders>
                  <w:vAlign w:val="center"/>
                </w:tcPr>
                <w:p>
                  <w:pPr>
                    <w:pStyle w:val="41"/>
                    <w:rPr>
                      <w:rFonts w:cs="Times New Roman"/>
                      <w:lang w:val="en-US"/>
                    </w:rPr>
                  </w:pPr>
                  <w:r>
                    <w:rPr>
                      <w:rFonts w:cs="Times New Roman"/>
                      <w:lang w:val="en-US"/>
                    </w:rPr>
                    <w:t>/</w:t>
                  </w:r>
                </w:p>
              </w:tc>
              <w:tc>
                <w:tcPr>
                  <w:tcW w:w="978" w:type="pct"/>
                  <w:tcBorders>
                    <w:tl2br w:val="nil"/>
                    <w:tr2bl w:val="nil"/>
                  </w:tcBorders>
                  <w:vAlign w:val="center"/>
                </w:tcPr>
                <w:p>
                  <w:pPr>
                    <w:pStyle w:val="41"/>
                    <w:rPr>
                      <w:rFonts w:cs="Times New Roman"/>
                      <w:lang w:val="en-US"/>
                    </w:rPr>
                  </w:pPr>
                  <w:r>
                    <w:rPr>
                      <w:rFonts w:cs="Times New Roman"/>
                      <w:color w:val="000000"/>
                    </w:rPr>
                    <w:t>《地表水环境质量标准》（GB3838-2002）Ⅲ类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6" w:type="pct"/>
                  <w:tcBorders>
                    <w:tl2br w:val="nil"/>
                    <w:tr2bl w:val="nil"/>
                  </w:tcBorders>
                  <w:vAlign w:val="center"/>
                </w:tcPr>
                <w:p>
                  <w:pPr>
                    <w:pStyle w:val="41"/>
                    <w:rPr>
                      <w:rFonts w:cs="Times New Roman"/>
                      <w:lang w:val="en-US"/>
                    </w:rPr>
                  </w:pPr>
                  <w:r>
                    <w:rPr>
                      <w:rFonts w:hint="eastAsia"/>
                    </w:rPr>
                    <w:t>声环境</w:t>
                  </w:r>
                </w:p>
              </w:tc>
              <w:tc>
                <w:tcPr>
                  <w:tcW w:w="4733" w:type="pct"/>
                  <w:gridSpan w:val="7"/>
                  <w:tcBorders>
                    <w:tl2br w:val="nil"/>
                    <w:tr2bl w:val="nil"/>
                  </w:tcBorders>
                  <w:vAlign w:val="center"/>
                </w:tcPr>
                <w:p>
                  <w:pPr>
                    <w:pStyle w:val="41"/>
                    <w:rPr>
                      <w:rFonts w:cs="Times New Roman"/>
                      <w:color w:val="000000"/>
                    </w:rPr>
                  </w:pPr>
                  <w:r>
                    <w:rPr>
                      <w:rFonts w:hint="eastAsia"/>
                    </w:rPr>
                    <w:t>项目厂界外50米无声环境保护目标。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vAlign w:val="center"/>
                </w:tcPr>
                <w:p>
                  <w:pPr>
                    <w:pStyle w:val="41"/>
                    <w:rPr>
                      <w:rFonts w:cs="Times New Roman"/>
                      <w:lang w:val="en-US"/>
                    </w:rPr>
                  </w:pPr>
                  <w:r>
                    <w:rPr>
                      <w:rFonts w:hint="eastAsia"/>
                    </w:rPr>
                    <w:t>地下水环境</w:t>
                  </w:r>
                </w:p>
              </w:tc>
              <w:tc>
                <w:tcPr>
                  <w:tcW w:w="4733" w:type="pct"/>
                  <w:gridSpan w:val="7"/>
                  <w:tcBorders>
                    <w:tl2br w:val="nil"/>
                    <w:tr2bl w:val="nil"/>
                  </w:tcBorders>
                  <w:vAlign w:val="center"/>
                </w:tcPr>
                <w:p>
                  <w:pPr>
                    <w:pStyle w:val="41"/>
                    <w:rPr>
                      <w:rFonts w:cs="Times New Roman"/>
                      <w:color w:val="000000"/>
                    </w:rPr>
                  </w:pPr>
                  <w:r>
                    <w:rPr>
                      <w:rFonts w:hint="eastAsia"/>
                    </w:rPr>
                    <w:t>根据《云南晋宁工业园区总体规划修编（2012-2030）》以及现状调查，项目厂界外500米范围内无地下水集中饮用水水源和热水、矿泉水、温泉等特殊地下水资源。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6" w:type="pct"/>
                  <w:tcBorders>
                    <w:tl2br w:val="nil"/>
                    <w:tr2bl w:val="nil"/>
                  </w:tcBorders>
                  <w:vAlign w:val="center"/>
                </w:tcPr>
                <w:p>
                  <w:pPr>
                    <w:pStyle w:val="41"/>
                    <w:rPr>
                      <w:rFonts w:cs="Times New Roman"/>
                      <w:lang w:val="en-US"/>
                    </w:rPr>
                  </w:pPr>
                  <w:r>
                    <w:rPr>
                      <w:rFonts w:hint="eastAsia"/>
                    </w:rPr>
                    <w:t>生态环境</w:t>
                  </w:r>
                </w:p>
              </w:tc>
              <w:tc>
                <w:tcPr>
                  <w:tcW w:w="4733" w:type="pct"/>
                  <w:gridSpan w:val="7"/>
                  <w:tcBorders>
                    <w:tl2br w:val="nil"/>
                    <w:tr2bl w:val="nil"/>
                  </w:tcBorders>
                  <w:vAlign w:val="center"/>
                </w:tcPr>
                <w:p>
                  <w:pPr>
                    <w:pStyle w:val="41"/>
                    <w:rPr>
                      <w:rFonts w:cs="Times New Roman"/>
                      <w:color w:val="000000"/>
                    </w:rPr>
                  </w:pPr>
                  <w:r>
                    <w:rPr>
                      <w:lang w:bidi="ar"/>
                    </w:rPr>
                    <w:t>项目区位于</w:t>
                  </w:r>
                  <w:r>
                    <w:t>昆明市晋宁工业园区</w:t>
                  </w:r>
                  <w:r>
                    <w:rPr>
                      <w:rFonts w:hint="eastAsia"/>
                    </w:rPr>
                    <w:t>晋城</w:t>
                  </w:r>
                  <w:r>
                    <w:t>基地，</w:t>
                  </w:r>
                  <w:r>
                    <w:rPr>
                      <w:rFonts w:hint="eastAsia"/>
                    </w:rPr>
                    <w:t>不属于在产业园区外建设项目新增用地的。</w:t>
                  </w:r>
                </w:p>
              </w:tc>
            </w:tr>
          </w:tbl>
          <w:p>
            <w:pPr>
              <w:pStyle w:val="46"/>
              <w:spacing w:line="360" w:lineRule="auto"/>
              <w:jc w:val="both"/>
              <w:rPr>
                <w:rFonts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jc w:val="center"/>
        </w:trPr>
        <w:tc>
          <w:tcPr>
            <w:tcW w:w="799" w:type="dxa"/>
            <w:tcBorders>
              <w:tl2br w:val="nil"/>
              <w:tr2bl w:val="nil"/>
            </w:tcBorders>
          </w:tcPr>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7"/>
              </w:rPr>
            </w:pPr>
          </w:p>
          <w:p>
            <w:pPr>
              <w:pStyle w:val="46"/>
              <w:spacing w:line="360" w:lineRule="auto"/>
              <w:jc w:val="center"/>
              <w:rPr>
                <w:sz w:val="21"/>
              </w:rPr>
            </w:pPr>
            <w:r>
              <w:rPr>
                <w:sz w:val="21"/>
              </w:rPr>
              <w:t>污染物排放控制标准</w:t>
            </w:r>
          </w:p>
        </w:tc>
        <w:tc>
          <w:tcPr>
            <w:tcW w:w="8190" w:type="dxa"/>
            <w:tcBorders>
              <w:tl2br w:val="nil"/>
              <w:tr2bl w:val="nil"/>
            </w:tcBorders>
          </w:tcPr>
          <w:p>
            <w:pPr>
              <w:spacing w:line="360" w:lineRule="auto"/>
              <w:ind w:firstLine="482" w:firstLineChars="200"/>
              <w:contextualSpacing/>
              <w:jc w:val="both"/>
              <w:rPr>
                <w:rFonts w:ascii="Times New Roman" w:hAnsi="Times New Roman" w:cs="Times New Roman"/>
                <w:b/>
                <w:bCs/>
              </w:rPr>
            </w:pPr>
            <w:r>
              <w:rPr>
                <w:rFonts w:hint="eastAsia" w:ascii="Times New Roman" w:hAnsi="Times New Roman" w:cs="Times New Roman"/>
                <w:b/>
                <w:bCs/>
              </w:rPr>
              <w:t>（一）</w:t>
            </w:r>
            <w:r>
              <w:rPr>
                <w:rFonts w:ascii="Times New Roman" w:hAnsi="Times New Roman" w:cs="Times New Roman"/>
                <w:b/>
                <w:bCs/>
              </w:rPr>
              <w:t>施工期</w:t>
            </w:r>
          </w:p>
          <w:p>
            <w:pPr>
              <w:spacing w:line="360" w:lineRule="auto"/>
              <w:ind w:left="480" w:leftChars="200"/>
              <w:contextualSpacing/>
              <w:jc w:val="both"/>
              <w:rPr>
                <w:rFonts w:ascii="Times New Roman" w:hAnsi="Times New Roman" w:cs="Times New Roman"/>
              </w:rPr>
            </w:pPr>
            <w:r>
              <w:rPr>
                <w:rFonts w:ascii="Times New Roman" w:hAnsi="Times New Roman" w:cs="Times New Roman"/>
              </w:rPr>
              <w:t>1、噪声</w:t>
            </w:r>
          </w:p>
          <w:p>
            <w:pPr>
              <w:spacing w:line="360" w:lineRule="auto"/>
              <w:ind w:firstLine="480" w:firstLineChars="200"/>
              <w:contextualSpacing/>
              <w:jc w:val="both"/>
              <w:rPr>
                <w:rFonts w:ascii="Times New Roman" w:hAnsi="Times New Roman" w:cs="Times New Roman"/>
              </w:rPr>
            </w:pPr>
            <w:r>
              <w:rPr>
                <w:rFonts w:ascii="Times New Roman" w:hAnsi="Times New Roman" w:cs="Times New Roman"/>
              </w:rPr>
              <w:t>施工期产生噪声有机器调试噪声和车辆运输噪声，该部分噪声排放执行GB12523－2011《建筑施工场界环境噪声排放标准》，见表</w:t>
            </w:r>
            <w:r>
              <w:rPr>
                <w:rFonts w:ascii="Times New Roman" w:hAnsi="Times New Roman" w:cs="Times New Roman"/>
                <w:lang w:val="en-US"/>
              </w:rPr>
              <w:t>3-</w:t>
            </w:r>
            <w:r>
              <w:rPr>
                <w:rFonts w:hint="eastAsia" w:ascii="Times New Roman" w:hAnsi="Times New Roman" w:cs="Times New Roman"/>
                <w:lang w:val="en-US"/>
              </w:rPr>
              <w:t>3</w:t>
            </w:r>
            <w:r>
              <w:rPr>
                <w:rFonts w:ascii="Times New Roman" w:hAnsi="Times New Roman" w:cs="Times New Roman"/>
              </w:rPr>
              <w:t>。</w:t>
            </w:r>
          </w:p>
          <w:p>
            <w:pPr>
              <w:pStyle w:val="57"/>
            </w:pPr>
            <w:r>
              <w:t>表</w:t>
            </w:r>
            <w:r>
              <w:rPr>
                <w:lang w:val="en-US"/>
              </w:rPr>
              <w:t>3-</w:t>
            </w:r>
            <w:r>
              <w:rPr>
                <w:rFonts w:hint="eastAsia"/>
                <w:lang w:val="en-US"/>
              </w:rPr>
              <w:t>3</w:t>
            </w:r>
            <w:r>
              <w:t xml:space="preserve">   GB12523－2011《建筑施工场界环境噪声排放标准》</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92"/>
              <w:gridCol w:w="44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2245" w:type="pct"/>
                  <w:tcBorders>
                    <w:tl2br w:val="nil"/>
                    <w:tr2bl w:val="nil"/>
                  </w:tcBorders>
                  <w:vAlign w:val="center"/>
                </w:tcPr>
                <w:p>
                  <w:pPr>
                    <w:pStyle w:val="41"/>
                    <w:rPr>
                      <w:lang w:val="en-US"/>
                    </w:rPr>
                  </w:pPr>
                  <w:r>
                    <w:rPr>
                      <w:lang w:val="en-US"/>
                    </w:rPr>
                    <w:t>昼间</w:t>
                  </w:r>
                </w:p>
              </w:tc>
              <w:tc>
                <w:tcPr>
                  <w:tcW w:w="2754" w:type="pct"/>
                  <w:tcBorders>
                    <w:tl2br w:val="nil"/>
                    <w:tr2bl w:val="nil"/>
                  </w:tcBorders>
                  <w:vAlign w:val="center"/>
                </w:tcPr>
                <w:p>
                  <w:pPr>
                    <w:pStyle w:val="41"/>
                    <w:rPr>
                      <w:lang w:val="en-US"/>
                    </w:rPr>
                  </w:pPr>
                  <w:r>
                    <w:rPr>
                      <w:lang w:val="en-US"/>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5" w:type="pct"/>
                  <w:tcBorders>
                    <w:tl2br w:val="nil"/>
                    <w:tr2bl w:val="nil"/>
                  </w:tcBorders>
                  <w:vAlign w:val="center"/>
                </w:tcPr>
                <w:p>
                  <w:pPr>
                    <w:pStyle w:val="41"/>
                    <w:rPr>
                      <w:lang w:val="en-US"/>
                    </w:rPr>
                  </w:pPr>
                  <w:r>
                    <w:rPr>
                      <w:lang w:val="en-US"/>
                    </w:rPr>
                    <w:t>70</w:t>
                  </w:r>
                  <w:r>
                    <w:rPr>
                      <w:rFonts w:cs="Times New Roman"/>
                    </w:rPr>
                    <w:t>dB(A)</w:t>
                  </w:r>
                </w:p>
              </w:tc>
              <w:tc>
                <w:tcPr>
                  <w:tcW w:w="2754" w:type="pct"/>
                  <w:tcBorders>
                    <w:tl2br w:val="nil"/>
                    <w:tr2bl w:val="nil"/>
                  </w:tcBorders>
                  <w:vAlign w:val="center"/>
                </w:tcPr>
                <w:p>
                  <w:pPr>
                    <w:pStyle w:val="41"/>
                    <w:rPr>
                      <w:lang w:val="en-US"/>
                    </w:rPr>
                  </w:pPr>
                  <w:r>
                    <w:rPr>
                      <w:lang w:val="en-US"/>
                    </w:rPr>
                    <w:t>55</w:t>
                  </w:r>
                  <w:r>
                    <w:rPr>
                      <w:rFonts w:cs="Times New Roman"/>
                    </w:rPr>
                    <w:t>dB(A)</w:t>
                  </w:r>
                </w:p>
              </w:tc>
            </w:tr>
          </w:tbl>
          <w:p>
            <w:pPr>
              <w:spacing w:line="360" w:lineRule="auto"/>
              <w:jc w:val="both"/>
              <w:rPr>
                <w:rFonts w:ascii="Times New Roman" w:hAnsi="Times New Roman" w:cs="Times New Roman"/>
                <w:lang w:val="en-US"/>
              </w:rPr>
            </w:pPr>
            <w:r>
              <w:rPr>
                <w:rFonts w:ascii="Times New Roman" w:hAnsi="Times New Roman" w:cs="Times New Roman"/>
                <w:lang w:val="en-US"/>
              </w:rPr>
              <w:t xml:space="preserve">     </w:t>
            </w:r>
          </w:p>
          <w:p>
            <w:pPr>
              <w:spacing w:line="360" w:lineRule="auto"/>
              <w:ind w:firstLine="480" w:firstLineChars="200"/>
              <w:jc w:val="both"/>
              <w:rPr>
                <w:rFonts w:ascii="Times New Roman" w:hAnsi="Times New Roman" w:cs="Times New Roman"/>
                <w:lang w:val="en-US"/>
              </w:rPr>
            </w:pPr>
            <w:r>
              <w:rPr>
                <w:rFonts w:ascii="Times New Roman" w:hAnsi="Times New Roman" w:cs="Times New Roman"/>
                <w:lang w:val="en-US"/>
              </w:rPr>
              <w:t>2、废气</w:t>
            </w:r>
          </w:p>
          <w:p>
            <w:pPr>
              <w:spacing w:line="360" w:lineRule="auto"/>
              <w:ind w:firstLine="480" w:firstLineChars="200"/>
              <w:jc w:val="both"/>
              <w:rPr>
                <w:rFonts w:ascii="Times New Roman" w:hAnsi="Times New Roman" w:cs="Times New Roman"/>
              </w:rPr>
            </w:pPr>
            <w:r>
              <w:rPr>
                <w:rFonts w:ascii="Times New Roman" w:hAnsi="Times New Roman" w:cs="Times New Roman"/>
              </w:rPr>
              <w:t>施工期无组织粉尘排放执行《大气污染物综合排放标准》（GB16297-1996）中无组织排放的限值要求。</w:t>
            </w:r>
            <w:bookmarkStart w:id="7" w:name="_Toc8100"/>
          </w:p>
          <w:p>
            <w:pPr>
              <w:pStyle w:val="57"/>
            </w:pPr>
            <w:bookmarkStart w:id="8" w:name="_Toc727"/>
            <w:bookmarkStart w:id="9" w:name="_Toc19872"/>
            <w:bookmarkStart w:id="10" w:name="_Toc476919121"/>
            <w:bookmarkStart w:id="11" w:name="_Toc9834"/>
            <w:bookmarkStart w:id="12" w:name="_Toc16773"/>
            <w:bookmarkStart w:id="13" w:name="_Toc468572179"/>
            <w:bookmarkStart w:id="14" w:name="_Toc469060636"/>
            <w:bookmarkStart w:id="15" w:name="_Toc14824"/>
            <w:bookmarkStart w:id="16" w:name="_Toc474512864"/>
            <w:bookmarkStart w:id="17" w:name="_Toc479330187"/>
            <w:bookmarkStart w:id="18" w:name="_Toc476226411"/>
            <w:bookmarkStart w:id="19" w:name="_Toc11345"/>
            <w:bookmarkStart w:id="20" w:name="_Toc14998"/>
            <w:bookmarkStart w:id="21" w:name="_Toc20587"/>
            <w:r>
              <w:t>表</w:t>
            </w:r>
            <w:r>
              <w:rPr>
                <w:lang w:val="en-US"/>
              </w:rPr>
              <w:t>3-</w:t>
            </w:r>
            <w:r>
              <w:rPr>
                <w:rFonts w:hint="eastAsia"/>
                <w:lang w:val="en-US"/>
              </w:rPr>
              <w:t>4</w:t>
            </w:r>
            <w:r>
              <w:t xml:space="preserve"> 大气污染物综合排放标准排放限值</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42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8" w:type="pct"/>
                  <w:tcBorders>
                    <w:tl2br w:val="nil"/>
                    <w:tr2bl w:val="nil"/>
                  </w:tcBorders>
                  <w:tcMar>
                    <w:top w:w="0" w:type="dxa"/>
                    <w:left w:w="108" w:type="dxa"/>
                    <w:bottom w:w="0" w:type="dxa"/>
                    <w:right w:w="108" w:type="dxa"/>
                  </w:tcMar>
                  <w:vAlign w:val="center"/>
                </w:tcPr>
                <w:p>
                  <w:pPr>
                    <w:pStyle w:val="47"/>
                    <w:rPr>
                      <w:b w:val="0"/>
                      <w:bCs w:val="0"/>
                    </w:rPr>
                  </w:pPr>
                  <w:r>
                    <w:rPr>
                      <w:b w:val="0"/>
                      <w:bCs w:val="0"/>
                    </w:rPr>
                    <w:t>污染物</w:t>
                  </w:r>
                </w:p>
              </w:tc>
              <w:tc>
                <w:tcPr>
                  <w:tcW w:w="3391" w:type="pct"/>
                  <w:tcBorders>
                    <w:tl2br w:val="nil"/>
                    <w:tr2bl w:val="nil"/>
                  </w:tcBorders>
                  <w:tcMar>
                    <w:top w:w="0" w:type="dxa"/>
                    <w:left w:w="108" w:type="dxa"/>
                    <w:bottom w:w="0" w:type="dxa"/>
                    <w:right w:w="108" w:type="dxa"/>
                  </w:tcMar>
                  <w:vAlign w:val="center"/>
                </w:tcPr>
                <w:p>
                  <w:pPr>
                    <w:pStyle w:val="47"/>
                    <w:rPr>
                      <w:b w:val="0"/>
                      <w:bCs w:val="0"/>
                    </w:rPr>
                  </w:pPr>
                  <w:r>
                    <w:rPr>
                      <w:b w:val="0"/>
                      <w:bCs w:val="0"/>
                    </w:rPr>
                    <w:t>无组织排放监控浓度限值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8" w:type="pct"/>
                  <w:tcBorders>
                    <w:tl2br w:val="nil"/>
                    <w:tr2bl w:val="nil"/>
                  </w:tcBorders>
                  <w:tcMar>
                    <w:top w:w="0" w:type="dxa"/>
                    <w:left w:w="108" w:type="dxa"/>
                    <w:bottom w:w="0" w:type="dxa"/>
                    <w:right w:w="108" w:type="dxa"/>
                  </w:tcMar>
                  <w:vAlign w:val="center"/>
                </w:tcPr>
                <w:p>
                  <w:pPr>
                    <w:pStyle w:val="47"/>
                    <w:rPr>
                      <w:b w:val="0"/>
                      <w:bCs w:val="0"/>
                    </w:rPr>
                  </w:pPr>
                  <w:r>
                    <w:rPr>
                      <w:b w:val="0"/>
                      <w:bCs w:val="0"/>
                    </w:rPr>
                    <w:t>颗粒物</w:t>
                  </w:r>
                </w:p>
              </w:tc>
              <w:tc>
                <w:tcPr>
                  <w:tcW w:w="3391" w:type="pct"/>
                  <w:tcBorders>
                    <w:tl2br w:val="nil"/>
                    <w:tr2bl w:val="nil"/>
                  </w:tcBorders>
                  <w:tcMar>
                    <w:top w:w="0" w:type="dxa"/>
                    <w:left w:w="108" w:type="dxa"/>
                    <w:bottom w:w="0" w:type="dxa"/>
                    <w:right w:w="108" w:type="dxa"/>
                  </w:tcMar>
                  <w:vAlign w:val="center"/>
                </w:tcPr>
                <w:p>
                  <w:pPr>
                    <w:pStyle w:val="47"/>
                    <w:rPr>
                      <w:b w:val="0"/>
                      <w:bCs w:val="0"/>
                    </w:rPr>
                  </w:pPr>
                  <w:r>
                    <w:rPr>
                      <w:b w:val="0"/>
                      <w:bCs w:val="0"/>
                    </w:rPr>
                    <w:t>1.0mg/m</w:t>
                  </w:r>
                  <w:r>
                    <w:rPr>
                      <w:b w:val="0"/>
                      <w:bCs w:val="0"/>
                      <w:vertAlign w:val="superscript"/>
                    </w:rPr>
                    <w:t>3</w:t>
                  </w:r>
                  <w:r>
                    <w:rPr>
                      <w:b w:val="0"/>
                      <w:bCs w:val="0"/>
                    </w:rPr>
                    <w:t>（周界外浓度最高点）</w:t>
                  </w:r>
                </w:p>
              </w:tc>
            </w:tr>
          </w:tbl>
          <w:p>
            <w:pPr>
              <w:pStyle w:val="46"/>
              <w:ind w:firstLine="240" w:firstLineChars="100"/>
              <w:jc w:val="both"/>
              <w:rPr>
                <w:rFonts w:ascii="Times New Roman" w:hAnsi="Times New Roman" w:cs="Times New Roman"/>
              </w:rPr>
            </w:pPr>
          </w:p>
          <w:p>
            <w:pPr>
              <w:pStyle w:val="46"/>
              <w:spacing w:line="360" w:lineRule="auto"/>
              <w:ind w:left="480" w:leftChars="200"/>
              <w:jc w:val="both"/>
              <w:rPr>
                <w:rFonts w:ascii="Times New Roman" w:hAnsi="Times New Roman" w:cs="Times New Roman"/>
                <w:b/>
                <w:bCs/>
              </w:rPr>
            </w:pPr>
            <w:r>
              <w:rPr>
                <w:rFonts w:hint="eastAsia" w:ascii="Times New Roman" w:hAnsi="Times New Roman" w:cs="Times New Roman"/>
                <w:b/>
                <w:bCs/>
              </w:rPr>
              <w:t>（二）</w:t>
            </w:r>
            <w:r>
              <w:rPr>
                <w:rFonts w:ascii="Times New Roman" w:hAnsi="Times New Roman" w:cs="Times New Roman"/>
                <w:b/>
                <w:bCs/>
              </w:rPr>
              <w:t>运营期</w:t>
            </w:r>
          </w:p>
          <w:p>
            <w:pPr>
              <w:numPr>
                <w:ilvl w:val="0"/>
                <w:numId w:val="4"/>
              </w:numPr>
              <w:spacing w:line="360" w:lineRule="auto"/>
              <w:ind w:firstLine="470"/>
              <w:rPr>
                <w:rFonts w:ascii="Times New Roman" w:hAnsi="Times New Roman" w:cs="Times New Roman"/>
                <w:lang w:val="en-US"/>
              </w:rPr>
            </w:pPr>
            <w:r>
              <w:rPr>
                <w:rFonts w:hint="eastAsia" w:ascii="Times New Roman" w:hAnsi="Times New Roman" w:cs="Times New Roman"/>
                <w:lang w:val="en-US"/>
              </w:rPr>
              <w:t>废气</w:t>
            </w:r>
          </w:p>
          <w:p>
            <w:pPr>
              <w:pStyle w:val="15"/>
              <w:spacing w:line="360" w:lineRule="auto"/>
              <w:ind w:firstLine="480"/>
              <w:rPr>
                <w:sz w:val="24"/>
                <w:szCs w:val="24"/>
                <w:lang w:val="en-US"/>
              </w:rPr>
            </w:pPr>
            <w:r>
              <w:rPr>
                <w:rFonts w:hint="eastAsia" w:ascii="Times New Roman" w:hAnsi="Times New Roman" w:cs="Times New Roman"/>
                <w:sz w:val="24"/>
                <w:szCs w:val="24"/>
                <w:lang w:val="en-US"/>
              </w:rPr>
              <w:t>（1）排气筒DA001颗粒物排放执行</w:t>
            </w:r>
            <w:r>
              <w:rPr>
                <w:rFonts w:ascii="Times New Roman" w:hAnsi="Times New Roman" w:cs="Times New Roman"/>
                <w:sz w:val="24"/>
                <w:szCs w:val="24"/>
                <w:lang w:val="en-US"/>
              </w:rPr>
              <w:t>执行《大气污染物综合排放标准》（GB16297-1996）；</w:t>
            </w:r>
            <w:r>
              <w:rPr>
                <w:rFonts w:hint="eastAsia" w:ascii="Times New Roman" w:hAnsi="Times New Roman" w:cs="Times New Roman"/>
                <w:sz w:val="24"/>
                <w:szCs w:val="24"/>
                <w:lang w:val="en-US"/>
              </w:rPr>
              <w:t>排气筒DA002非甲烷总烃排放执行</w:t>
            </w:r>
            <w:r>
              <w:rPr>
                <w:rFonts w:ascii="Times New Roman" w:hAnsi="Times New Roman" w:cs="Times New Roman"/>
                <w:sz w:val="24"/>
                <w:szCs w:val="24"/>
                <w:lang w:val="en-US"/>
              </w:rPr>
              <w:t>执行《大气污染物综合排放标准》（GB16297-1996）</w:t>
            </w:r>
            <w:r>
              <w:rPr>
                <w:rFonts w:hint="eastAsia" w:ascii="Times New Roman" w:hAnsi="Times New Roman" w:cs="Times New Roman"/>
                <w:sz w:val="24"/>
                <w:szCs w:val="24"/>
                <w:lang w:val="en-US"/>
              </w:rPr>
              <w:t>。</w:t>
            </w:r>
          </w:p>
          <w:p>
            <w:pPr>
              <w:pStyle w:val="7"/>
              <w:widowControl/>
            </w:pPr>
            <w:r>
              <w:rPr>
                <w:bCs w:val="0"/>
              </w:rPr>
              <w:t xml:space="preserve">表 </w:t>
            </w:r>
            <w:r>
              <w:rPr>
                <w:rFonts w:hint="eastAsia"/>
                <w:bCs w:val="0"/>
              </w:rPr>
              <w:t>3-5</w:t>
            </w:r>
            <w:r>
              <w:t>《大气污染物综合排放标准》表2二级标准限值</w:t>
            </w:r>
          </w:p>
          <w:tbl>
            <w:tblPr>
              <w:tblStyle w:val="26"/>
              <w:tblW w:w="4905" w:type="pct"/>
              <w:tblInd w:w="79"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1301"/>
              <w:gridCol w:w="1118"/>
              <w:gridCol w:w="1152"/>
              <w:gridCol w:w="1848"/>
              <w:gridCol w:w="12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 w:type="pct"/>
                  <w:vMerge w:val="restart"/>
                  <w:tcBorders>
                    <w:tl2br w:val="nil"/>
                    <w:tr2bl w:val="nil"/>
                  </w:tcBorders>
                  <w:vAlign w:val="center"/>
                </w:tcPr>
                <w:p>
                  <w:pPr>
                    <w:pStyle w:val="41"/>
                    <w:tabs>
                      <w:tab w:val="left" w:pos="5530"/>
                    </w:tabs>
                    <w:rPr>
                      <w:lang w:val="en-US"/>
                    </w:rPr>
                  </w:pPr>
                  <w:r>
                    <w:rPr>
                      <w:lang w:val="en-US"/>
                    </w:rPr>
                    <w:t>污染物名称</w:t>
                  </w:r>
                </w:p>
              </w:tc>
              <w:tc>
                <w:tcPr>
                  <w:tcW w:w="812" w:type="pct"/>
                  <w:vMerge w:val="restart"/>
                  <w:tcBorders>
                    <w:tl2br w:val="nil"/>
                    <w:tr2bl w:val="nil"/>
                  </w:tcBorders>
                  <w:vAlign w:val="center"/>
                </w:tcPr>
                <w:p>
                  <w:pPr>
                    <w:pStyle w:val="41"/>
                    <w:tabs>
                      <w:tab w:val="left" w:pos="5530"/>
                    </w:tabs>
                    <w:rPr>
                      <w:lang w:val="en-US"/>
                    </w:rPr>
                  </w:pPr>
                  <w:r>
                    <w:rPr>
                      <w:lang w:val="en-US"/>
                    </w:rPr>
                    <w:t>最高允许排放浓度</w:t>
                  </w:r>
                </w:p>
                <w:p>
                  <w:pPr>
                    <w:pStyle w:val="41"/>
                    <w:tabs>
                      <w:tab w:val="left" w:pos="5530"/>
                    </w:tabs>
                    <w:rPr>
                      <w:lang w:val="en-US"/>
                    </w:rPr>
                  </w:pPr>
                  <w:r>
                    <w:rPr>
                      <w:lang w:val="en-US"/>
                    </w:rPr>
                    <w:t>（mg/m</w:t>
                  </w:r>
                  <w:r>
                    <w:rPr>
                      <w:vertAlign w:val="superscript"/>
                      <w:lang w:val="en-US"/>
                    </w:rPr>
                    <w:t>3</w:t>
                  </w:r>
                  <w:r>
                    <w:rPr>
                      <w:lang w:val="en-US"/>
                    </w:rPr>
                    <w:t>）</w:t>
                  </w:r>
                </w:p>
              </w:tc>
              <w:tc>
                <w:tcPr>
                  <w:tcW w:w="1417" w:type="pct"/>
                  <w:gridSpan w:val="2"/>
                  <w:tcBorders>
                    <w:tl2br w:val="nil"/>
                    <w:tr2bl w:val="nil"/>
                  </w:tcBorders>
                  <w:vAlign w:val="center"/>
                </w:tcPr>
                <w:p>
                  <w:pPr>
                    <w:pStyle w:val="41"/>
                    <w:tabs>
                      <w:tab w:val="left" w:pos="5530"/>
                    </w:tabs>
                    <w:rPr>
                      <w:lang w:val="en-US"/>
                    </w:rPr>
                  </w:pPr>
                  <w:r>
                    <w:rPr>
                      <w:lang w:val="en-US"/>
                    </w:rPr>
                    <w:t>最高允许排放速率</w:t>
                  </w:r>
                </w:p>
              </w:tc>
              <w:tc>
                <w:tcPr>
                  <w:tcW w:w="1931" w:type="pct"/>
                  <w:gridSpan w:val="2"/>
                  <w:tcBorders>
                    <w:tl2br w:val="nil"/>
                    <w:tr2bl w:val="nil"/>
                  </w:tcBorders>
                  <w:vAlign w:val="center"/>
                </w:tcPr>
                <w:p>
                  <w:pPr>
                    <w:pStyle w:val="41"/>
                    <w:tabs>
                      <w:tab w:val="left" w:pos="5530"/>
                    </w:tabs>
                    <w:rPr>
                      <w:lang w:val="en-US"/>
                    </w:rPr>
                  </w:pPr>
                  <w:r>
                    <w:rPr>
                      <w:lang w:val="en-US"/>
                    </w:rPr>
                    <w:t>无组织排放监控浓度限值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 w:type="pct"/>
                  <w:vMerge w:val="continue"/>
                  <w:tcBorders>
                    <w:tl2br w:val="nil"/>
                    <w:tr2bl w:val="nil"/>
                  </w:tcBorders>
                  <w:vAlign w:val="center"/>
                </w:tcPr>
                <w:p>
                  <w:pPr>
                    <w:pStyle w:val="41"/>
                    <w:tabs>
                      <w:tab w:val="left" w:pos="5530"/>
                    </w:tabs>
                    <w:rPr>
                      <w:lang w:val="en-US"/>
                    </w:rPr>
                  </w:pPr>
                </w:p>
              </w:tc>
              <w:tc>
                <w:tcPr>
                  <w:tcW w:w="812" w:type="pct"/>
                  <w:vMerge w:val="continue"/>
                  <w:tcBorders>
                    <w:tl2br w:val="nil"/>
                    <w:tr2bl w:val="nil"/>
                  </w:tcBorders>
                  <w:vAlign w:val="center"/>
                </w:tcPr>
                <w:p>
                  <w:pPr>
                    <w:pStyle w:val="41"/>
                    <w:tabs>
                      <w:tab w:val="left" w:pos="5530"/>
                    </w:tabs>
                    <w:rPr>
                      <w:lang w:val="en-US"/>
                    </w:rPr>
                  </w:pPr>
                </w:p>
              </w:tc>
              <w:tc>
                <w:tcPr>
                  <w:tcW w:w="698" w:type="pct"/>
                  <w:tcBorders>
                    <w:tl2br w:val="nil"/>
                    <w:tr2bl w:val="nil"/>
                  </w:tcBorders>
                  <w:vAlign w:val="center"/>
                </w:tcPr>
                <w:p>
                  <w:pPr>
                    <w:pStyle w:val="41"/>
                    <w:tabs>
                      <w:tab w:val="left" w:pos="5530"/>
                    </w:tabs>
                    <w:rPr>
                      <w:lang w:val="en-US"/>
                    </w:rPr>
                  </w:pPr>
                  <w:r>
                    <w:rPr>
                      <w:lang w:val="en-US"/>
                    </w:rPr>
                    <w:t>排气筒高度（m）</w:t>
                  </w:r>
                </w:p>
              </w:tc>
              <w:tc>
                <w:tcPr>
                  <w:tcW w:w="719" w:type="pct"/>
                  <w:tcBorders>
                    <w:tl2br w:val="nil"/>
                    <w:tr2bl w:val="nil"/>
                  </w:tcBorders>
                  <w:vAlign w:val="center"/>
                </w:tcPr>
                <w:p>
                  <w:pPr>
                    <w:pStyle w:val="41"/>
                    <w:tabs>
                      <w:tab w:val="left" w:pos="5530"/>
                    </w:tabs>
                    <w:rPr>
                      <w:lang w:val="en-US"/>
                    </w:rPr>
                  </w:pPr>
                  <w:r>
                    <w:rPr>
                      <w:lang w:val="en-US"/>
                    </w:rPr>
                    <w:t>二级标准（kg/h）</w:t>
                  </w:r>
                </w:p>
              </w:tc>
              <w:tc>
                <w:tcPr>
                  <w:tcW w:w="1154" w:type="pct"/>
                  <w:tcBorders>
                    <w:tl2br w:val="nil"/>
                    <w:tr2bl w:val="nil"/>
                  </w:tcBorders>
                  <w:vAlign w:val="center"/>
                </w:tcPr>
                <w:p>
                  <w:pPr>
                    <w:pStyle w:val="41"/>
                    <w:tabs>
                      <w:tab w:val="left" w:pos="5530"/>
                    </w:tabs>
                    <w:rPr>
                      <w:lang w:val="en-US"/>
                    </w:rPr>
                  </w:pPr>
                  <w:r>
                    <w:rPr>
                      <w:lang w:val="en-US"/>
                    </w:rPr>
                    <w:t>监控点</w:t>
                  </w:r>
                </w:p>
              </w:tc>
              <w:tc>
                <w:tcPr>
                  <w:tcW w:w="777" w:type="pct"/>
                  <w:tcBorders>
                    <w:tl2br w:val="nil"/>
                    <w:tr2bl w:val="nil"/>
                  </w:tcBorders>
                  <w:vAlign w:val="center"/>
                </w:tcPr>
                <w:p>
                  <w:pPr>
                    <w:pStyle w:val="41"/>
                    <w:tabs>
                      <w:tab w:val="left" w:pos="5530"/>
                    </w:tabs>
                    <w:rPr>
                      <w:lang w:val="en-US"/>
                    </w:rPr>
                  </w:pPr>
                  <w:r>
                    <w:rPr>
                      <w:lang w:val="en-US"/>
                    </w:rPr>
                    <w:t>浓度限值（mg/m</w:t>
                  </w:r>
                  <w:r>
                    <w:rPr>
                      <w:vertAlign w:val="superscript"/>
                      <w:lang w:val="en-US"/>
                    </w:rPr>
                    <w:t>3</w:t>
                  </w:r>
                  <w:r>
                    <w:rPr>
                      <w:lang w:val="en-U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 w:type="pct"/>
                  <w:tcBorders>
                    <w:tl2br w:val="nil"/>
                    <w:tr2bl w:val="nil"/>
                  </w:tcBorders>
                  <w:vAlign w:val="center"/>
                </w:tcPr>
                <w:p>
                  <w:pPr>
                    <w:pStyle w:val="41"/>
                    <w:tabs>
                      <w:tab w:val="left" w:pos="5530"/>
                    </w:tabs>
                    <w:rPr>
                      <w:lang w:val="en-US"/>
                    </w:rPr>
                  </w:pPr>
                  <w:r>
                    <w:rPr>
                      <w:rFonts w:hint="eastAsia"/>
                      <w:lang w:val="en-US"/>
                    </w:rPr>
                    <w:t>非甲烷总烃</w:t>
                  </w:r>
                </w:p>
              </w:tc>
              <w:tc>
                <w:tcPr>
                  <w:tcW w:w="812" w:type="pct"/>
                  <w:tcBorders>
                    <w:tl2br w:val="nil"/>
                    <w:tr2bl w:val="nil"/>
                  </w:tcBorders>
                  <w:vAlign w:val="center"/>
                </w:tcPr>
                <w:p>
                  <w:pPr>
                    <w:pStyle w:val="41"/>
                    <w:tabs>
                      <w:tab w:val="left" w:pos="5530"/>
                    </w:tabs>
                    <w:rPr>
                      <w:lang w:val="en-US"/>
                    </w:rPr>
                  </w:pPr>
                  <w:r>
                    <w:rPr>
                      <w:rFonts w:hint="eastAsia"/>
                      <w:lang w:val="en-US"/>
                    </w:rPr>
                    <w:t>120</w:t>
                  </w:r>
                </w:p>
              </w:tc>
              <w:tc>
                <w:tcPr>
                  <w:tcW w:w="698" w:type="pct"/>
                  <w:tcBorders>
                    <w:tl2br w:val="nil"/>
                    <w:tr2bl w:val="nil"/>
                  </w:tcBorders>
                  <w:vAlign w:val="center"/>
                </w:tcPr>
                <w:p>
                  <w:pPr>
                    <w:pStyle w:val="41"/>
                    <w:tabs>
                      <w:tab w:val="left" w:pos="5530"/>
                    </w:tabs>
                    <w:rPr>
                      <w:lang w:val="en-US"/>
                    </w:rPr>
                  </w:pPr>
                  <w:r>
                    <w:rPr>
                      <w:rFonts w:hint="eastAsia"/>
                      <w:lang w:val="en-US"/>
                    </w:rPr>
                    <w:t>15</w:t>
                  </w:r>
                </w:p>
              </w:tc>
              <w:tc>
                <w:tcPr>
                  <w:tcW w:w="719" w:type="pct"/>
                  <w:tcBorders>
                    <w:tl2br w:val="nil"/>
                    <w:tr2bl w:val="nil"/>
                  </w:tcBorders>
                  <w:vAlign w:val="center"/>
                </w:tcPr>
                <w:p>
                  <w:pPr>
                    <w:pStyle w:val="41"/>
                    <w:tabs>
                      <w:tab w:val="left" w:pos="5530"/>
                    </w:tabs>
                    <w:rPr>
                      <w:lang w:val="en-US"/>
                    </w:rPr>
                  </w:pPr>
                  <w:r>
                    <w:rPr>
                      <w:rFonts w:hint="eastAsia"/>
                      <w:lang w:val="en-US"/>
                    </w:rPr>
                    <w:t>10</w:t>
                  </w:r>
                </w:p>
              </w:tc>
              <w:tc>
                <w:tcPr>
                  <w:tcW w:w="1154" w:type="pct"/>
                  <w:tcBorders>
                    <w:tl2br w:val="nil"/>
                    <w:tr2bl w:val="nil"/>
                  </w:tcBorders>
                  <w:vAlign w:val="center"/>
                </w:tcPr>
                <w:p>
                  <w:pPr>
                    <w:pStyle w:val="41"/>
                    <w:tabs>
                      <w:tab w:val="left" w:pos="5530"/>
                    </w:tabs>
                    <w:rPr>
                      <w:lang w:val="en-US"/>
                    </w:rPr>
                  </w:pPr>
                  <w:r>
                    <w:rPr>
                      <w:lang w:val="en-US"/>
                    </w:rPr>
                    <w:t>周界外浓度最高点</w:t>
                  </w:r>
                </w:p>
              </w:tc>
              <w:tc>
                <w:tcPr>
                  <w:tcW w:w="777" w:type="pct"/>
                  <w:tcBorders>
                    <w:tl2br w:val="nil"/>
                    <w:tr2bl w:val="nil"/>
                  </w:tcBorders>
                  <w:vAlign w:val="center"/>
                </w:tcPr>
                <w:p>
                  <w:pPr>
                    <w:pStyle w:val="41"/>
                    <w:tabs>
                      <w:tab w:val="left" w:pos="5530"/>
                    </w:tabs>
                    <w:rPr>
                      <w:lang w:val="en-US"/>
                    </w:rPr>
                  </w:pPr>
                  <w:r>
                    <w:rPr>
                      <w:rFonts w:hint="eastAsia"/>
                      <w:lang w:val="en-US"/>
                    </w:rPr>
                    <w:t>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42" w:type="dxa"/>
                  <w:tcBorders>
                    <w:tl2br w:val="nil"/>
                    <w:tr2bl w:val="nil"/>
                  </w:tcBorders>
                  <w:vAlign w:val="center"/>
                </w:tcPr>
                <w:p>
                  <w:pPr>
                    <w:pStyle w:val="41"/>
                    <w:tabs>
                      <w:tab w:val="left" w:pos="5530"/>
                    </w:tabs>
                    <w:rPr>
                      <w:lang w:val="en-US"/>
                    </w:rPr>
                  </w:pPr>
                  <w:r>
                    <w:rPr>
                      <w:lang w:val="en-US"/>
                    </w:rPr>
                    <w:t>颗粒物</w:t>
                  </w:r>
                </w:p>
              </w:tc>
              <w:tc>
                <w:tcPr>
                  <w:tcW w:w="1301" w:type="dxa"/>
                  <w:tcBorders>
                    <w:tl2br w:val="nil"/>
                    <w:tr2bl w:val="nil"/>
                  </w:tcBorders>
                  <w:vAlign w:val="center"/>
                </w:tcPr>
                <w:p>
                  <w:pPr>
                    <w:pStyle w:val="41"/>
                    <w:tabs>
                      <w:tab w:val="left" w:pos="5530"/>
                    </w:tabs>
                    <w:rPr>
                      <w:lang w:val="en-US"/>
                    </w:rPr>
                  </w:pPr>
                  <w:r>
                    <w:rPr>
                      <w:lang w:val="en-US"/>
                    </w:rPr>
                    <w:t>120</w:t>
                  </w:r>
                </w:p>
              </w:tc>
              <w:tc>
                <w:tcPr>
                  <w:tcW w:w="1118" w:type="dxa"/>
                  <w:tcBorders>
                    <w:tl2br w:val="nil"/>
                    <w:tr2bl w:val="nil"/>
                  </w:tcBorders>
                  <w:vAlign w:val="center"/>
                </w:tcPr>
                <w:p>
                  <w:pPr>
                    <w:pStyle w:val="41"/>
                    <w:tabs>
                      <w:tab w:val="left" w:pos="5530"/>
                    </w:tabs>
                    <w:rPr>
                      <w:lang w:val="en-US"/>
                    </w:rPr>
                  </w:pPr>
                  <w:r>
                    <w:rPr>
                      <w:lang w:val="en-US"/>
                    </w:rPr>
                    <w:t>15</w:t>
                  </w:r>
                </w:p>
              </w:tc>
              <w:tc>
                <w:tcPr>
                  <w:tcW w:w="1152" w:type="dxa"/>
                  <w:tcBorders>
                    <w:tl2br w:val="nil"/>
                    <w:tr2bl w:val="nil"/>
                  </w:tcBorders>
                  <w:vAlign w:val="center"/>
                </w:tcPr>
                <w:p>
                  <w:pPr>
                    <w:pStyle w:val="41"/>
                    <w:tabs>
                      <w:tab w:val="left" w:pos="5530"/>
                    </w:tabs>
                    <w:rPr>
                      <w:lang w:val="en-US"/>
                    </w:rPr>
                  </w:pPr>
                  <w:r>
                    <w:rPr>
                      <w:lang w:val="en-US"/>
                    </w:rPr>
                    <w:t>3.5</w:t>
                  </w:r>
                </w:p>
              </w:tc>
              <w:tc>
                <w:tcPr>
                  <w:tcW w:w="1848" w:type="dxa"/>
                  <w:tcBorders>
                    <w:tl2br w:val="nil"/>
                    <w:tr2bl w:val="nil"/>
                  </w:tcBorders>
                  <w:vAlign w:val="center"/>
                </w:tcPr>
                <w:p>
                  <w:pPr>
                    <w:pStyle w:val="41"/>
                    <w:tabs>
                      <w:tab w:val="left" w:pos="5530"/>
                    </w:tabs>
                    <w:rPr>
                      <w:lang w:val="en-US"/>
                    </w:rPr>
                  </w:pPr>
                  <w:r>
                    <w:rPr>
                      <w:lang w:val="en-US"/>
                    </w:rPr>
                    <w:t>周界外浓度最高点</w:t>
                  </w:r>
                </w:p>
              </w:tc>
              <w:tc>
                <w:tcPr>
                  <w:tcW w:w="1245" w:type="dxa"/>
                  <w:tcBorders>
                    <w:tl2br w:val="nil"/>
                    <w:tr2bl w:val="nil"/>
                  </w:tcBorders>
                  <w:vAlign w:val="center"/>
                </w:tcPr>
                <w:p>
                  <w:pPr>
                    <w:pStyle w:val="41"/>
                    <w:tabs>
                      <w:tab w:val="left" w:pos="5530"/>
                    </w:tabs>
                    <w:rPr>
                      <w:lang w:val="en-US"/>
                    </w:rPr>
                  </w:pPr>
                  <w:r>
                    <w:rPr>
                      <w:lang w:val="en-US"/>
                    </w:rPr>
                    <w:t>1.0</w:t>
                  </w:r>
                </w:p>
              </w:tc>
            </w:tr>
          </w:tbl>
          <w:p>
            <w:pPr>
              <w:autoSpaceDE/>
              <w:autoSpaceDN/>
              <w:spacing w:line="360" w:lineRule="auto"/>
              <w:ind w:firstLine="480" w:firstLineChars="200"/>
              <w:jc w:val="both"/>
            </w:pPr>
            <w:r>
              <w:rPr>
                <w:rFonts w:hint="eastAsia" w:ascii="Times New Roman" w:hAnsi="Times New Roman" w:cs="Times New Roman"/>
                <w:kern w:val="2"/>
                <w:lang w:val="en-US" w:bidi="ar-SA"/>
              </w:rPr>
              <w:t>根据《大气污染物综合排放标准》（GB16297-1996）中规定“排气筒高度要高于200m半径范围的建筑物5m以上，不能达到该要求的排气筒应按其高度对应的排放速率标准值严格50%”。本项目排气筒未高出200m半径范围的建筑物5m以上，故本项目排放速率标准值严格50%执行，DA001排放的颗粒物的排放速率为1.75</w:t>
            </w:r>
            <w:r>
              <w:rPr>
                <w:rFonts w:ascii="Times New Roman" w:hAnsi="Times New Roman" w:cs="Times New Roman"/>
                <w:kern w:val="2"/>
                <w:lang w:val="en-US" w:bidi="ar-SA"/>
              </w:rPr>
              <w:t>kg/h</w:t>
            </w:r>
            <w:r>
              <w:rPr>
                <w:rFonts w:hint="eastAsia" w:ascii="Times New Roman" w:hAnsi="Times New Roman" w:cs="Times New Roman"/>
                <w:kern w:val="2"/>
                <w:lang w:val="en-US" w:bidi="ar-SA"/>
              </w:rPr>
              <w:t>，DA002排放的挥发性有机物（以非甲烷总烃）的排放速率为5</w:t>
            </w:r>
            <w:r>
              <w:rPr>
                <w:rFonts w:ascii="Times New Roman" w:hAnsi="Times New Roman" w:cs="Times New Roman"/>
                <w:kern w:val="2"/>
                <w:lang w:val="en-US" w:bidi="ar-SA"/>
              </w:rPr>
              <w:t>kg/h</w:t>
            </w:r>
            <w:r>
              <w:rPr>
                <w:rFonts w:hint="eastAsia" w:ascii="Times New Roman" w:hAnsi="Times New Roman" w:cs="Times New Roman"/>
                <w:kern w:val="2"/>
                <w:lang w:val="en-US" w:bidi="ar-SA"/>
              </w:rPr>
              <w:t>。</w:t>
            </w:r>
          </w:p>
          <w:p>
            <w:pPr>
              <w:spacing w:line="360" w:lineRule="auto"/>
              <w:ind w:firstLine="480" w:firstLineChars="200"/>
              <w:rPr>
                <w:rFonts w:ascii="Times New Roman" w:hAnsi="Times New Roman" w:cs="Times New Roman"/>
                <w:color w:val="000000"/>
              </w:rPr>
            </w:pPr>
            <w:r>
              <w:rPr>
                <w:rFonts w:hint="eastAsia" w:ascii="Times New Roman" w:hAnsi="Times New Roman" w:cs="Times New Roman"/>
                <w:color w:val="000000"/>
              </w:rPr>
              <w:t>（</w:t>
            </w:r>
            <w:r>
              <w:rPr>
                <w:rFonts w:hint="eastAsia" w:ascii="Times New Roman" w:hAnsi="Times New Roman" w:cs="Times New Roman"/>
                <w:color w:val="000000"/>
                <w:lang w:val="en-US"/>
              </w:rPr>
              <w:t>2</w:t>
            </w:r>
            <w:r>
              <w:rPr>
                <w:rFonts w:hint="eastAsia" w:ascii="Times New Roman" w:hAnsi="Times New Roman" w:cs="Times New Roman"/>
                <w:color w:val="000000"/>
              </w:rPr>
              <w:t>）</w:t>
            </w:r>
            <w:r>
              <w:rPr>
                <w:rFonts w:ascii="Times New Roman" w:hAnsi="Times New Roman" w:cs="Times New Roman"/>
                <w:color w:val="000000"/>
              </w:rPr>
              <w:t>厂区内无组</w:t>
            </w:r>
            <w:r>
              <w:rPr>
                <w:rFonts w:hint="eastAsia" w:ascii="Times New Roman" w:hAnsi="Times New Roman" w:cs="Times New Roman"/>
                <w:color w:val="000000"/>
              </w:rPr>
              <w:t>织</w:t>
            </w:r>
            <w:r>
              <w:rPr>
                <w:rFonts w:ascii="Times New Roman" w:hAnsi="Times New Roman" w:cs="Times New Roman"/>
                <w:color w:val="000000"/>
                <w:lang w:val="en-US"/>
              </w:rPr>
              <w:t>非甲烷总烃</w:t>
            </w:r>
            <w:r>
              <w:rPr>
                <w:rFonts w:ascii="Times New Roman" w:hAnsi="Times New Roman" w:cs="Times New Roman"/>
                <w:color w:val="000000"/>
              </w:rPr>
              <w:t>，执行《挥发性有机物无组织排放控制标准》(GB37822-2019)无组织排放限值，标准值见表</w:t>
            </w:r>
            <w:r>
              <w:rPr>
                <w:rFonts w:hint="eastAsia" w:ascii="Times New Roman" w:hAnsi="Times New Roman" w:cs="Times New Roman"/>
                <w:color w:val="000000"/>
                <w:lang w:val="en-US"/>
              </w:rPr>
              <w:t>3-6</w:t>
            </w:r>
            <w:r>
              <w:rPr>
                <w:rFonts w:ascii="Times New Roman" w:hAnsi="Times New Roman" w:cs="Times New Roman"/>
                <w:color w:val="000000"/>
              </w:rPr>
              <w:t>。</w:t>
            </w:r>
          </w:p>
          <w:p>
            <w:pPr>
              <w:pStyle w:val="7"/>
              <w:rPr>
                <w:color w:val="000000"/>
              </w:rPr>
            </w:pPr>
            <w:r>
              <w:rPr>
                <w:color w:val="000000"/>
              </w:rPr>
              <w:t>表3-</w:t>
            </w:r>
            <w:r>
              <w:rPr>
                <w:rFonts w:hint="eastAsia"/>
                <w:color w:val="000000"/>
              </w:rPr>
              <w:t>6</w:t>
            </w:r>
            <w:r>
              <w:rPr>
                <w:color w:val="000000"/>
              </w:rPr>
              <w:t>厂区内挥发性有机物无组织排放标准限值mg/m³</w:t>
            </w:r>
          </w:p>
          <w:tbl>
            <w:tblPr>
              <w:tblStyle w:val="26"/>
              <w:tblW w:w="801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192"/>
              <w:gridCol w:w="2991"/>
              <w:gridCol w:w="229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531" w:type="dxa"/>
                  <w:tcBorders>
                    <w:top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污染物</w:t>
                  </w:r>
                </w:p>
              </w:tc>
              <w:tc>
                <w:tcPr>
                  <w:tcW w:w="1192" w:type="dxa"/>
                  <w:tcBorders>
                    <w:top w:val="single" w:color="auto" w:sz="4" w:space="0"/>
                    <w:left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排放限值</w:t>
                  </w:r>
                </w:p>
              </w:tc>
              <w:tc>
                <w:tcPr>
                  <w:tcW w:w="2991" w:type="dxa"/>
                  <w:tcBorders>
                    <w:top w:val="single" w:color="auto" w:sz="4" w:space="0"/>
                    <w:left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限值含义</w:t>
                  </w:r>
                </w:p>
              </w:tc>
              <w:tc>
                <w:tcPr>
                  <w:tcW w:w="2297" w:type="dxa"/>
                  <w:tcBorders>
                    <w:top w:val="single" w:color="auto" w:sz="4" w:space="0"/>
                    <w:left w:val="single" w:color="auto" w:sz="4" w:space="0"/>
                    <w:bottom w:val="single" w:color="auto" w:sz="4" w:space="0"/>
                  </w:tcBorders>
                  <w:vAlign w:val="center"/>
                </w:tcPr>
                <w:p>
                  <w:pPr>
                    <w:pStyle w:val="41"/>
                    <w:rPr>
                      <w:rFonts w:cs="Times New Roman"/>
                      <w:szCs w:val="21"/>
                      <w:lang w:val="en-US"/>
                    </w:rPr>
                  </w:pPr>
                  <w:r>
                    <w:rPr>
                      <w:rFonts w:cs="Times New Roman"/>
                      <w:szCs w:val="21"/>
                      <w:lang w:val="en-US"/>
                    </w:rPr>
                    <w:t>无组织排放监控位置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2" w:hRule="exact"/>
                <w:jc w:val="center"/>
              </w:trPr>
              <w:tc>
                <w:tcPr>
                  <w:tcW w:w="1531" w:type="dxa"/>
                  <w:vMerge w:val="restart"/>
                  <w:tcBorders>
                    <w:top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非甲烷总烃</w:t>
                  </w:r>
                </w:p>
              </w:tc>
              <w:tc>
                <w:tcPr>
                  <w:tcW w:w="1192" w:type="dxa"/>
                  <w:tcBorders>
                    <w:top w:val="single" w:color="auto" w:sz="4" w:space="0"/>
                    <w:left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10</w:t>
                  </w:r>
                </w:p>
              </w:tc>
              <w:tc>
                <w:tcPr>
                  <w:tcW w:w="2991" w:type="dxa"/>
                  <w:tcBorders>
                    <w:top w:val="single" w:color="auto" w:sz="4" w:space="0"/>
                    <w:left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监控点处1h平均浓度值</w:t>
                  </w:r>
                </w:p>
              </w:tc>
              <w:tc>
                <w:tcPr>
                  <w:tcW w:w="2297" w:type="dxa"/>
                  <w:vMerge w:val="restart"/>
                  <w:tcBorders>
                    <w:top w:val="single" w:color="auto" w:sz="4" w:space="0"/>
                    <w:left w:val="single" w:color="auto" w:sz="4" w:space="0"/>
                    <w:bottom w:val="single" w:color="auto" w:sz="4" w:space="0"/>
                  </w:tcBorders>
                  <w:vAlign w:val="center"/>
                </w:tcPr>
                <w:p>
                  <w:pPr>
                    <w:pStyle w:val="41"/>
                    <w:rPr>
                      <w:rFonts w:cs="Times New Roman"/>
                      <w:szCs w:val="21"/>
                      <w:lang w:val="en-US"/>
                    </w:rPr>
                  </w:pPr>
                  <w:r>
                    <w:rPr>
                      <w:rFonts w:cs="Times New Roman"/>
                      <w:szCs w:val="21"/>
                      <w:lang w:val="en-US"/>
                    </w:rPr>
                    <w:t>在厂区内厂房外设置监控点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531" w:type="dxa"/>
                  <w:vMerge w:val="continue"/>
                  <w:tcBorders>
                    <w:top w:val="single" w:color="auto" w:sz="4" w:space="0"/>
                    <w:bottom w:val="single" w:color="auto" w:sz="4" w:space="0"/>
                    <w:right w:val="single" w:color="auto" w:sz="4" w:space="0"/>
                  </w:tcBorders>
                  <w:vAlign w:val="center"/>
                </w:tcPr>
                <w:p>
                  <w:pPr>
                    <w:pStyle w:val="41"/>
                    <w:rPr>
                      <w:rFonts w:cs="Times New Roman"/>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30</w:t>
                  </w:r>
                </w:p>
              </w:tc>
              <w:tc>
                <w:tcPr>
                  <w:tcW w:w="2991" w:type="dxa"/>
                  <w:tcBorders>
                    <w:top w:val="single" w:color="auto" w:sz="4" w:space="0"/>
                    <w:left w:val="single" w:color="auto" w:sz="4" w:space="0"/>
                    <w:bottom w:val="single" w:color="auto" w:sz="4" w:space="0"/>
                    <w:right w:val="single" w:color="auto" w:sz="4" w:space="0"/>
                  </w:tcBorders>
                  <w:vAlign w:val="center"/>
                </w:tcPr>
                <w:p>
                  <w:pPr>
                    <w:pStyle w:val="41"/>
                    <w:rPr>
                      <w:rFonts w:cs="Times New Roman"/>
                      <w:szCs w:val="21"/>
                      <w:lang w:val="en-US"/>
                    </w:rPr>
                  </w:pPr>
                  <w:r>
                    <w:rPr>
                      <w:rFonts w:cs="Times New Roman"/>
                      <w:szCs w:val="21"/>
                      <w:lang w:val="en-US"/>
                    </w:rPr>
                    <w:t>监控点处任意一次浓度值</w:t>
                  </w:r>
                </w:p>
              </w:tc>
              <w:tc>
                <w:tcPr>
                  <w:tcW w:w="2297" w:type="dxa"/>
                  <w:vMerge w:val="continue"/>
                  <w:tcBorders>
                    <w:top w:val="single" w:color="auto" w:sz="4" w:space="0"/>
                    <w:left w:val="single" w:color="auto" w:sz="4" w:space="0"/>
                    <w:bottom w:val="single" w:color="auto" w:sz="4" w:space="0"/>
                  </w:tcBorders>
                  <w:vAlign w:val="center"/>
                </w:tcPr>
                <w:p>
                  <w:pPr>
                    <w:pStyle w:val="41"/>
                    <w:rPr>
                      <w:rFonts w:cs="Times New Roman"/>
                      <w:szCs w:val="21"/>
                    </w:rPr>
                  </w:pPr>
                </w:p>
              </w:tc>
            </w:tr>
          </w:tbl>
          <w:p>
            <w:pPr>
              <w:pStyle w:val="15"/>
              <w:ind w:firstLine="0" w:firstLineChars="0"/>
              <w:rPr>
                <w:lang w:val="en-US"/>
              </w:rPr>
            </w:pPr>
          </w:p>
          <w:p>
            <w:pPr>
              <w:spacing w:line="360" w:lineRule="auto"/>
              <w:ind w:firstLine="480" w:firstLineChars="200"/>
              <w:rPr>
                <w:rFonts w:ascii="Times New Roman" w:hAnsi="Times New Roman" w:cs="Times New Roman"/>
                <w:lang w:val="en-US"/>
              </w:rPr>
            </w:pPr>
            <w:r>
              <w:rPr>
                <w:rFonts w:ascii="Times New Roman" w:hAnsi="Times New Roman" w:cs="Times New Roman"/>
                <w:lang w:val="en-US"/>
              </w:rPr>
              <w:t>2、废水</w:t>
            </w:r>
          </w:p>
          <w:p>
            <w:pPr>
              <w:pStyle w:val="6"/>
              <w:adjustRightInd/>
              <w:spacing w:line="360" w:lineRule="auto"/>
              <w:ind w:firstLine="480" w:firstLineChars="200"/>
              <w:jc w:val="both"/>
              <w:rPr>
                <w:rFonts w:ascii="Times New Roman" w:hAnsi="Times New Roman" w:cs="Times New Roman"/>
                <w:sz w:val="24"/>
                <w:szCs w:val="24"/>
                <w:lang w:val="en-US"/>
              </w:rPr>
            </w:pPr>
            <w:r>
              <w:rPr>
                <w:rFonts w:hint="eastAsia" w:ascii="Times New Roman" w:hAnsi="Times New Roman" w:cs="Times New Roman"/>
                <w:sz w:val="24"/>
                <w:szCs w:val="24"/>
                <w:lang w:val="en-US"/>
              </w:rPr>
              <w:t>本项目无生产用水，员工均不在厂内食宿，日常办公使用厂外晋城工业园公共卫生间，本项目仅产生洗手、清扫废水通过污水管网进入云南益亚通电气有限公司化粪池，处理达《污水排入城镇下水道水质标准》（GB/T31962-2015）A级标准后依托园区污水管网进入</w:t>
            </w:r>
            <w:r>
              <w:rPr>
                <w:rFonts w:hint="eastAsia" w:ascii="Times New Roman" w:hAnsi="Times New Roman" w:cs="Times New Roman"/>
                <w:sz w:val="24"/>
                <w:szCs w:val="24"/>
                <w:lang w:val="en-US" w:eastAsia="zh-CN"/>
              </w:rPr>
              <w:t>昆明市於泥河水质净化厂</w:t>
            </w:r>
            <w:r>
              <w:rPr>
                <w:rFonts w:hint="eastAsia" w:ascii="Times New Roman" w:hAnsi="Times New Roman" w:cs="Times New Roman"/>
                <w:sz w:val="24"/>
                <w:szCs w:val="24"/>
                <w:lang w:val="en-US"/>
              </w:rPr>
              <w:t>处理。</w:t>
            </w:r>
          </w:p>
          <w:p>
            <w:pPr>
              <w:spacing w:line="360" w:lineRule="auto"/>
              <w:ind w:firstLine="480"/>
              <w:rPr>
                <w:rFonts w:ascii="Times New Roman" w:hAnsi="Times New Roman" w:cs="Times New Roman"/>
                <w:bCs/>
              </w:rPr>
            </w:pPr>
            <w:r>
              <w:rPr>
                <w:rFonts w:ascii="Times New Roman" w:hAnsi="Times New Roman" w:cs="Times New Roman"/>
                <w:bCs/>
              </w:rPr>
              <w:t>根据</w:t>
            </w:r>
            <w:r>
              <w:rPr>
                <w:rFonts w:ascii="Times New Roman" w:hAnsi="Times New Roman" w:cs="Times New Roman"/>
              </w:rPr>
              <w:t>晋环保复[</w:t>
            </w:r>
            <w:r>
              <w:rPr>
                <w:rFonts w:ascii="Times New Roman" w:hAnsi="Times New Roman" w:cs="Times New Roman"/>
                <w:lang w:val="en-US"/>
              </w:rPr>
              <w:t>20</w:t>
            </w:r>
            <w:r>
              <w:rPr>
                <w:rFonts w:hint="eastAsia" w:ascii="Times New Roman" w:hAnsi="Times New Roman" w:cs="Times New Roman"/>
                <w:lang w:val="en-US"/>
              </w:rPr>
              <w:t>15</w:t>
            </w:r>
            <w:r>
              <w:rPr>
                <w:rFonts w:ascii="Times New Roman" w:hAnsi="Times New Roman" w:cs="Times New Roman"/>
              </w:rPr>
              <w:t>]</w:t>
            </w:r>
            <w:r>
              <w:rPr>
                <w:rFonts w:hint="eastAsia" w:ascii="Times New Roman" w:hAnsi="Times New Roman" w:cs="Times New Roman"/>
                <w:lang w:val="en-US"/>
              </w:rPr>
              <w:t>28</w:t>
            </w:r>
            <w:r>
              <w:rPr>
                <w:rFonts w:ascii="Times New Roman" w:hAnsi="Times New Roman" w:cs="Times New Roman"/>
              </w:rPr>
              <w:t>号</w:t>
            </w:r>
            <w:r>
              <w:rPr>
                <w:rFonts w:hint="eastAsia" w:ascii="Times New Roman" w:hAnsi="Times New Roman" w:cs="Times New Roman"/>
              </w:rPr>
              <w:t>云南益亚通电气有限公司</w:t>
            </w:r>
            <w:r>
              <w:rPr>
                <w:rFonts w:ascii="Times New Roman" w:hAnsi="Times New Roman" w:cs="Times New Roman"/>
                <w:bCs/>
              </w:rPr>
              <w:t>废水执行</w:t>
            </w:r>
            <w:r>
              <w:rPr>
                <w:rFonts w:ascii="Times New Roman" w:hAnsi="Times New Roman" w:cs="Times New Roman"/>
              </w:rPr>
              <w:t>《污水排入城镇下水道水质标准》（GB/T31962-2015）A级标准，具体标准值见表3-</w:t>
            </w:r>
            <w:r>
              <w:rPr>
                <w:rFonts w:hint="eastAsia" w:ascii="Times New Roman" w:hAnsi="Times New Roman" w:cs="Times New Roman"/>
                <w:lang w:val="en-US"/>
              </w:rPr>
              <w:t>7</w:t>
            </w:r>
            <w:r>
              <w:rPr>
                <w:rFonts w:ascii="Times New Roman" w:hAnsi="Times New Roman" w:cs="Times New Roman"/>
                <w:bCs/>
              </w:rPr>
              <w:t>。</w:t>
            </w:r>
          </w:p>
          <w:p>
            <w:pPr>
              <w:pStyle w:val="7"/>
            </w:pPr>
            <w:r>
              <w:t>表3</w:t>
            </w:r>
            <w:r>
              <w:rPr>
                <w:rFonts w:hint="eastAsia"/>
              </w:rPr>
              <w:t>-7</w:t>
            </w:r>
            <w:r>
              <w:t>《污水排入城镇下水道水质标准》A级标准单位：mg/L(pH无量纲)</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62"/>
              <w:gridCol w:w="1164"/>
              <w:gridCol w:w="1162"/>
              <w:gridCol w:w="1164"/>
              <w:gridCol w:w="1217"/>
              <w:gridCol w:w="10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6"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污染物</w:t>
                  </w:r>
                </w:p>
              </w:tc>
              <w:tc>
                <w:tcPr>
                  <w:tcW w:w="1004"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pH</w:t>
                  </w:r>
                </w:p>
              </w:tc>
              <w:tc>
                <w:tcPr>
                  <w:tcW w:w="1005"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COD</w:t>
                  </w:r>
                </w:p>
              </w:tc>
              <w:tc>
                <w:tcPr>
                  <w:tcW w:w="1004"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BOD</w:t>
                  </w:r>
                  <w:r>
                    <w:rPr>
                      <w:rFonts w:ascii="Times New Roman" w:hAnsi="Times New Roman" w:cs="Times New Roman"/>
                      <w:sz w:val="21"/>
                      <w:szCs w:val="21"/>
                      <w:vertAlign w:val="subscript"/>
                    </w:rPr>
                    <w:t>5</w:t>
                  </w:r>
                </w:p>
              </w:tc>
              <w:tc>
                <w:tcPr>
                  <w:tcW w:w="1005"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SS</w:t>
                  </w:r>
                </w:p>
              </w:tc>
              <w:tc>
                <w:tcPr>
                  <w:tcW w:w="1051" w:type="dxa"/>
                  <w:tcBorders>
                    <w:tl2br w:val="nil"/>
                    <w:tr2bl w:val="nil"/>
                  </w:tcBorders>
                  <w:vAlign w:val="center"/>
                </w:tcPr>
                <w:p>
                  <w:pPr>
                    <w:adjustRightInd w:val="0"/>
                    <w:snapToGrid w:val="0"/>
                    <w:jc w:val="center"/>
                    <w:textAlignment w:val="baseline"/>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氨氮</w:t>
                  </w:r>
                </w:p>
              </w:tc>
              <w:tc>
                <w:tcPr>
                  <w:tcW w:w="873" w:type="dxa"/>
                  <w:tcBorders>
                    <w:tl2br w:val="nil"/>
                    <w:tr2bl w:val="nil"/>
                  </w:tcBorders>
                  <w:vAlign w:val="center"/>
                </w:tcPr>
                <w:p>
                  <w:pPr>
                    <w:adjustRightInd w:val="0"/>
                    <w:snapToGrid w:val="0"/>
                    <w:jc w:val="center"/>
                    <w:textAlignment w:val="baseline"/>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总磷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6"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标准值</w:t>
                  </w:r>
                </w:p>
              </w:tc>
              <w:tc>
                <w:tcPr>
                  <w:tcW w:w="1004"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6.5~9.5</w:t>
                  </w:r>
                </w:p>
              </w:tc>
              <w:tc>
                <w:tcPr>
                  <w:tcW w:w="1005"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500</w:t>
                  </w:r>
                </w:p>
              </w:tc>
              <w:tc>
                <w:tcPr>
                  <w:tcW w:w="1004"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350</w:t>
                  </w:r>
                </w:p>
              </w:tc>
              <w:tc>
                <w:tcPr>
                  <w:tcW w:w="1005"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400</w:t>
                  </w:r>
                </w:p>
              </w:tc>
              <w:tc>
                <w:tcPr>
                  <w:tcW w:w="1051"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45</w:t>
                  </w:r>
                </w:p>
              </w:tc>
              <w:tc>
                <w:tcPr>
                  <w:tcW w:w="873" w:type="dxa"/>
                  <w:tcBorders>
                    <w:tl2br w:val="nil"/>
                    <w:tr2bl w:val="nil"/>
                  </w:tcBorders>
                  <w:vAlign w:val="center"/>
                </w:tcPr>
                <w:p>
                  <w:pPr>
                    <w:adjustRightInd w:val="0"/>
                    <w:snapToGrid w:val="0"/>
                    <w:jc w:val="center"/>
                    <w:textAlignment w:val="baseline"/>
                    <w:rPr>
                      <w:rFonts w:ascii="Times New Roman" w:hAnsi="Times New Roman" w:cs="Times New Roman"/>
                      <w:sz w:val="21"/>
                      <w:szCs w:val="21"/>
                    </w:rPr>
                  </w:pPr>
                  <w:r>
                    <w:rPr>
                      <w:rFonts w:ascii="Times New Roman" w:hAnsi="Times New Roman" w:cs="Times New Roman"/>
                      <w:sz w:val="21"/>
                      <w:szCs w:val="21"/>
                    </w:rPr>
                    <w:t>8</w:t>
                  </w:r>
                </w:p>
              </w:tc>
            </w:tr>
          </w:tbl>
          <w:p>
            <w:pPr>
              <w:pStyle w:val="46"/>
              <w:spacing w:line="360" w:lineRule="auto"/>
              <w:ind w:firstLine="480" w:firstLineChars="200"/>
              <w:jc w:val="both"/>
              <w:rPr>
                <w:rFonts w:ascii="Times New Roman" w:hAnsi="Times New Roman" w:cs="Times New Roman"/>
              </w:rPr>
            </w:pPr>
          </w:p>
          <w:p>
            <w:pPr>
              <w:ind w:firstLine="480" w:firstLineChars="200"/>
              <w:rPr>
                <w:rFonts w:ascii="Times New Roman" w:hAnsi="Times New Roman" w:cs="Times New Roman"/>
                <w:lang w:val="en-US"/>
              </w:rPr>
            </w:pPr>
            <w:r>
              <w:rPr>
                <w:rFonts w:ascii="Times New Roman" w:hAnsi="Times New Roman" w:cs="Times New Roman"/>
              </w:rPr>
              <w:t>3、</w:t>
            </w:r>
            <w:r>
              <w:rPr>
                <w:rFonts w:ascii="Times New Roman" w:hAnsi="Times New Roman" w:cs="Times New Roman"/>
                <w:lang w:val="en-US"/>
              </w:rPr>
              <w:t>噪声</w:t>
            </w:r>
          </w:p>
          <w:p>
            <w:pPr>
              <w:spacing w:line="360" w:lineRule="auto"/>
              <w:ind w:firstLine="480"/>
              <w:rPr>
                <w:rFonts w:ascii="Times New Roman" w:hAnsi="Times New Roman" w:cs="Times New Roman"/>
              </w:rPr>
            </w:pPr>
            <w:r>
              <w:rPr>
                <w:rFonts w:ascii="Times New Roman" w:hAnsi="Times New Roman" w:cs="Times New Roman"/>
              </w:rPr>
              <w:t>本项目位于云南省昆明市晋宁区晋宁工业园区晋城基地，本项目厂界执行《工业企业厂界环境噪声排放标准》（GB12348-2008）3类标准，具体标准值见表3-</w:t>
            </w:r>
            <w:r>
              <w:rPr>
                <w:rFonts w:hint="eastAsia" w:ascii="Times New Roman" w:hAnsi="Times New Roman" w:cs="Times New Roman"/>
                <w:lang w:val="en-US"/>
              </w:rPr>
              <w:t>8</w:t>
            </w:r>
            <w:r>
              <w:rPr>
                <w:rFonts w:ascii="Times New Roman" w:hAnsi="Times New Roman" w:cs="Times New Roman"/>
              </w:rPr>
              <w:t>。</w:t>
            </w:r>
          </w:p>
          <w:p>
            <w:pPr>
              <w:pStyle w:val="7"/>
            </w:pPr>
          </w:p>
          <w:p>
            <w:pPr>
              <w:pStyle w:val="7"/>
            </w:pPr>
            <w:r>
              <w:t>表3-</w:t>
            </w:r>
            <w:r>
              <w:rPr>
                <w:rFonts w:hint="eastAsia"/>
              </w:rPr>
              <w:t>8</w:t>
            </w:r>
            <w:r>
              <w:t>工业企业厂界环境噪声排放标准单位：dB（A）</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2893"/>
              <w:gridCol w:w="27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2338"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功能区类别</w:t>
                  </w:r>
                </w:p>
              </w:tc>
              <w:tc>
                <w:tcPr>
                  <w:tcW w:w="2815"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昼间</w:t>
                  </w:r>
                </w:p>
              </w:tc>
              <w:tc>
                <w:tcPr>
                  <w:tcW w:w="2629"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夜间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2338"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3类</w:t>
                  </w:r>
                </w:p>
              </w:tc>
              <w:tc>
                <w:tcPr>
                  <w:tcW w:w="2815"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65dB(A)</w:t>
                  </w:r>
                </w:p>
              </w:tc>
              <w:tc>
                <w:tcPr>
                  <w:tcW w:w="2629" w:type="dxa"/>
                  <w:tcBorders>
                    <w:tl2br w:val="nil"/>
                    <w:tr2bl w:val="nil"/>
                  </w:tcBorders>
                  <w:vAlign w:val="center"/>
                </w:tcPr>
                <w:p>
                  <w:pPr>
                    <w:pStyle w:val="69"/>
                    <w:rPr>
                      <w:rFonts w:ascii="Times New Roman" w:hAnsi="Times New Roman" w:cs="Times New Roman"/>
                    </w:rPr>
                  </w:pPr>
                  <w:r>
                    <w:rPr>
                      <w:rFonts w:ascii="Times New Roman" w:hAnsi="Times New Roman" w:cs="Times New Roman"/>
                    </w:rPr>
                    <w:t>55dB(A)</w:t>
                  </w:r>
                </w:p>
              </w:tc>
            </w:tr>
          </w:tbl>
          <w:p>
            <w:pPr>
              <w:spacing w:line="360" w:lineRule="auto"/>
              <w:rPr>
                <w:rFonts w:ascii="Times New Roman" w:hAnsi="Times New Roman" w:cs="Times New Roman"/>
              </w:rPr>
            </w:pPr>
          </w:p>
          <w:p>
            <w:pPr>
              <w:spacing w:line="360" w:lineRule="auto"/>
              <w:ind w:firstLine="480" w:firstLineChars="200"/>
              <w:rPr>
                <w:rFonts w:ascii="Times New Roman" w:hAnsi="Times New Roman" w:cs="Times New Roman"/>
                <w:lang w:val="en-US"/>
              </w:rPr>
            </w:pPr>
            <w:r>
              <w:rPr>
                <w:rFonts w:ascii="Times New Roman" w:hAnsi="Times New Roman" w:cs="Times New Roman"/>
              </w:rPr>
              <w:t>4、</w:t>
            </w:r>
            <w:r>
              <w:rPr>
                <w:rFonts w:ascii="Times New Roman" w:hAnsi="Times New Roman" w:cs="Times New Roman"/>
                <w:lang w:val="en-US"/>
              </w:rPr>
              <w:t>固废</w:t>
            </w:r>
          </w:p>
          <w:p>
            <w:pPr>
              <w:pStyle w:val="46"/>
              <w:spacing w:line="360" w:lineRule="auto"/>
              <w:ind w:firstLine="480" w:firstLineChars="200"/>
              <w:jc w:val="both"/>
              <w:rPr>
                <w:rFonts w:ascii="Times New Roman" w:hAnsi="Times New Roman" w:cs="Times New Roman"/>
              </w:rPr>
            </w:pPr>
            <w:r>
              <w:rPr>
                <w:rFonts w:ascii="Times New Roman" w:hAnsi="Times New Roman" w:cs="Times New Roman"/>
                <w:lang w:val="en-US"/>
              </w:rPr>
              <w:t>危险废物执行《危险废物贮存污染控制标准》（GB 18597-2001）标准及其修改单。一般固体废弃物执行</w:t>
            </w:r>
            <w:r>
              <w:rPr>
                <w:rFonts w:hint="eastAsia" w:ascii="Times New Roman" w:hAnsi="Times New Roman" w:cs="Times New Roman"/>
                <w:lang w:val="en-US"/>
              </w:rPr>
              <w:t>《一般工业固体废物贮存和填埋污染控制标准》（GB18599-2020）</w:t>
            </w:r>
            <w:r>
              <w:rPr>
                <w:rFonts w:ascii="Times New Roman" w:hAnsi="Times New Roman" w:cs="Times New Roman"/>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1" w:hRule="atLeast"/>
          <w:jc w:val="center"/>
        </w:trPr>
        <w:tc>
          <w:tcPr>
            <w:tcW w:w="799" w:type="dxa"/>
            <w:tcBorders>
              <w:tl2br w:val="nil"/>
              <w:tr2bl w:val="nil"/>
            </w:tcBorders>
          </w:tcPr>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20"/>
              </w:rPr>
            </w:pPr>
          </w:p>
          <w:p>
            <w:pPr>
              <w:pStyle w:val="46"/>
              <w:spacing w:line="360" w:lineRule="auto"/>
              <w:jc w:val="center"/>
              <w:rPr>
                <w:rFonts w:ascii="黑体"/>
                <w:sz w:val="18"/>
              </w:rPr>
            </w:pPr>
          </w:p>
          <w:p>
            <w:pPr>
              <w:pStyle w:val="46"/>
              <w:spacing w:line="360" w:lineRule="auto"/>
              <w:jc w:val="center"/>
              <w:rPr>
                <w:sz w:val="21"/>
              </w:rPr>
            </w:pPr>
            <w:r>
              <w:rPr>
                <w:sz w:val="21"/>
              </w:rPr>
              <w:t>总量控制指标</w:t>
            </w:r>
          </w:p>
        </w:tc>
        <w:tc>
          <w:tcPr>
            <w:tcW w:w="8190" w:type="dxa"/>
            <w:tcBorders>
              <w:tl2br w:val="nil"/>
              <w:tr2bl w:val="nil"/>
            </w:tcBorders>
          </w:tcPr>
          <w:p>
            <w:pPr>
              <w:spacing w:line="360" w:lineRule="auto"/>
              <w:ind w:firstLine="480"/>
              <w:rPr>
                <w:rFonts w:ascii="Times New Roman" w:hAnsi="Times New Roman" w:cs="Times New Roman"/>
              </w:rPr>
            </w:pPr>
            <w:r>
              <w:rPr>
                <w:rFonts w:ascii="Times New Roman" w:hAnsi="Times New Roman" w:cs="Times New Roman"/>
              </w:rPr>
              <w:t>根据本项目的具体情况，结合国家污染物排放总量控制原则，建议本项目的总量控制指标如下：</w:t>
            </w:r>
          </w:p>
          <w:p>
            <w:pPr>
              <w:pStyle w:val="59"/>
              <w:ind w:firstLine="480"/>
              <w:rPr>
                <w:rFonts w:ascii="Times New Roman" w:hAnsi="Times New Roman" w:cs="Times New Roman"/>
                <w:szCs w:val="24"/>
              </w:rPr>
            </w:pPr>
            <w:r>
              <w:rPr>
                <w:rFonts w:ascii="Times New Roman" w:hAnsi="Times New Roman" w:cs="Times New Roman"/>
                <w:szCs w:val="24"/>
              </w:rPr>
              <w:t>1、废气：</w:t>
            </w:r>
          </w:p>
          <w:p>
            <w:pPr>
              <w:pStyle w:val="59"/>
              <w:ind w:firstLine="480"/>
              <w:rPr>
                <w:rFonts w:ascii="Times New Roman" w:hAnsi="Times New Roman" w:cs="Times New Roman"/>
                <w:szCs w:val="24"/>
                <w:lang w:val="en-US"/>
              </w:rPr>
            </w:pPr>
            <w:r>
              <w:rPr>
                <w:rFonts w:hint="eastAsia" w:ascii="Times New Roman" w:hAnsi="Times New Roman" w:cs="Times New Roman"/>
                <w:b w:val="0"/>
                <w:bCs w:val="0"/>
                <w:color w:val="auto"/>
                <w:sz w:val="24"/>
                <w:szCs w:val="24"/>
                <w:lang w:eastAsia="zh-CN"/>
              </w:rPr>
              <w:t>有组织</w:t>
            </w:r>
            <w:r>
              <w:rPr>
                <w:rFonts w:hint="eastAsia" w:ascii="Times New Roman" w:hAnsi="Times New Roman" w:cs="Times New Roman"/>
                <w:b w:val="0"/>
                <w:bCs w:val="0"/>
                <w:color w:val="auto"/>
                <w:sz w:val="24"/>
                <w:szCs w:val="24"/>
              </w:rPr>
              <w:t>废气量</w:t>
            </w:r>
            <w:r>
              <w:rPr>
                <w:rFonts w:hint="eastAsia" w:ascii="Times New Roman" w:hAnsi="Times New Roman" w:cs="Times New Roman"/>
                <w:b w:val="0"/>
                <w:bCs w:val="0"/>
                <w:color w:val="auto"/>
                <w:sz w:val="24"/>
                <w:szCs w:val="24"/>
                <w:lang w:val="en-US" w:eastAsia="zh-CN"/>
              </w:rPr>
              <w:t>4200</w:t>
            </w:r>
            <w:r>
              <w:rPr>
                <w:rFonts w:hint="eastAsia" w:ascii="Times New Roman" w:hAnsi="Times New Roman" w:cs="Times New Roman"/>
                <w:b w:val="0"/>
                <w:bCs w:val="0"/>
                <w:color w:val="auto"/>
                <w:sz w:val="24"/>
                <w:szCs w:val="24"/>
              </w:rPr>
              <w:t>万Nm</w:t>
            </w:r>
            <w:r>
              <w:rPr>
                <w:rFonts w:hint="eastAsia" w:ascii="Times New Roman" w:hAnsi="Times New Roman" w:cs="Times New Roman"/>
                <w:b w:val="0"/>
                <w:bCs w:val="0"/>
                <w:color w:val="auto"/>
                <w:sz w:val="24"/>
                <w:szCs w:val="24"/>
                <w:vertAlign w:val="superscript"/>
              </w:rPr>
              <w:t>3</w:t>
            </w:r>
            <w:r>
              <w:rPr>
                <w:rFonts w:hint="eastAsia" w:ascii="Times New Roman" w:hAnsi="Times New Roman" w:cs="Times New Roman"/>
                <w:b w:val="0"/>
                <w:bCs w:val="0"/>
                <w:color w:val="auto"/>
                <w:sz w:val="24"/>
                <w:szCs w:val="24"/>
              </w:rPr>
              <w:t>/a</w:t>
            </w:r>
            <w:r>
              <w:rPr>
                <w:rFonts w:ascii="Times New Roman" w:hAnsi="Times New Roman" w:cs="Times New Roman"/>
                <w:szCs w:val="24"/>
              </w:rPr>
              <w:t>颗粒物总排放量为</w:t>
            </w:r>
            <w:r>
              <w:rPr>
                <w:rFonts w:ascii="Times New Roman" w:hAnsi="Times New Roman" w:cs="Times New Roman"/>
                <w:szCs w:val="24"/>
                <w:lang w:val="en-US"/>
              </w:rPr>
              <w:t>1.</w:t>
            </w:r>
            <w:r>
              <w:rPr>
                <w:rFonts w:hint="eastAsia" w:ascii="Times New Roman" w:hAnsi="Times New Roman" w:cs="Times New Roman"/>
                <w:szCs w:val="24"/>
                <w:lang w:val="en-US"/>
              </w:rPr>
              <w:t>168</w:t>
            </w:r>
            <w:r>
              <w:rPr>
                <w:rFonts w:ascii="Times New Roman" w:hAnsi="Times New Roman" w:cs="Times New Roman"/>
                <w:szCs w:val="24"/>
                <w:lang w:val="en-US"/>
              </w:rPr>
              <w:t>t/a ，其中有组织颗粒物0.</w:t>
            </w:r>
            <w:r>
              <w:rPr>
                <w:rFonts w:hint="eastAsia" w:ascii="Times New Roman" w:hAnsi="Times New Roman" w:cs="Times New Roman"/>
                <w:szCs w:val="24"/>
                <w:lang w:val="en-US"/>
              </w:rPr>
              <w:t>768</w:t>
            </w:r>
            <w:r>
              <w:rPr>
                <w:rFonts w:ascii="Times New Roman" w:hAnsi="Times New Roman" w:cs="Times New Roman"/>
                <w:szCs w:val="24"/>
                <w:lang w:val="en-US"/>
              </w:rPr>
              <w:t>t/a，无组织颗粒物</w:t>
            </w:r>
            <w:r>
              <w:rPr>
                <w:rFonts w:hint="eastAsia" w:ascii="Times New Roman" w:hAnsi="Times New Roman" w:cs="Times New Roman"/>
                <w:szCs w:val="24"/>
                <w:lang w:val="en-US"/>
              </w:rPr>
              <w:t>0.4</w:t>
            </w:r>
            <w:r>
              <w:rPr>
                <w:rFonts w:ascii="Times New Roman" w:hAnsi="Times New Roman" w:cs="Times New Roman"/>
                <w:szCs w:val="24"/>
                <w:lang w:val="en-US"/>
              </w:rPr>
              <w:t>t/a；</w:t>
            </w:r>
          </w:p>
          <w:p>
            <w:pPr>
              <w:pStyle w:val="59"/>
              <w:ind w:firstLine="480"/>
              <w:rPr>
                <w:rFonts w:ascii="Times New Roman" w:hAnsi="Times New Roman" w:cs="Times New Roman"/>
                <w:szCs w:val="24"/>
                <w:lang w:val="en-US"/>
              </w:rPr>
            </w:pPr>
            <w:r>
              <w:rPr>
                <w:rFonts w:ascii="Times New Roman" w:hAnsi="Times New Roman" w:cs="Times New Roman"/>
                <w:szCs w:val="24"/>
              </w:rPr>
              <w:t>非甲烷总烃总排放量为</w:t>
            </w:r>
            <w:r>
              <w:rPr>
                <w:rFonts w:hint="eastAsia" w:ascii="Times New Roman" w:hAnsi="Times New Roman" w:cs="Times New Roman"/>
                <w:color w:val="000000"/>
                <w:sz w:val="24"/>
                <w:szCs w:val="24"/>
                <w:lang w:val="en-US" w:eastAsia="zh-CN" w:bidi="ar"/>
              </w:rPr>
              <w:t>0.024</w:t>
            </w:r>
            <w:r>
              <w:rPr>
                <w:rFonts w:ascii="Times New Roman" w:hAnsi="Times New Roman" w:cs="Times New Roman"/>
                <w:szCs w:val="24"/>
                <w:lang w:val="en-US"/>
              </w:rPr>
              <w:t>t/a ，其中有组织</w:t>
            </w:r>
            <w:r>
              <w:rPr>
                <w:rFonts w:ascii="Times New Roman" w:hAnsi="Times New Roman" w:cs="Times New Roman"/>
                <w:szCs w:val="24"/>
              </w:rPr>
              <w:t>非甲烷总烃</w:t>
            </w:r>
            <w:r>
              <w:rPr>
                <w:rFonts w:hint="eastAsia" w:ascii="Times New Roman" w:hAnsi="Times New Roman" w:cs="Times New Roman"/>
                <w:szCs w:val="24"/>
                <w:lang w:val="en-US"/>
              </w:rPr>
              <w:t>0.</w:t>
            </w:r>
            <w:r>
              <w:rPr>
                <w:rFonts w:hint="eastAsia" w:ascii="Times New Roman" w:hAnsi="Times New Roman" w:cs="Times New Roman"/>
                <w:szCs w:val="24"/>
                <w:lang w:val="en-US" w:eastAsia="zh-CN"/>
              </w:rPr>
              <w:t>0204</w:t>
            </w:r>
            <w:r>
              <w:rPr>
                <w:rFonts w:ascii="Times New Roman" w:hAnsi="Times New Roman" w:cs="Times New Roman"/>
                <w:szCs w:val="24"/>
                <w:lang w:val="en-US"/>
              </w:rPr>
              <w:t>t/a，无组织</w:t>
            </w:r>
            <w:r>
              <w:rPr>
                <w:rFonts w:ascii="Times New Roman" w:hAnsi="Times New Roman" w:cs="Times New Roman"/>
                <w:szCs w:val="24"/>
              </w:rPr>
              <w:t>非甲烷总烃</w:t>
            </w:r>
            <w:r>
              <w:rPr>
                <w:rFonts w:hint="eastAsia" w:ascii="Times New Roman" w:hAnsi="Times New Roman" w:cs="Times New Roman"/>
                <w:szCs w:val="24"/>
                <w:lang w:val="en-US"/>
              </w:rPr>
              <w:t>0.00</w:t>
            </w:r>
            <w:r>
              <w:rPr>
                <w:rFonts w:hint="eastAsia" w:ascii="Times New Roman" w:hAnsi="Times New Roman" w:cs="Times New Roman"/>
                <w:szCs w:val="24"/>
                <w:lang w:val="en-US" w:eastAsia="zh-CN"/>
              </w:rPr>
              <w:t>36</w:t>
            </w:r>
            <w:r>
              <w:rPr>
                <w:rFonts w:ascii="Times New Roman" w:hAnsi="Times New Roman" w:cs="Times New Roman"/>
                <w:szCs w:val="24"/>
                <w:lang w:val="en-US"/>
              </w:rPr>
              <w:t>t/a；</w:t>
            </w:r>
          </w:p>
          <w:p>
            <w:pPr>
              <w:pStyle w:val="59"/>
              <w:ind w:firstLine="480"/>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rPr>
              <w:t>、废水</w:t>
            </w:r>
            <w:r>
              <w:rPr>
                <w:rFonts w:ascii="Times New Roman" w:hAnsi="Times New Roman" w:cs="Times New Roman"/>
                <w:lang w:val="en-US"/>
              </w:rPr>
              <w:t>：</w:t>
            </w:r>
          </w:p>
          <w:p>
            <w:pPr>
              <w:pStyle w:val="59"/>
              <w:ind w:firstLine="480"/>
              <w:rPr>
                <w:rFonts w:ascii="Times New Roman" w:hAnsi="Times New Roman" w:cs="Times New Roman"/>
              </w:rPr>
            </w:pPr>
            <w:r>
              <w:rPr>
                <w:rFonts w:ascii="Times New Roman" w:hAnsi="Times New Roman" w:cs="Times New Roman"/>
              </w:rPr>
              <w:t>废水量</w:t>
            </w:r>
            <w:r>
              <w:rPr>
                <w:rFonts w:ascii="Times New Roman" w:hAnsi="Times New Roman" w:cs="Times New Roman"/>
                <w:lang w:val="en-US"/>
              </w:rPr>
              <w:t>：</w:t>
            </w:r>
            <w:r>
              <w:rPr>
                <w:rFonts w:hint="eastAsia" w:ascii="Times New Roman" w:hAnsi="Times New Roman" w:cs="Times New Roman"/>
                <w:sz w:val="24"/>
                <w:szCs w:val="24"/>
                <w:lang w:val="en-US"/>
              </w:rPr>
              <w:t>144</w:t>
            </w:r>
            <w:r>
              <w:rPr>
                <w:rFonts w:ascii="Times New Roman" w:hAnsi="Times New Roman" w:cs="Times New Roman"/>
                <w:sz w:val="24"/>
                <w:szCs w:val="24"/>
                <w:lang w:val="en-US"/>
              </w:rPr>
              <w:t>m</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/a，CODcr：</w:t>
            </w:r>
            <w:r>
              <w:rPr>
                <w:rFonts w:hint="eastAsia" w:ascii="Times New Roman" w:hAnsi="Times New Roman" w:cs="Times New Roman"/>
                <w:color w:val="000000"/>
                <w:kern w:val="2"/>
                <w:sz w:val="24"/>
                <w:szCs w:val="24"/>
                <w:lang w:val="en-US" w:bidi="ar-SA"/>
              </w:rPr>
              <w:t>0.046</w:t>
            </w:r>
            <w:r>
              <w:rPr>
                <w:rFonts w:ascii="Times New Roman" w:hAnsi="Times New Roman" w:cs="Times New Roman"/>
                <w:sz w:val="24"/>
                <w:szCs w:val="24"/>
                <w:lang w:val="en-US"/>
              </w:rPr>
              <w:t>t/a</w:t>
            </w:r>
            <w:r>
              <w:rPr>
                <w:rFonts w:ascii="Times New Roman" w:hAnsi="Times New Roman" w:cs="Times New Roman"/>
                <w:sz w:val="24"/>
                <w:szCs w:val="24"/>
              </w:rPr>
              <w:t>、</w:t>
            </w:r>
            <w:r>
              <w:rPr>
                <w:rFonts w:hint="eastAsia" w:ascii="Times New Roman" w:hAnsi="Times New Roman" w:cs="Times New Roman"/>
                <w:sz w:val="24"/>
                <w:szCs w:val="24"/>
                <w:lang w:eastAsia="zh-CN"/>
              </w:rPr>
              <w:t>氨氮：</w:t>
            </w:r>
            <w:r>
              <w:rPr>
                <w:rFonts w:ascii="Times New Roman" w:hAnsi="Times New Roman" w:cs="Times New Roman"/>
                <w:color w:val="000000"/>
                <w:kern w:val="2"/>
                <w:sz w:val="24"/>
                <w:szCs w:val="24"/>
                <w:lang w:val="en-US" w:bidi="ar-SA"/>
              </w:rPr>
              <w:t>0.00</w:t>
            </w:r>
            <w:r>
              <w:rPr>
                <w:rFonts w:hint="eastAsia" w:ascii="Times New Roman" w:hAnsi="Times New Roman" w:cs="Times New Roman"/>
                <w:color w:val="000000"/>
                <w:kern w:val="2"/>
                <w:sz w:val="24"/>
                <w:szCs w:val="24"/>
                <w:lang w:val="en-US" w:bidi="ar-SA"/>
              </w:rPr>
              <w:t>245</w:t>
            </w:r>
            <w:r>
              <w:rPr>
                <w:rFonts w:ascii="Times New Roman" w:hAnsi="Times New Roman" w:cs="Times New Roman"/>
                <w:sz w:val="24"/>
                <w:szCs w:val="24"/>
                <w:lang w:val="en-US"/>
              </w:rPr>
              <w:t>t/a：</w:t>
            </w:r>
            <w:r>
              <w:rPr>
                <w:rFonts w:ascii="Times New Roman" w:hAnsi="Times New Roman" w:cs="Times New Roman"/>
                <w:sz w:val="24"/>
                <w:szCs w:val="24"/>
              </w:rPr>
              <w:t>、</w:t>
            </w:r>
            <w:r>
              <w:rPr>
                <w:rFonts w:hint="eastAsia" w:ascii="Times New Roman" w:hAnsi="Times New Roman" w:cs="Times New Roman"/>
                <w:sz w:val="24"/>
                <w:szCs w:val="24"/>
                <w:lang w:eastAsia="zh-CN"/>
              </w:rPr>
              <w:t>总磷</w:t>
            </w:r>
            <w:r>
              <w:rPr>
                <w:rFonts w:ascii="Times New Roman" w:hAnsi="Times New Roman" w:cs="Times New Roman"/>
                <w:sz w:val="24"/>
                <w:szCs w:val="24"/>
                <w:lang w:val="en-US"/>
              </w:rPr>
              <w:t>：</w:t>
            </w:r>
            <w:r>
              <w:rPr>
                <w:rFonts w:hint="eastAsia" w:ascii="Times New Roman" w:hAnsi="Times New Roman" w:cs="Times New Roman"/>
                <w:color w:val="000000"/>
                <w:kern w:val="2"/>
                <w:sz w:val="24"/>
                <w:szCs w:val="24"/>
                <w:lang w:val="en-US" w:bidi="ar-SA"/>
              </w:rPr>
              <w:t>0.00101</w:t>
            </w:r>
            <w:r>
              <w:rPr>
                <w:rFonts w:ascii="Times New Roman" w:hAnsi="Times New Roman" w:cs="Times New Roman"/>
                <w:sz w:val="24"/>
                <w:szCs w:val="24"/>
                <w:lang w:val="en-US"/>
              </w:rPr>
              <w:t>t/a</w:t>
            </w:r>
            <w:r>
              <w:rPr>
                <w:rFonts w:ascii="Times New Roman" w:hAnsi="Times New Roman" w:cs="Times New Roman"/>
                <w:sz w:val="24"/>
                <w:szCs w:val="24"/>
              </w:rPr>
              <w:t>。项目产生</w:t>
            </w:r>
            <w:r>
              <w:rPr>
                <w:rFonts w:hint="eastAsia" w:ascii="Times New Roman" w:hAnsi="Times New Roman" w:cs="Times New Roman"/>
                <w:sz w:val="24"/>
                <w:szCs w:val="24"/>
              </w:rPr>
              <w:t>洗手、清扫废水通过污水管网</w:t>
            </w:r>
            <w:r>
              <w:rPr>
                <w:rFonts w:ascii="Times New Roman" w:hAnsi="Times New Roman" w:cs="Times New Roman"/>
                <w:sz w:val="24"/>
                <w:szCs w:val="24"/>
              </w:rPr>
              <w:t>排入化粪池，</w:t>
            </w:r>
            <w:r>
              <w:rPr>
                <w:rFonts w:ascii="Times New Roman" w:hAnsi="Times New Roman" w:cs="Times New Roman"/>
              </w:rPr>
              <w:t>经化粪池处理达到《污水排入城镇下水道水质标准》（GB/T31962-2015）中表1的A等级标准后排入园区污水管网，最终进入</w:t>
            </w:r>
            <w:r>
              <w:rPr>
                <w:rFonts w:hint="eastAsia" w:ascii="Times New Roman" w:hAnsi="Times New Roman" w:cs="Times New Roman"/>
                <w:lang w:eastAsia="zh-CN"/>
              </w:rPr>
              <w:t>昆明市於泥河水质净化厂</w:t>
            </w:r>
            <w:r>
              <w:rPr>
                <w:rFonts w:ascii="Times New Roman" w:hAnsi="Times New Roman" w:cs="Times New Roman"/>
              </w:rPr>
              <w:t>处理。</w:t>
            </w:r>
          </w:p>
          <w:p>
            <w:pPr>
              <w:pStyle w:val="59"/>
              <w:ind w:firstLine="480"/>
              <w:rPr>
                <w:rFonts w:ascii="Times New Roman" w:hAnsi="Times New Roman" w:cs="Times New Roman"/>
              </w:rPr>
            </w:pPr>
            <w:r>
              <w:rPr>
                <w:rFonts w:ascii="Times New Roman" w:hAnsi="Times New Roman" w:cs="Times New Roman"/>
              </w:rPr>
              <w:t>3、固废：</w:t>
            </w:r>
          </w:p>
          <w:p>
            <w:pPr>
              <w:snapToGrid w:val="0"/>
              <w:spacing w:line="360" w:lineRule="auto"/>
              <w:ind w:firstLine="480" w:firstLineChars="200"/>
              <w:rPr>
                <w:rFonts w:ascii="Times New Roman" w:hAnsi="Times New Roman" w:cs="Times New Roman"/>
              </w:rPr>
            </w:pPr>
            <w:r>
              <w:rPr>
                <w:rFonts w:ascii="Times New Roman" w:hAnsi="Times New Roman" w:cs="Times New Roman"/>
              </w:rPr>
              <w:t>本项目固体废弃物处置率100%。</w:t>
            </w:r>
          </w:p>
          <w:p>
            <w:pPr>
              <w:pStyle w:val="25"/>
              <w:ind w:left="0" w:leftChars="0" w:firstLine="0"/>
            </w:pPr>
          </w:p>
        </w:tc>
      </w:tr>
    </w:tbl>
    <w:p>
      <w:pPr>
        <w:spacing w:line="360" w:lineRule="auto"/>
        <w:ind w:firstLine="420" w:firstLineChars="200"/>
        <w:jc w:val="both"/>
        <w:rPr>
          <w:sz w:val="21"/>
        </w:rPr>
        <w:sectPr>
          <w:footerReference r:id="rId8" w:type="default"/>
          <w:footerReference r:id="rId9" w:type="even"/>
          <w:pgSz w:w="11910" w:h="16850"/>
          <w:pgMar w:top="1440" w:right="1417" w:bottom="1440" w:left="1417" w:header="0" w:footer="817" w:gutter="0"/>
          <w:pgBorders>
            <w:top w:val="none" w:sz="0" w:space="0"/>
            <w:left w:val="none" w:sz="0" w:space="0"/>
            <w:bottom w:val="none" w:sz="0" w:space="0"/>
            <w:right w:val="none" w:sz="0" w:space="0"/>
          </w:pgBorders>
          <w:cols w:space="720" w:num="1"/>
        </w:sectPr>
      </w:pPr>
    </w:p>
    <w:p>
      <w:pPr>
        <w:pStyle w:val="11"/>
        <w:jc w:val="center"/>
        <w:outlineLvl w:val="0"/>
        <w:rPr>
          <w:sz w:val="21"/>
        </w:rPr>
      </w:pPr>
      <w:bookmarkStart w:id="22" w:name="_Toc3439"/>
      <w:r>
        <w:t>四、主要环境影响和保护措施</w:t>
      </w:r>
      <w:bookmarkEnd w:id="22"/>
    </w:p>
    <w:tbl>
      <w:tblPr>
        <w:tblStyle w:val="26"/>
        <w:tblW w:w="491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8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9" w:hRule="atLeast"/>
          <w:jc w:val="center"/>
        </w:trPr>
        <w:tc>
          <w:tcPr>
            <w:tcW w:w="806" w:type="dxa"/>
            <w:tcBorders>
              <w:tl2br w:val="nil"/>
              <w:tr2bl w:val="nil"/>
            </w:tcBorders>
          </w:tcPr>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spacing w:before="157" w:line="242" w:lineRule="auto"/>
              <w:ind w:left="160" w:right="43"/>
              <w:jc w:val="both"/>
              <w:rPr>
                <w:sz w:val="21"/>
              </w:rPr>
            </w:pPr>
            <w:r>
              <w:rPr>
                <w:sz w:val="21"/>
              </w:rPr>
              <w:t xml:space="preserve">施工期环境保护措施 </w:t>
            </w:r>
          </w:p>
        </w:tc>
        <w:tc>
          <w:tcPr>
            <w:tcW w:w="8769" w:type="dxa"/>
            <w:tcBorders>
              <w:tl2br w:val="nil"/>
              <w:tr2bl w:val="nil"/>
            </w:tcBorders>
          </w:tcPr>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本项目租用已建成的生产厂房进行生产，根据项目实际情况以及现场踏勘，租用厂房目前处于闲置状态，建设单位计划于2022年</w:t>
            </w:r>
            <w:r>
              <w:rPr>
                <w:rFonts w:hint="eastAsia" w:ascii="Times New Roman" w:hAnsi="Times New Roman" w:cs="Times New Roman"/>
                <w:kern w:val="2"/>
                <w:lang w:val="en-US" w:eastAsia="zh-CN" w:bidi="ar-SA"/>
              </w:rPr>
              <w:t>4</w:t>
            </w:r>
            <w:r>
              <w:rPr>
                <w:rFonts w:hint="eastAsia" w:ascii="Times New Roman" w:hAnsi="Times New Roman" w:cs="Times New Roman"/>
                <w:kern w:val="2"/>
                <w:lang w:val="en-US" w:bidi="ar-SA"/>
              </w:rPr>
              <w:t>月将设备运进厂房内进行设备安装以及设置危废暂存间，于2022年5月建设完成。施工期主要污染是施工期噪声、扬尘、施工废水、建筑垃圾等，其对环境的不利影响是短暂的，将随着施工期的结束而消失。</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（一）废气</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1、施工大气环境影响分析</w:t>
            </w:r>
          </w:p>
          <w:p>
            <w:pPr>
              <w:spacing w:line="360" w:lineRule="auto"/>
              <w:ind w:firstLine="480"/>
              <w:rPr>
                <w:rFonts w:ascii="Times New Roman" w:hAnsi="Times New Roman" w:cs="Times New Roman"/>
                <w:color w:val="000000"/>
              </w:rPr>
            </w:pPr>
            <w:r>
              <w:rPr>
                <w:rFonts w:ascii="Times New Roman" w:hAnsi="Times New Roman" w:cs="Times New Roman"/>
                <w:color w:val="000000"/>
              </w:rPr>
              <w:t>项目在危废暂存间的设置过程中会产生少量粉尘，产生量较少，主要污染物为TSP，不含有有毒有害的特殊污染物质，粉尘呈无组织排放，经过空气稀释、自然扩散后对周围环境影响较小。</w:t>
            </w:r>
          </w:p>
          <w:p>
            <w:pPr>
              <w:spacing w:line="360" w:lineRule="auto"/>
              <w:ind w:left="480"/>
              <w:rPr>
                <w:rFonts w:ascii="Times New Roman" w:hAnsi="Times New Roman" w:cs="Times New Roman"/>
                <w:b/>
                <w:bCs/>
                <w:color w:val="000000"/>
              </w:rPr>
            </w:pPr>
            <w:r>
              <w:rPr>
                <w:rFonts w:hint="eastAsia" w:ascii="Times New Roman" w:hAnsi="Times New Roman" w:cs="Times New Roman"/>
                <w:b/>
                <w:bCs/>
                <w:color w:val="000000"/>
                <w:lang w:val="en-US"/>
              </w:rPr>
              <w:t>2、</w:t>
            </w:r>
            <w:r>
              <w:rPr>
                <w:rFonts w:ascii="Times New Roman" w:hAnsi="Times New Roman" w:cs="Times New Roman"/>
                <w:b/>
                <w:bCs/>
                <w:color w:val="000000"/>
              </w:rPr>
              <w:t>施工期大气污染防治措施</w:t>
            </w:r>
          </w:p>
          <w:p>
            <w:pPr>
              <w:spacing w:line="360" w:lineRule="auto"/>
              <w:ind w:firstLine="480"/>
              <w:rPr>
                <w:rFonts w:ascii="Times New Roman" w:hAnsi="Times New Roman" w:cs="Times New Roman"/>
              </w:rPr>
            </w:pPr>
            <w:r>
              <w:rPr>
                <w:rFonts w:ascii="Times New Roman" w:hAnsi="Times New Roman" w:cs="Times New Roman"/>
              </w:rPr>
              <w:t>①物料堆场应采取覆盖措施，避免露天堆放产生扬尘。</w:t>
            </w:r>
          </w:p>
          <w:p>
            <w:pPr>
              <w:spacing w:line="360" w:lineRule="auto"/>
              <w:ind w:firstLine="480"/>
              <w:rPr>
                <w:rFonts w:ascii="Times New Roman" w:hAnsi="Times New Roman" w:cs="Times New Roman"/>
              </w:rPr>
            </w:pPr>
            <w:r>
              <w:rPr>
                <w:rFonts w:ascii="Times New Roman" w:hAnsi="Times New Roman" w:cs="Times New Roman"/>
              </w:rPr>
              <w:t>②运输车辆应限速慢行，并适量装车，以防运输过程中撒落引起二次扬尘。</w:t>
            </w:r>
          </w:p>
          <w:p>
            <w:pPr>
              <w:spacing w:line="360" w:lineRule="auto"/>
              <w:ind w:firstLine="480"/>
              <w:rPr>
                <w:rFonts w:ascii="Times New Roman" w:hAnsi="Times New Roman" w:cs="Times New Roman"/>
              </w:rPr>
            </w:pPr>
            <w:r>
              <w:rPr>
                <w:rFonts w:ascii="Times New Roman" w:hAnsi="Times New Roman" w:cs="Times New Roman"/>
              </w:rPr>
              <w:t>③使用尾气达标排放的施工机械和运输车辆，不得使用劣质燃料。</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（二）废水</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1、施工期废水环境影响分析</w:t>
            </w:r>
          </w:p>
          <w:p>
            <w:pPr>
              <w:spacing w:line="360" w:lineRule="auto"/>
              <w:ind w:firstLine="480"/>
              <w:rPr>
                <w:rFonts w:ascii="Times New Roman" w:hAnsi="Times New Roman" w:cs="Times New Roman"/>
                <w:color w:val="000000"/>
              </w:rPr>
            </w:pPr>
            <w:r>
              <w:rPr>
                <w:rFonts w:ascii="Times New Roman" w:hAnsi="Times New Roman" w:cs="Times New Roman"/>
                <w:color w:val="000000"/>
              </w:rPr>
              <w:t>项目施工期产生废水主要为施工过程产生的施工废水、施工人员生活污水。</w:t>
            </w:r>
          </w:p>
          <w:p>
            <w:pPr>
              <w:spacing w:line="360" w:lineRule="auto"/>
              <w:ind w:firstLine="482"/>
              <w:rPr>
                <w:rFonts w:ascii="Times New Roman" w:hAnsi="Times New Roman" w:cs="Times New Roman"/>
                <w:b/>
                <w:bCs/>
                <w:color w:val="000000"/>
              </w:rPr>
            </w:pPr>
            <w:bookmarkStart w:id="23" w:name="_Toc5064"/>
            <w:r>
              <w:rPr>
                <w:rFonts w:ascii="Times New Roman" w:hAnsi="Times New Roman" w:cs="Times New Roman"/>
                <w:b/>
                <w:bCs/>
                <w:color w:val="000000"/>
              </w:rPr>
              <w:t>（1）施工废水</w:t>
            </w:r>
            <w:bookmarkEnd w:id="23"/>
          </w:p>
          <w:p>
            <w:pPr>
              <w:spacing w:line="360" w:lineRule="auto"/>
              <w:ind w:firstLine="480"/>
              <w:rPr>
                <w:rFonts w:ascii="Times New Roman" w:hAnsi="Times New Roman" w:cs="Times New Roman"/>
                <w:color w:val="000000"/>
              </w:rPr>
            </w:pPr>
            <w:bookmarkStart w:id="24" w:name="_Toc19289"/>
            <w:r>
              <w:rPr>
                <w:rFonts w:ascii="Times New Roman" w:hAnsi="Times New Roman" w:cs="Times New Roman"/>
                <w:color w:val="000000"/>
              </w:rPr>
              <w:t>项目施工期的废水主要来源于设备、工具清洗废水，产生量较小，主要污染物为SS。</w:t>
            </w:r>
            <w:bookmarkEnd w:id="24"/>
          </w:p>
          <w:p>
            <w:pPr>
              <w:spacing w:line="360" w:lineRule="auto"/>
              <w:ind w:firstLine="482"/>
              <w:rPr>
                <w:rFonts w:ascii="Times New Roman" w:hAnsi="Times New Roman" w:cs="Times New Roman"/>
                <w:b/>
                <w:bCs/>
                <w:color w:val="000000"/>
              </w:rPr>
            </w:pPr>
            <w:bookmarkStart w:id="25" w:name="_Toc11388"/>
            <w:r>
              <w:rPr>
                <w:rFonts w:ascii="Times New Roman" w:hAnsi="Times New Roman" w:cs="Times New Roman"/>
                <w:b/>
                <w:bCs/>
                <w:color w:val="000000"/>
              </w:rPr>
              <w:t>（2）施工人员生活污水</w:t>
            </w:r>
            <w:bookmarkEnd w:id="25"/>
          </w:p>
          <w:p>
            <w:pPr>
              <w:spacing w:line="360" w:lineRule="auto"/>
              <w:ind w:firstLine="480"/>
              <w:rPr>
                <w:rFonts w:ascii="Times New Roman" w:hAnsi="Times New Roman" w:cs="Times New Roman"/>
                <w:color w:val="000000"/>
              </w:rPr>
            </w:pPr>
            <w:bookmarkStart w:id="26" w:name="_Toc3457"/>
            <w:r>
              <w:rPr>
                <w:rFonts w:ascii="Times New Roman" w:hAnsi="Times New Roman" w:cs="Times New Roman"/>
                <w:color w:val="000000"/>
              </w:rPr>
              <w:t>施工期进场施工的人数约为2人/d，施工人员不在场内食宿，仅产生清洗废水，按用水量每人每天0.04m³，则每天用水0.08m³，产生生活污水量约0.064m³/d，主要污染物为CODcr、SS、BOD</w:t>
            </w:r>
            <w:r>
              <w:rPr>
                <w:rFonts w:ascii="Times New Roman" w:hAnsi="Times New Roman" w:cs="Times New Roman"/>
                <w:color w:val="000000"/>
                <w:vertAlign w:val="subscript"/>
              </w:rPr>
              <w:t>5</w:t>
            </w:r>
            <w:r>
              <w:rPr>
                <w:rFonts w:ascii="Times New Roman" w:hAnsi="Times New Roman" w:cs="Times New Roman"/>
                <w:color w:val="000000"/>
              </w:rPr>
              <w:t>等。</w:t>
            </w:r>
            <w:bookmarkEnd w:id="26"/>
            <w:bookmarkStart w:id="27" w:name="_Toc18778"/>
            <w:r>
              <w:rPr>
                <w:rFonts w:ascii="Times New Roman" w:hAnsi="Times New Roman" w:cs="Times New Roman"/>
                <w:color w:val="000000"/>
              </w:rPr>
              <w:t>综上，施工期产生的废水总产生量为0.064m³/d。</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2、施工期废水污染防治措施</w:t>
            </w:r>
          </w:p>
          <w:p>
            <w:pPr>
              <w:spacing w:line="360" w:lineRule="auto"/>
              <w:ind w:firstLine="480"/>
              <w:rPr>
                <w:rFonts w:ascii="Times New Roman" w:hAnsi="Times New Roman" w:cs="Times New Roman"/>
                <w:color w:val="000000"/>
              </w:rPr>
            </w:pPr>
            <w:r>
              <w:rPr>
                <w:rFonts w:ascii="Times New Roman" w:hAnsi="Times New Roman" w:cs="Times New Roman"/>
                <w:color w:val="000000"/>
              </w:rPr>
              <w:t>废水排入</w:t>
            </w:r>
            <w:r>
              <w:rPr>
                <w:rFonts w:hint="eastAsia" w:ascii="Times New Roman" w:hAnsi="Times New Roman" w:cs="Times New Roman"/>
                <w:color w:val="000000"/>
              </w:rPr>
              <w:t>云南益亚通电气有限公司已建</w:t>
            </w:r>
            <w:r>
              <w:rPr>
                <w:rFonts w:ascii="Times New Roman" w:hAnsi="Times New Roman" w:cs="Times New Roman"/>
                <w:color w:val="000000"/>
              </w:rPr>
              <w:t>化粪池处理，处理后排入园区主干道污水管网，最终进入</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处理。</w:t>
            </w:r>
            <w:bookmarkEnd w:id="27"/>
          </w:p>
          <w:p>
            <w:pPr>
              <w:numPr>
                <w:ilvl w:val="0"/>
                <w:numId w:val="5"/>
              </w:numPr>
              <w:spacing w:line="360" w:lineRule="auto"/>
              <w:ind w:firstLine="482"/>
              <w:rPr>
                <w:rFonts w:ascii="Times New Roman" w:hAnsi="Times New Roman" w:cs="Times New Roman"/>
                <w:b/>
                <w:bCs/>
                <w:color w:val="000000"/>
              </w:rPr>
            </w:pPr>
            <w:r>
              <w:rPr>
                <w:rFonts w:ascii="Times New Roman" w:hAnsi="Times New Roman" w:cs="Times New Roman"/>
                <w:b/>
                <w:bCs/>
                <w:color w:val="000000"/>
              </w:rPr>
              <w:t>噪声</w:t>
            </w:r>
          </w:p>
          <w:p>
            <w:pPr>
              <w:spacing w:line="360" w:lineRule="auto"/>
              <w:ind w:firstLine="482"/>
              <w:rPr>
                <w:rFonts w:ascii="Times New Roman" w:hAnsi="Times New Roman" w:cs="Times New Roman"/>
                <w:b/>
                <w:bCs/>
              </w:rPr>
            </w:pPr>
            <w:r>
              <w:rPr>
                <w:rFonts w:ascii="Times New Roman" w:hAnsi="Times New Roman" w:cs="Times New Roman"/>
                <w:b/>
                <w:bCs/>
              </w:rPr>
              <w:t>1、施工期噪声环境影响分析</w:t>
            </w:r>
          </w:p>
          <w:p>
            <w:pPr>
              <w:spacing w:line="360" w:lineRule="auto"/>
              <w:ind w:firstLine="480"/>
              <w:rPr>
                <w:rFonts w:ascii="Times New Roman" w:hAnsi="Times New Roman" w:cs="Times New Roman"/>
                <w:color w:val="000000"/>
              </w:rPr>
            </w:pPr>
            <w:r>
              <w:rPr>
                <w:rFonts w:ascii="Times New Roman" w:hAnsi="Times New Roman" w:cs="Times New Roman"/>
                <w:color w:val="000000"/>
              </w:rPr>
              <w:t>项目在进行废气处理设备安装以及危废暂存间的设置过程中会产生一定的噪声，噪声强度约为70~85dB（A）。项目施工期较短，均在室内进行作业，且夜间不施工，施工期产生的噪声对周围环境的影响持续时间较短，随着施工期结束，噪声也随之消失。</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2、施工期噪声污染防治措施</w:t>
            </w:r>
          </w:p>
          <w:p>
            <w:pPr>
              <w:spacing w:line="360" w:lineRule="auto"/>
              <w:ind w:firstLine="480"/>
              <w:rPr>
                <w:rFonts w:ascii="Times New Roman" w:hAnsi="Times New Roman" w:cs="Times New Roman"/>
              </w:rPr>
            </w:pPr>
            <w:r>
              <w:rPr>
                <w:rFonts w:ascii="Times New Roman" w:hAnsi="Times New Roman" w:cs="Times New Roman"/>
              </w:rPr>
              <w:t>合理安排施工时间，禁止在夜间22:00~6：00施工，减少施工噪声对环境的影响；优先采用先进工艺的低噪声设备；设备用完后或不用时应立即关闭。</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（四）固体废弃物</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1、建筑垃圾</w:t>
            </w:r>
          </w:p>
          <w:p>
            <w:pPr>
              <w:spacing w:line="360" w:lineRule="auto"/>
              <w:ind w:firstLine="480"/>
              <w:rPr>
                <w:rFonts w:ascii="Times New Roman" w:hAnsi="Times New Roman" w:cs="Times New Roman"/>
                <w:color w:val="000000"/>
              </w:rPr>
            </w:pPr>
            <w:r>
              <w:rPr>
                <w:rFonts w:ascii="Times New Roman" w:hAnsi="Times New Roman" w:cs="Times New Roman"/>
                <w:color w:val="000000"/>
              </w:rPr>
              <w:t>施工期建筑垃圾主要是施工废弃材料。项目建设危废暂存间工程量较小。建筑垃圾集中收集后尽量回收利用，不能回收利用的建筑垃圾运至指定地点处置。</w:t>
            </w:r>
          </w:p>
          <w:p>
            <w:pPr>
              <w:spacing w:line="360" w:lineRule="auto"/>
              <w:ind w:firstLine="482"/>
              <w:rPr>
                <w:rFonts w:ascii="Times New Roman" w:hAnsi="Times New Roman" w:cs="Times New Roman"/>
                <w:b/>
                <w:bCs/>
                <w:color w:val="000000"/>
              </w:rPr>
            </w:pPr>
            <w:r>
              <w:rPr>
                <w:rFonts w:ascii="Times New Roman" w:hAnsi="Times New Roman" w:cs="Times New Roman"/>
                <w:b/>
                <w:bCs/>
                <w:color w:val="000000"/>
              </w:rPr>
              <w:t>2、废包装材料</w:t>
            </w:r>
          </w:p>
          <w:p>
            <w:pPr>
              <w:spacing w:line="360" w:lineRule="auto"/>
              <w:ind w:firstLine="480"/>
              <w:rPr>
                <w:rFonts w:ascii="Times New Roman" w:hAnsi="Times New Roman" w:cs="Times New Roman"/>
                <w:color w:val="000000"/>
              </w:rPr>
            </w:pPr>
            <w:bookmarkStart w:id="28" w:name="_Toc13733"/>
            <w:bookmarkStart w:id="29" w:name="_Toc29830"/>
            <w:bookmarkStart w:id="30" w:name="_Toc4002"/>
            <w:r>
              <w:rPr>
                <w:rFonts w:ascii="Times New Roman" w:hAnsi="Times New Roman" w:cs="Times New Roman"/>
                <w:color w:val="000000"/>
              </w:rPr>
              <w:t>设备废包装材料，设备安装产生的废包装已被建设单位外售至废品回收站。</w:t>
            </w:r>
            <w:bookmarkEnd w:id="28"/>
            <w:bookmarkEnd w:id="29"/>
            <w:bookmarkEnd w:id="30"/>
          </w:p>
          <w:p>
            <w:pPr>
              <w:spacing w:line="360" w:lineRule="auto"/>
              <w:ind w:firstLine="482"/>
              <w:rPr>
                <w:rFonts w:ascii="Times New Roman" w:hAnsi="Times New Roman" w:cs="Times New Roman"/>
                <w:b/>
                <w:bCs/>
                <w:color w:val="000000"/>
              </w:rPr>
            </w:pPr>
            <w:bookmarkStart w:id="31" w:name="_Toc20350"/>
            <w:bookmarkStart w:id="32" w:name="_Toc7120"/>
            <w:bookmarkStart w:id="33" w:name="_Toc9354"/>
            <w:r>
              <w:rPr>
                <w:rFonts w:ascii="Times New Roman" w:hAnsi="Times New Roman" w:cs="Times New Roman"/>
                <w:b/>
                <w:bCs/>
                <w:color w:val="000000"/>
              </w:rPr>
              <w:t>3、生活垃圾</w:t>
            </w:r>
            <w:bookmarkEnd w:id="31"/>
            <w:bookmarkEnd w:id="32"/>
            <w:bookmarkEnd w:id="33"/>
          </w:p>
          <w:p>
            <w:pPr>
              <w:pStyle w:val="46"/>
              <w:spacing w:line="360" w:lineRule="auto"/>
              <w:ind w:left="110"/>
              <w:rPr>
                <w:rFonts w:ascii="Times New Roman" w:hAnsi="Times New Roman" w:cs="Times New Roman"/>
                <w:sz w:val="21"/>
              </w:rPr>
            </w:pPr>
            <w:r>
              <w:rPr>
                <w:rFonts w:ascii="Times New Roman" w:hAnsi="Times New Roman" w:cs="Times New Roman"/>
                <w:color w:val="000000"/>
              </w:rPr>
              <w:t>施工人员的生活垃圾按每名施工人员每天产生0.5kg计，施工人员2人，施工人员的垃圾产生量为1kg/d，项目施工期为5天，施工期间生活垃圾产生总量为5kg，生活垃圾集中收集后委托环卫部门清运处置。</w:t>
            </w:r>
          </w:p>
          <w:p>
            <w:pPr>
              <w:pStyle w:val="46"/>
              <w:ind w:left="110"/>
              <w:rPr>
                <w:sz w:val="21"/>
              </w:rPr>
            </w:pPr>
          </w:p>
          <w:p>
            <w:pPr>
              <w:pStyle w:val="46"/>
              <w:ind w:left="110"/>
              <w:rPr>
                <w:sz w:val="21"/>
              </w:rPr>
            </w:pPr>
          </w:p>
          <w:p>
            <w:pPr>
              <w:pStyle w:val="46"/>
              <w:ind w:left="110"/>
              <w:rPr>
                <w:sz w:val="21"/>
              </w:rPr>
            </w:pPr>
          </w:p>
          <w:p>
            <w:pPr>
              <w:pStyle w:val="46"/>
              <w:ind w:left="110"/>
              <w:rPr>
                <w:sz w:val="21"/>
              </w:rPr>
            </w:pPr>
          </w:p>
          <w:p>
            <w:pPr>
              <w:pStyle w:val="46"/>
              <w:ind w:left="110"/>
              <w:rPr>
                <w:sz w:val="21"/>
              </w:rPr>
            </w:pPr>
          </w:p>
          <w:p>
            <w:pPr>
              <w:pStyle w:val="46"/>
              <w:ind w:left="110"/>
              <w:rPr>
                <w:sz w:val="21"/>
              </w:rPr>
            </w:pPr>
          </w:p>
          <w:p>
            <w:pPr>
              <w:pStyle w:val="46"/>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8" w:hRule="atLeast"/>
          <w:jc w:val="center"/>
        </w:trPr>
        <w:tc>
          <w:tcPr>
            <w:tcW w:w="806" w:type="dxa"/>
            <w:tcBorders>
              <w:tl2br w:val="nil"/>
              <w:tr2bl w:val="nil"/>
            </w:tcBorders>
          </w:tcPr>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rPr>
                <w:rFonts w:ascii="黑体"/>
                <w:sz w:val="20"/>
              </w:rPr>
            </w:pPr>
          </w:p>
          <w:p>
            <w:pPr>
              <w:pStyle w:val="46"/>
              <w:spacing w:before="2"/>
              <w:rPr>
                <w:rFonts w:ascii="黑体"/>
                <w:sz w:val="22"/>
              </w:rPr>
            </w:pPr>
          </w:p>
          <w:p>
            <w:pPr>
              <w:pStyle w:val="46"/>
              <w:spacing w:before="1" w:line="242" w:lineRule="auto"/>
              <w:ind w:left="160" w:right="43"/>
              <w:jc w:val="both"/>
              <w:rPr>
                <w:sz w:val="21"/>
              </w:rPr>
            </w:pPr>
            <w:r>
              <w:rPr>
                <w:sz w:val="21"/>
              </w:rPr>
              <w:t>运营期环境影响和保护措</w:t>
            </w:r>
            <w:r>
              <w:rPr>
                <w:rFonts w:hint="eastAsia"/>
                <w:sz w:val="21"/>
                <w:lang w:val="en-US"/>
              </w:rPr>
              <w:t xml:space="preserve"> </w:t>
            </w:r>
            <w:r>
              <w:rPr>
                <w:sz w:val="21"/>
              </w:rPr>
              <w:t xml:space="preserve">施 </w:t>
            </w:r>
          </w:p>
        </w:tc>
        <w:tc>
          <w:tcPr>
            <w:tcW w:w="8769" w:type="dxa"/>
            <w:tcBorders>
              <w:tl2br w:val="nil"/>
              <w:tr2bl w:val="nil"/>
            </w:tcBorders>
          </w:tcPr>
          <w:p>
            <w:pPr>
              <w:pStyle w:val="46"/>
              <w:spacing w:line="360" w:lineRule="auto"/>
              <w:ind w:firstLine="482" w:firstLineChars="200"/>
              <w:jc w:val="both"/>
              <w:rPr>
                <w:b/>
                <w:bCs/>
              </w:rPr>
            </w:pPr>
            <w:r>
              <w:rPr>
                <w:rFonts w:hint="eastAsia" w:ascii="Times New Roman"/>
                <w:b/>
                <w:bCs/>
              </w:rPr>
              <w:t>（一）</w:t>
            </w:r>
            <w:r>
              <w:rPr>
                <w:rFonts w:hint="eastAsia"/>
                <w:b/>
                <w:bCs/>
              </w:rPr>
              <w:t>、废气</w:t>
            </w:r>
          </w:p>
          <w:p>
            <w:pPr>
              <w:spacing w:line="360" w:lineRule="auto"/>
              <w:ind w:firstLine="480"/>
              <w:rPr>
                <w:b/>
                <w:bCs/>
              </w:rPr>
            </w:pPr>
            <w:r>
              <w:rPr>
                <w:rFonts w:hint="eastAsia"/>
                <w:b/>
                <w:bCs/>
              </w:rPr>
              <w:t>1、源强及排放情况</w:t>
            </w:r>
          </w:p>
          <w:p>
            <w:pPr>
              <w:spacing w:line="360" w:lineRule="auto"/>
              <w:ind w:firstLine="480"/>
              <w:rPr>
                <w:rFonts w:ascii="Times New Roman" w:hAnsi="Times New Roman" w:cs="Times New Roman"/>
                <w:b/>
                <w:bCs/>
                <w:lang w:val="en-US"/>
              </w:rPr>
            </w:pPr>
            <w:r>
              <w:rPr>
                <w:rFonts w:hint="eastAsia" w:ascii="Times New Roman" w:hAnsi="Times New Roman" w:cs="Times New Roman"/>
                <w:b/>
                <w:bCs/>
                <w:lang w:val="en-US"/>
              </w:rPr>
              <w:t>有组织</w:t>
            </w:r>
          </w:p>
          <w:p>
            <w:pPr>
              <w:spacing w:line="360" w:lineRule="auto"/>
              <w:ind w:firstLine="480"/>
              <w:rPr>
                <w:rFonts w:ascii="Times New Roman" w:hAnsi="Times New Roman" w:cs="Times New Roman"/>
                <w:b/>
                <w:bCs/>
                <w:lang w:val="en-US"/>
              </w:rPr>
            </w:pPr>
            <w:r>
              <w:rPr>
                <w:rFonts w:hint="eastAsia" w:ascii="Times New Roman" w:hAnsi="Times New Roman" w:cs="Times New Roman"/>
                <w:b/>
                <w:bCs/>
                <w:lang w:val="en-US"/>
              </w:rPr>
              <w:t>（1）喷塑粉尘</w:t>
            </w:r>
            <w:r>
              <w:rPr>
                <w:rFonts w:hint="eastAsia" w:ascii="Times New Roman" w:hAnsi="Times New Roman"/>
                <w:b/>
                <w:bCs/>
                <w:lang w:val="en-US"/>
              </w:rPr>
              <w:t>（排气筒DA001）</w:t>
            </w:r>
          </w:p>
          <w:p>
            <w:pPr>
              <w:spacing w:line="360" w:lineRule="auto"/>
              <w:ind w:firstLine="480"/>
              <w:rPr>
                <w:rFonts w:ascii="Times New Roman" w:hAnsi="Times New Roman"/>
              </w:rPr>
            </w:pPr>
            <w:r>
              <w:rPr>
                <w:rFonts w:hint="eastAsia" w:ascii="Times New Roman" w:hAnsi="Times New Roman"/>
              </w:rPr>
              <w:t>项目喷塑工</w:t>
            </w:r>
            <w:r>
              <w:rPr>
                <w:rFonts w:ascii="Times New Roman" w:hAnsi="Times New Roman"/>
              </w:rPr>
              <w:t>艺</w:t>
            </w:r>
            <w:r>
              <w:rPr>
                <w:rFonts w:hint="eastAsia" w:ascii="Times New Roman" w:hAnsi="Times New Roman"/>
              </w:rPr>
              <w:t>塑粉由供粉系统借压缩空气气体送入喷枪</w:t>
            </w:r>
            <w:r>
              <w:rPr>
                <w:rFonts w:ascii="Times New Roman" w:hAnsi="Times New Roman"/>
              </w:rPr>
              <w:t>，</w:t>
            </w:r>
            <w:r>
              <w:rPr>
                <w:rFonts w:hint="eastAsia" w:ascii="Times New Roman" w:hAnsi="Times New Roman"/>
              </w:rPr>
              <w:t>人工使用喷枪对工件表面进行喷涂时，</w:t>
            </w:r>
            <w:r>
              <w:rPr>
                <w:rFonts w:hint="eastAsia"/>
                <w:lang w:val="en-US"/>
              </w:rPr>
              <w:t>喷塑箱为半封闭形式，</w:t>
            </w:r>
            <w:r>
              <w:rPr>
                <w:rFonts w:hint="eastAsia" w:ascii="Times New Roman" w:hAnsi="Times New Roman"/>
              </w:rPr>
              <w:t>未附着在工件上的粉尘逸散在</w:t>
            </w:r>
            <w:r>
              <w:rPr>
                <w:rFonts w:hint="eastAsia" w:ascii="Times New Roman" w:hAnsi="Times New Roman"/>
                <w:lang w:val="en-US"/>
              </w:rPr>
              <w:t>喷塑固化间内</w:t>
            </w:r>
            <w:r>
              <w:rPr>
                <w:rFonts w:hint="eastAsia" w:ascii="Times New Roman" w:hAnsi="Times New Roman"/>
              </w:rPr>
              <w:t>，形成喷塑颗粒物。喷塑</w:t>
            </w:r>
            <w:r>
              <w:rPr>
                <w:rFonts w:ascii="Times New Roman" w:hAnsi="Times New Roman"/>
              </w:rPr>
              <w:t>粉尘产生量参考</w:t>
            </w:r>
            <w:r>
              <w:rPr>
                <w:rFonts w:hint="eastAsia" w:ascii="Times New Roman" w:hAnsi="Times New Roman"/>
              </w:rPr>
              <w:t>《排放源统计调查产排污核算方法和系数手册》</w:t>
            </w:r>
            <w:r>
              <w:rPr>
                <w:rFonts w:hint="eastAsia" w:ascii="Times New Roman" w:hAnsi="Times New Roman" w:cs="Times New Roman"/>
                <w:lang w:val="en-US"/>
              </w:rPr>
              <w:t>33金属制品业中</w:t>
            </w:r>
            <w:r>
              <w:rPr>
                <w:rFonts w:hint="eastAsia" w:ascii="Times New Roman" w:hAnsi="Times New Roman"/>
                <w:lang w:val="en-US"/>
              </w:rPr>
              <w:t>14涂装核算环节喷塑工艺</w:t>
            </w:r>
            <w:r>
              <w:rPr>
                <w:rFonts w:hint="eastAsia" w:ascii="Times New Roman" w:hAnsi="Times New Roman"/>
              </w:rPr>
              <w:t>颗粒物产排污系数</w:t>
            </w:r>
            <w:r>
              <w:rPr>
                <w:rFonts w:hint="eastAsia" w:ascii="Times New Roman" w:hAnsi="Times New Roman"/>
                <w:lang w:val="en-US"/>
              </w:rPr>
              <w:t>300千</w:t>
            </w:r>
            <w:r>
              <w:rPr>
                <w:rFonts w:ascii="Times New Roman" w:hAnsi="Times New Roman"/>
              </w:rPr>
              <w:t>克/</w:t>
            </w:r>
            <w:r>
              <w:rPr>
                <w:rFonts w:hint="eastAsia" w:ascii="Times New Roman" w:hAnsi="Times New Roman"/>
              </w:rPr>
              <w:t>吨</w:t>
            </w:r>
            <w:r>
              <w:rPr>
                <w:rFonts w:ascii="Times New Roman" w:hAnsi="Times New Roman"/>
              </w:rPr>
              <w:t>-</w:t>
            </w:r>
            <w:r>
              <w:rPr>
                <w:rFonts w:hint="eastAsia" w:ascii="Times New Roman" w:hAnsi="Times New Roman"/>
              </w:rPr>
              <w:t>涂料，本项目塑粉的使用量为</w:t>
            </w:r>
            <w:r>
              <w:rPr>
                <w:rFonts w:hint="eastAsia" w:ascii="Times New Roman" w:hAnsi="Times New Roman"/>
                <w:lang w:val="en-US"/>
              </w:rPr>
              <w:t>8</w:t>
            </w:r>
            <w:r>
              <w:rPr>
                <w:rFonts w:hint="eastAsia" w:ascii="Times New Roman" w:hAnsi="Times New Roman"/>
              </w:rPr>
              <w:t>t/a，项目年运行</w:t>
            </w:r>
            <w:r>
              <w:rPr>
                <w:rFonts w:hint="eastAsia" w:ascii="Times New Roman" w:hAnsi="Times New Roman"/>
                <w:lang w:val="en-US"/>
              </w:rPr>
              <w:t>300</w:t>
            </w:r>
            <w:r>
              <w:rPr>
                <w:rFonts w:hint="eastAsia" w:ascii="Times New Roman" w:hAnsi="Times New Roman"/>
              </w:rPr>
              <w:t>天，每天运行</w:t>
            </w:r>
            <w:r>
              <w:rPr>
                <w:rFonts w:hint="eastAsia" w:ascii="Times New Roman" w:hAnsi="Times New Roman"/>
                <w:lang w:val="en-US"/>
              </w:rPr>
              <w:t>8</w:t>
            </w:r>
            <w:r>
              <w:rPr>
                <w:rFonts w:hint="eastAsia" w:ascii="Times New Roman" w:hAnsi="Times New Roman"/>
              </w:rPr>
              <w:t>小时。故本项目喷塑颗粒物的产生量为</w:t>
            </w:r>
            <w:r>
              <w:rPr>
                <w:rFonts w:hint="eastAsia" w:ascii="Times New Roman" w:hAnsi="Times New Roman"/>
                <w:lang w:val="en-US"/>
              </w:rPr>
              <w:t>2.4</w:t>
            </w:r>
            <w:r>
              <w:rPr>
                <w:rFonts w:hint="eastAsia" w:ascii="Times New Roman" w:hAnsi="Times New Roman"/>
              </w:rPr>
              <w:t>t/a。</w:t>
            </w:r>
          </w:p>
          <w:p>
            <w:pPr>
              <w:pStyle w:val="15"/>
              <w:spacing w:line="360" w:lineRule="auto"/>
              <w:ind w:firstLine="480"/>
              <w:rPr>
                <w:rFonts w:ascii="Times New Roman" w:hAnsi="Times New Roman"/>
                <w:sz w:val="24"/>
                <w:szCs w:val="24"/>
              </w:rPr>
            </w:pPr>
            <w:r>
              <w:rPr>
                <w:rFonts w:hint="eastAsia"/>
                <w:sz w:val="24"/>
                <w:szCs w:val="24"/>
                <w:lang w:val="en-US"/>
              </w:rPr>
              <w:t>本项目</w:t>
            </w:r>
            <w:r>
              <w:rPr>
                <w:rFonts w:hint="eastAsia"/>
                <w:sz w:val="24"/>
                <w:szCs w:val="24"/>
                <w:lang w:val="en-US" w:eastAsia="zh-CN"/>
              </w:rPr>
              <w:t>喷塑粉尘</w:t>
            </w:r>
            <w:r>
              <w:rPr>
                <w:rFonts w:hint="eastAsia"/>
                <w:sz w:val="24"/>
                <w:szCs w:val="24"/>
                <w:lang w:val="en-US"/>
              </w:rPr>
              <w:t>由“</w:t>
            </w:r>
            <w:r>
              <w:rPr>
                <w:rFonts w:ascii="Times New Roman" w:hAnsi="Times New Roman" w:cs="Times New Roman"/>
                <w:sz w:val="24"/>
                <w:szCs w:val="24"/>
              </w:rPr>
              <w:t>滤芯除尘</w:t>
            </w:r>
            <w:r>
              <w:rPr>
                <w:rFonts w:hint="eastAsia"/>
                <w:sz w:val="24"/>
                <w:szCs w:val="24"/>
                <w:lang w:val="en-US"/>
              </w:rPr>
              <w:t>”</w:t>
            </w:r>
            <w:r>
              <w:rPr>
                <w:rFonts w:ascii="Times New Roman" w:hAnsi="Times New Roman" w:cs="Times New Roman"/>
                <w:sz w:val="24"/>
                <w:szCs w:val="24"/>
              </w:rPr>
              <w:t>设施</w:t>
            </w:r>
            <w:r>
              <w:rPr>
                <w:rFonts w:hint="eastAsia" w:ascii="Times New Roman" w:hAnsi="Times New Roman" w:cs="Times New Roman"/>
                <w:sz w:val="24"/>
                <w:szCs w:val="24"/>
              </w:rPr>
              <w:t>处理</w:t>
            </w:r>
            <w:r>
              <w:rPr>
                <w:rFonts w:hint="eastAsia" w:ascii="Times New Roman" w:hAnsi="Times New Roman" w:cs="Times New Roman"/>
                <w:sz w:val="24"/>
                <w:szCs w:val="24"/>
                <w:lang w:eastAsia="zh-CN"/>
              </w:rPr>
              <w:t>后由</w:t>
            </w:r>
            <w:r>
              <w:rPr>
                <w:rFonts w:hint="eastAsia" w:ascii="Times New Roman" w:hAnsi="Times New Roman" w:cs="Times New Roman"/>
                <w:sz w:val="24"/>
                <w:szCs w:val="24"/>
                <w:lang w:val="en-US" w:eastAsia="zh-CN"/>
              </w:rPr>
              <w:t>1根15米高排气筒DA001排放</w:t>
            </w:r>
            <w:r>
              <w:rPr>
                <w:rFonts w:hint="eastAsia" w:ascii="Times New Roman" w:hAnsi="Times New Roman" w:cs="Times New Roman"/>
                <w:sz w:val="24"/>
                <w:szCs w:val="24"/>
              </w:rPr>
              <w:t>，</w:t>
            </w:r>
            <w:r>
              <w:rPr>
                <w:rFonts w:hint="eastAsia" w:ascii="Times New Roman" w:hAnsi="Times New Roman" w:cs="Times New Roman"/>
                <w:sz w:val="24"/>
                <w:szCs w:val="24"/>
                <w:lang w:eastAsia="zh-CN"/>
              </w:rPr>
              <w:t>喷塑箱</w:t>
            </w:r>
            <w:r>
              <w:rPr>
                <w:rFonts w:hint="eastAsia" w:ascii="Times New Roman" w:hAnsi="Times New Roman" w:cs="Times New Roman"/>
                <w:sz w:val="24"/>
                <w:szCs w:val="24"/>
              </w:rPr>
              <w:t>集气效率为</w:t>
            </w:r>
            <w:r>
              <w:rPr>
                <w:rFonts w:hint="eastAsia" w:ascii="Times New Roman" w:hAnsi="Times New Roman" w:cs="Times New Roman"/>
                <w:sz w:val="24"/>
                <w:szCs w:val="24"/>
                <w:lang w:val="en-US"/>
              </w:rPr>
              <w:t>80%</w:t>
            </w:r>
            <w:r>
              <w:rPr>
                <w:rFonts w:hint="eastAsia" w:ascii="Times New Roman" w:hAnsi="Times New Roman" w:cs="Times New Roman"/>
                <w:color w:val="000000" w:themeColor="text1"/>
                <w:sz w:val="24"/>
                <w:szCs w:val="24"/>
                <w:lang w:val="en-US"/>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风机风量总为</w:t>
            </w:r>
            <w:r>
              <w:rPr>
                <w:rFonts w:ascii="Times New Roman" w:hAnsi="Times New Roman" w:cs="Times New Roman"/>
                <w:color w:val="000000" w:themeColor="text1"/>
                <w:sz w:val="24"/>
                <w:szCs w:val="24"/>
                <w:lang w:val="en-US"/>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000m³/h，</w:t>
            </w:r>
            <w:r>
              <w:rPr>
                <w:rFonts w:hint="eastAsia" w:ascii="Times New Roman" w:hAnsi="Times New Roman" w:cs="Times New Roman"/>
                <w:color w:val="000000" w:themeColor="text1"/>
                <w:sz w:val="24"/>
                <w:szCs w:val="24"/>
                <w:lang w:val="en-US"/>
                <w14:textFill>
                  <w14:solidFill>
                    <w14:schemeClr w14:val="tx1"/>
                  </w14:solidFill>
                </w14:textFill>
              </w:rPr>
              <w:t>根</w:t>
            </w:r>
            <w:r>
              <w:rPr>
                <w:rFonts w:hint="eastAsia" w:ascii="Times New Roman" w:hAnsi="Times New Roman" w:cs="Times New Roman"/>
                <w:sz w:val="24"/>
                <w:szCs w:val="24"/>
                <w:lang w:val="en-US"/>
              </w:rPr>
              <w:t>据《排放源统计调查产排污核算方法和系数手册》33金属制品业中产污系数及污染治理效率表喷塑工艺，单筒（多筒并联）旋风滤芯的处理效率为60%。</w:t>
            </w:r>
            <w:r>
              <w:rPr>
                <w:rFonts w:hint="eastAsia" w:ascii="Times New Roman" w:hAnsi="Times New Roman"/>
                <w:sz w:val="24"/>
                <w:szCs w:val="24"/>
              </w:rPr>
              <w:t>项目年运行</w:t>
            </w:r>
            <w:r>
              <w:rPr>
                <w:rFonts w:hint="eastAsia" w:ascii="Times New Roman" w:hAnsi="Times New Roman"/>
                <w:sz w:val="24"/>
                <w:szCs w:val="24"/>
                <w:lang w:val="en-US"/>
              </w:rPr>
              <w:t>300</w:t>
            </w:r>
            <w:r>
              <w:rPr>
                <w:rFonts w:hint="eastAsia" w:ascii="Times New Roman" w:hAnsi="Times New Roman"/>
                <w:sz w:val="24"/>
                <w:szCs w:val="24"/>
              </w:rPr>
              <w:t>天，每天运行</w:t>
            </w:r>
            <w:r>
              <w:rPr>
                <w:rFonts w:hint="eastAsia" w:ascii="Times New Roman" w:hAnsi="Times New Roman"/>
                <w:sz w:val="24"/>
                <w:szCs w:val="24"/>
                <w:lang w:val="en-US"/>
              </w:rPr>
              <w:t>8</w:t>
            </w:r>
            <w:r>
              <w:rPr>
                <w:rFonts w:hint="eastAsia" w:ascii="Times New Roman" w:hAnsi="Times New Roman"/>
                <w:sz w:val="24"/>
                <w:szCs w:val="24"/>
              </w:rPr>
              <w:t>小时。则本项目喷塑粉尘无组织产生量为</w:t>
            </w:r>
            <w:r>
              <w:rPr>
                <w:rFonts w:hint="eastAsia" w:ascii="Times New Roman" w:hAnsi="Times New Roman"/>
                <w:sz w:val="24"/>
                <w:szCs w:val="24"/>
                <w:lang w:val="en-US"/>
              </w:rPr>
              <w:t>0.48</w:t>
            </w:r>
            <w:r>
              <w:rPr>
                <w:rFonts w:hint="eastAsia" w:ascii="Times New Roman" w:hAnsi="Times New Roman"/>
                <w:sz w:val="24"/>
                <w:szCs w:val="24"/>
              </w:rPr>
              <w:t>t/a，粉尘约有</w:t>
            </w:r>
            <w:r>
              <w:rPr>
                <w:rFonts w:hint="eastAsia" w:ascii="Times New Roman" w:hAnsi="Times New Roman"/>
                <w:sz w:val="24"/>
                <w:szCs w:val="24"/>
                <w:lang w:val="en-US"/>
              </w:rPr>
              <w:t>70%自然沉降清扫后回用于生产</w:t>
            </w:r>
            <w:r>
              <w:rPr>
                <w:rFonts w:hint="eastAsia" w:ascii="Times New Roman" w:hAnsi="Times New Roman"/>
                <w:sz w:val="24"/>
                <w:szCs w:val="24"/>
                <w:lang w:val="en-US" w:eastAsia="zh-CN"/>
              </w:rPr>
              <w:t>，约有</w:t>
            </w:r>
            <w:r>
              <w:rPr>
                <w:rFonts w:hint="eastAsia" w:ascii="Times New Roman" w:hAnsi="Times New Roman"/>
                <w:sz w:val="24"/>
                <w:szCs w:val="24"/>
                <w:lang w:val="en-US"/>
              </w:rPr>
              <w:t>30%呈无组织排放，则无组织颗粒物排放量为0.144</w:t>
            </w:r>
            <w:r>
              <w:rPr>
                <w:rFonts w:hint="eastAsia" w:ascii="Times New Roman" w:hAnsi="Times New Roman"/>
                <w:sz w:val="24"/>
                <w:szCs w:val="24"/>
              </w:rPr>
              <w:t>t/a，排放速率为</w:t>
            </w:r>
            <w:r>
              <w:rPr>
                <w:rFonts w:hint="eastAsia" w:ascii="Times New Roman" w:hAnsi="Times New Roman"/>
                <w:sz w:val="24"/>
                <w:szCs w:val="24"/>
                <w:lang w:val="en-US"/>
              </w:rPr>
              <w:t>0.06</w:t>
            </w:r>
            <w:r>
              <w:rPr>
                <w:rFonts w:hint="eastAsia" w:ascii="Times New Roman" w:hAnsi="Times New Roman"/>
                <w:sz w:val="24"/>
                <w:szCs w:val="24"/>
              </w:rPr>
              <w:t>kg/h；有组织产生量为</w:t>
            </w:r>
            <w:r>
              <w:rPr>
                <w:rFonts w:hint="eastAsia" w:ascii="Times New Roman" w:hAnsi="Times New Roman"/>
                <w:sz w:val="24"/>
                <w:szCs w:val="24"/>
                <w:lang w:val="en-US"/>
              </w:rPr>
              <w:t>1.92</w:t>
            </w:r>
            <w:r>
              <w:rPr>
                <w:rFonts w:hint="eastAsia" w:ascii="Times New Roman" w:hAnsi="Times New Roman"/>
                <w:sz w:val="24"/>
                <w:szCs w:val="24"/>
              </w:rPr>
              <w:t>t/a，排放量为</w:t>
            </w:r>
            <w:r>
              <w:rPr>
                <w:rFonts w:hint="eastAsia" w:ascii="Times New Roman" w:hAnsi="Times New Roman"/>
                <w:sz w:val="24"/>
                <w:szCs w:val="24"/>
                <w:lang w:val="en-US"/>
              </w:rPr>
              <w:t>0.768</w:t>
            </w:r>
            <w:r>
              <w:rPr>
                <w:rFonts w:hint="eastAsia" w:ascii="Times New Roman" w:hAnsi="Times New Roman"/>
                <w:sz w:val="24"/>
                <w:szCs w:val="24"/>
              </w:rPr>
              <w:t>t/a，排放速率为</w:t>
            </w:r>
            <w:r>
              <w:rPr>
                <w:rFonts w:hint="eastAsia" w:ascii="Times New Roman" w:hAnsi="Times New Roman"/>
                <w:sz w:val="24"/>
                <w:szCs w:val="24"/>
                <w:lang w:val="en-US"/>
              </w:rPr>
              <w:t>0.32</w:t>
            </w:r>
            <w:r>
              <w:rPr>
                <w:rFonts w:hint="eastAsia" w:ascii="Times New Roman" w:hAnsi="Times New Roman"/>
                <w:sz w:val="24"/>
                <w:szCs w:val="24"/>
              </w:rPr>
              <w:t>kg/h，排放浓度为</w:t>
            </w:r>
            <w:r>
              <w:rPr>
                <w:rFonts w:hint="eastAsia" w:ascii="Times New Roman" w:hAnsi="Times New Roman"/>
                <w:sz w:val="24"/>
                <w:szCs w:val="24"/>
                <w:lang w:val="en-US"/>
              </w:rPr>
              <w:t>32</w:t>
            </w:r>
            <w:r>
              <w:rPr>
                <w:rFonts w:ascii="Times New Roman" w:hAnsi="Times New Roman" w:cs="Times New Roman"/>
                <w:szCs w:val="21"/>
                <w:lang w:val="en-US"/>
              </w:rPr>
              <w:t>mg/m³</w:t>
            </w:r>
            <w:r>
              <w:rPr>
                <w:rFonts w:hint="eastAsia" w:ascii="Times New Roman" w:hAnsi="Times New Roman"/>
                <w:sz w:val="24"/>
                <w:szCs w:val="24"/>
              </w:rPr>
              <w:t>。</w:t>
            </w:r>
          </w:p>
          <w:p>
            <w:pPr>
              <w:pStyle w:val="15"/>
              <w:spacing w:line="360" w:lineRule="auto"/>
              <w:ind w:firstLine="0" w:firstLineChars="0"/>
              <w:rPr>
                <w:rFonts w:ascii="Times New Roman" w:hAnsi="Times New Roman"/>
                <w:b/>
                <w:bCs/>
                <w:sz w:val="24"/>
                <w:szCs w:val="24"/>
                <w:lang w:val="en-US"/>
              </w:rPr>
            </w:pPr>
            <w:r>
              <w:rPr>
                <w:rFonts w:hint="eastAsia" w:ascii="Times New Roman" w:hAnsi="Times New Roman"/>
                <w:b/>
                <w:bCs/>
                <w:sz w:val="24"/>
                <w:szCs w:val="24"/>
                <w:lang w:val="en-US"/>
              </w:rPr>
              <w:t xml:space="preserve">    （2）固化挥发废气（排气筒DA002）</w:t>
            </w:r>
          </w:p>
          <w:p>
            <w:pPr>
              <w:spacing w:line="360" w:lineRule="auto"/>
              <w:ind w:firstLine="480"/>
              <w:rPr>
                <w:rFonts w:ascii="Times New Roman" w:hAnsi="Times New Roman" w:cs="Times New Roman"/>
              </w:rPr>
            </w:pPr>
            <w:r>
              <w:rPr>
                <w:rFonts w:ascii="Times New Roman" w:hAnsi="Times New Roman" w:cs="Times New Roman"/>
              </w:rPr>
              <w:t>1）挥发废气</w:t>
            </w:r>
          </w:p>
          <w:p>
            <w:pPr>
              <w:spacing w:line="360" w:lineRule="auto"/>
              <w:ind w:firstLine="480"/>
              <w:rPr>
                <w:rFonts w:ascii="Times New Roman" w:hAnsi="Times New Roman" w:cs="Times New Roman"/>
              </w:rPr>
            </w:pPr>
            <w:r>
              <w:rPr>
                <w:rFonts w:ascii="Times New Roman" w:hAnsi="Times New Roman" w:cs="Times New Roman"/>
              </w:rPr>
              <w:t>喷塑后需进行烘烤固化</w:t>
            </w:r>
            <w:r>
              <w:rPr>
                <w:rFonts w:hint="eastAsia" w:ascii="Times New Roman" w:hAnsi="Times New Roman" w:cs="Times New Roman"/>
              </w:rPr>
              <w:t>（电加热）</w:t>
            </w:r>
            <w:r>
              <w:rPr>
                <w:rFonts w:ascii="Times New Roman" w:hAnsi="Times New Roman" w:cs="Times New Roman"/>
              </w:rPr>
              <w:t>，使树脂粉末牢固附着于构件表面，固化箱位于喷塑固化间内，固化箱为全封闭六面箱体，正面设有开关门，于固化箱出口上方设置集气罩收集开箱时逸散</w:t>
            </w:r>
            <w:r>
              <w:rPr>
                <w:rFonts w:ascii="Times New Roman" w:hAnsi="Times New Roman" w:cs="Times New Roman"/>
                <w:lang w:val="en-US"/>
              </w:rPr>
              <w:t>固化废气</w:t>
            </w:r>
            <w:r>
              <w:rPr>
                <w:rFonts w:hint="eastAsia" w:ascii="Times New Roman" w:hAnsi="Times New Roman" w:cs="Times New Roman"/>
                <w:lang w:val="en-US" w:eastAsia="zh-CN"/>
              </w:rPr>
              <w:t>，收集后由1台UV光氧+活性炭吸附装置处理，处理后通过1根15米高排气筒DA002排放</w:t>
            </w:r>
            <w:r>
              <w:t>。</w:t>
            </w:r>
            <w:r>
              <w:rPr>
                <w:rFonts w:ascii="Times New Roman" w:hAnsi="Times New Roman" w:cs="Times New Roman"/>
              </w:rPr>
              <w:t>本项目所用塑粉为环氧聚酯塑粉，其分解温度约为300℃，而本项目烘房控制最高温度为</w:t>
            </w:r>
            <w:r>
              <w:rPr>
                <w:rFonts w:hint="eastAsia" w:ascii="Times New Roman" w:hAnsi="Times New Roman" w:cs="Times New Roman"/>
                <w:lang w:val="en-US"/>
              </w:rPr>
              <w:t>190</w:t>
            </w:r>
            <w:r>
              <w:rPr>
                <w:rFonts w:ascii="Times New Roman" w:hAnsi="Times New Roman" w:cs="Times New Roman"/>
              </w:rPr>
              <w:t>℃，粉末固化过程有机物分解较少，其分解的主要是塑粉中的挥发</w:t>
            </w:r>
            <w:r>
              <w:rPr>
                <w:rFonts w:hint="eastAsia" w:ascii="Times New Roman" w:hAnsi="Times New Roman" w:cs="Times New Roman"/>
              </w:rPr>
              <w:t>成</w:t>
            </w:r>
            <w:r>
              <w:rPr>
                <w:rFonts w:ascii="Times New Roman" w:hAnsi="Times New Roman" w:cs="Times New Roman"/>
              </w:rPr>
              <w:t>份，产生的</w:t>
            </w:r>
            <w:r>
              <w:rPr>
                <w:rFonts w:hint="eastAsia" w:ascii="Times New Roman" w:hAnsi="Times New Roman" w:cs="Times New Roman"/>
              </w:rPr>
              <w:t>挥发性有机物</w:t>
            </w:r>
            <w:r>
              <w:rPr>
                <w:rFonts w:hint="eastAsia" w:ascii="Times New Roman" w:hAnsi="Times New Roman" w:cs="Times New Roman"/>
                <w:lang w:val="en-US"/>
              </w:rPr>
              <w:t>（以非甲烷总烃表征）</w:t>
            </w:r>
            <w:r>
              <w:rPr>
                <w:rFonts w:ascii="Times New Roman" w:hAnsi="Times New Roman" w:cs="Times New Roman"/>
              </w:rPr>
              <w:t>。根据《环氧-聚酯粉末涂料》HG/T2597-94和《熔融结合环氧树脂粉末涂料的防腐涂装》GB/T18593-2001，环氧聚酯粉末指标中挥发份含量≤0.6%，环评考虑最不利影响即本项目使用塑粉挥发份在烘烤固化阶段完全挥发</w:t>
            </w:r>
            <w:r>
              <w:rPr>
                <w:rFonts w:hint="eastAsia" w:ascii="Times New Roman" w:hAnsi="Times New Roman" w:cs="Times New Roman"/>
              </w:rPr>
              <w:t>，</w:t>
            </w:r>
            <w:r>
              <w:rPr>
                <w:rFonts w:ascii="Times New Roman" w:hAnsi="Times New Roman" w:cs="Times New Roman"/>
                <w:lang w:val="en-US"/>
              </w:rPr>
              <w:t>即挥发比例按0.6%考虑</w:t>
            </w:r>
            <w:r>
              <w:rPr>
                <w:rFonts w:ascii="Times New Roman" w:hAnsi="Times New Roman" w:cs="Times New Roman"/>
              </w:rPr>
              <w:t>，本项目喷塑粉使用量为</w:t>
            </w:r>
            <w:r>
              <w:rPr>
                <w:rFonts w:hint="eastAsia" w:ascii="Times New Roman" w:hAnsi="Times New Roman" w:cs="Times New Roman"/>
                <w:lang w:val="en-US" w:eastAsia="zh-CN"/>
              </w:rPr>
              <w:t>5.936</w:t>
            </w:r>
            <w:r>
              <w:rPr>
                <w:rFonts w:ascii="Times New Roman" w:hAnsi="Times New Roman" w:cs="Times New Roman"/>
              </w:rPr>
              <w:t>t/a，挥发性有机物（以非甲烷总烃计）的产生量为</w:t>
            </w:r>
            <w:r>
              <w:rPr>
                <w:rFonts w:hint="eastAsia" w:ascii="Times New Roman" w:hAnsi="Times New Roman" w:cs="Times New Roman"/>
                <w:lang w:val="en-US"/>
              </w:rPr>
              <w:t>0.0</w:t>
            </w:r>
            <w:r>
              <w:rPr>
                <w:rFonts w:hint="eastAsia" w:ascii="Times New Roman" w:hAnsi="Times New Roman" w:cs="Times New Roman"/>
                <w:lang w:val="en-US" w:eastAsia="zh-CN"/>
              </w:rPr>
              <w:t>36</w:t>
            </w:r>
            <w:r>
              <w:rPr>
                <w:rFonts w:ascii="Times New Roman" w:hAnsi="Times New Roman" w:cs="Times New Roman"/>
              </w:rPr>
              <w:t>t/a。</w:t>
            </w:r>
          </w:p>
          <w:p>
            <w:pPr>
              <w:spacing w:line="360" w:lineRule="auto"/>
              <w:ind w:firstLine="480"/>
            </w:pPr>
            <w:r>
              <w:rPr>
                <w:rFonts w:ascii="Times New Roman" w:hAnsi="Times New Roman" w:cs="Times New Roman"/>
              </w:rPr>
              <w:t>固化</w:t>
            </w:r>
            <w:r>
              <w:rPr>
                <w:rFonts w:hint="eastAsia" w:ascii="Times New Roman" w:hAnsi="Times New Roman" w:cs="Times New Roman"/>
              </w:rPr>
              <w:t>箱</w:t>
            </w:r>
            <w:r>
              <w:rPr>
                <w:rFonts w:ascii="Times New Roman" w:hAnsi="Times New Roman" w:cs="Times New Roman"/>
              </w:rPr>
              <w:t>年工作</w:t>
            </w:r>
            <w:r>
              <w:rPr>
                <w:rFonts w:ascii="Times New Roman" w:hAnsi="Times New Roman" w:cs="Times New Roman"/>
                <w:lang w:val="en-US"/>
              </w:rPr>
              <w:t>300</w:t>
            </w:r>
            <w:r>
              <w:rPr>
                <w:rFonts w:ascii="Times New Roman" w:hAnsi="Times New Roman" w:cs="Times New Roman"/>
              </w:rPr>
              <w:t>天，每天6小时，</w:t>
            </w:r>
            <w:r>
              <w:rPr>
                <w:rFonts w:ascii="Times New Roman" w:hAnsi="Times New Roman" w:cs="Times New Roman"/>
                <w:lang w:val="en-US"/>
              </w:rPr>
              <w:t>根据</w:t>
            </w:r>
            <w:r>
              <w:rPr>
                <w:rFonts w:hint="eastAsia" w:ascii="Times New Roman" w:hAnsi="Times New Roman" w:cs="Times New Roman"/>
                <w:lang w:val="en-US"/>
              </w:rPr>
              <w:t>“VOC</w:t>
            </w:r>
            <w:r>
              <w:rPr>
                <w:rFonts w:hint="eastAsia" w:ascii="Times New Roman" w:hAnsi="Times New Roman" w:cs="Times New Roman"/>
                <w:vertAlign w:val="subscript"/>
                <w:lang w:val="en-US"/>
              </w:rPr>
              <w:t>S</w:t>
            </w:r>
            <w:r>
              <w:rPr>
                <w:rFonts w:hint="eastAsia" w:ascii="Times New Roman" w:hAnsi="Times New Roman" w:cs="Times New Roman"/>
                <w:lang w:val="en-US"/>
              </w:rPr>
              <w:t>废气收集率和治理设施去除率通用系数表”一次性活性炭吸附VOC</w:t>
            </w:r>
            <w:r>
              <w:rPr>
                <w:rFonts w:hint="eastAsia" w:ascii="Times New Roman" w:hAnsi="Times New Roman" w:cs="Times New Roman"/>
                <w:vertAlign w:val="subscript"/>
                <w:lang w:val="en-US"/>
              </w:rPr>
              <w:t>S</w:t>
            </w:r>
            <w:r>
              <w:rPr>
                <w:rFonts w:hint="eastAsia" w:ascii="Times New Roman" w:hAnsi="Times New Roman" w:cs="Times New Roman"/>
                <w:lang w:val="en-US"/>
              </w:rPr>
              <w:t>去除率为30%、光解VOC</w:t>
            </w:r>
            <w:r>
              <w:rPr>
                <w:rFonts w:hint="eastAsia" w:ascii="Times New Roman" w:hAnsi="Times New Roman" w:cs="Times New Roman"/>
                <w:vertAlign w:val="subscript"/>
                <w:lang w:val="en-US"/>
              </w:rPr>
              <w:t>S</w:t>
            </w:r>
            <w:r>
              <w:rPr>
                <w:rFonts w:hint="eastAsia" w:ascii="Times New Roman" w:hAnsi="Times New Roman" w:cs="Times New Roman"/>
                <w:lang w:val="en-US"/>
              </w:rPr>
              <w:t>去除率为10%</w:t>
            </w:r>
            <w:r>
              <w:rPr>
                <w:rFonts w:ascii="Times New Roman" w:hAnsi="Times New Roman" w:cs="Times New Roman"/>
                <w:lang w:val="en-US"/>
              </w:rPr>
              <w:t>，</w:t>
            </w:r>
            <w:r>
              <w:rPr>
                <w:rFonts w:ascii="Times New Roman" w:hAnsi="Times New Roman" w:cs="Times New Roman"/>
              </w:rPr>
              <w:t>集气罩集气效率为90%</w:t>
            </w:r>
            <w:r>
              <w:rPr>
                <w:rFonts w:ascii="Times New Roman" w:hAnsi="Times New Roman" w:cs="Times New Roman"/>
                <w:color w:val="000000" w:themeColor="text1"/>
                <w14:textFill>
                  <w14:solidFill>
                    <w14:schemeClr w14:val="tx1"/>
                  </w14:solidFill>
                </w14:textFill>
              </w:rPr>
              <w:t>，风机风量总为</w:t>
            </w:r>
            <w:r>
              <w:rPr>
                <w:rFonts w:ascii="Times New Roman" w:hAnsi="Times New Roman" w:cs="Times New Roman"/>
                <w:color w:val="000000" w:themeColor="text1"/>
                <w:lang w:val="en-US"/>
                <w14:textFill>
                  <w14:solidFill>
                    <w14:schemeClr w14:val="tx1"/>
                  </w14:solidFill>
                </w14:textFill>
              </w:rPr>
              <w:t>10</w:t>
            </w:r>
            <w:r>
              <w:rPr>
                <w:rFonts w:ascii="Times New Roman" w:hAnsi="Times New Roman" w:cs="Times New Roman"/>
                <w:color w:val="000000" w:themeColor="text1"/>
                <w14:textFill>
                  <w14:solidFill>
                    <w14:schemeClr w14:val="tx1"/>
                  </w14:solidFill>
                </w14:textFill>
              </w:rPr>
              <w:t>000m³/h，</w:t>
            </w:r>
            <w:r>
              <w:rPr>
                <w:rFonts w:hint="eastAsia" w:ascii="Times New Roman" w:hAnsi="Times New Roman" w:cs="Times New Roman"/>
                <w:color w:val="000000" w:themeColor="text1"/>
                <w14:textFill>
                  <w14:solidFill>
                    <w14:schemeClr w14:val="tx1"/>
                  </w14:solidFill>
                </w14:textFill>
              </w:rPr>
              <w:t>则</w:t>
            </w:r>
            <w:r>
              <w:rPr>
                <w:rFonts w:ascii="Times New Roman" w:hAnsi="Times New Roman" w:cs="Times New Roman"/>
                <w:color w:val="000000" w:themeColor="text1"/>
                <w14:textFill>
                  <w14:solidFill>
                    <w14:schemeClr w14:val="tx1"/>
                  </w14:solidFill>
                </w14:textFill>
              </w:rPr>
              <w:t>挥发性有</w:t>
            </w:r>
            <w:r>
              <w:rPr>
                <w:rFonts w:ascii="Times New Roman" w:hAnsi="Times New Roman" w:cs="Times New Roman"/>
              </w:rPr>
              <w:t>机物（以非甲烷总烃</w:t>
            </w:r>
            <w:r>
              <w:rPr>
                <w:rFonts w:hint="eastAsia" w:ascii="Times New Roman" w:hAnsi="Times New Roman" w:cs="Times New Roman"/>
              </w:rPr>
              <w:t>表征</w:t>
            </w:r>
            <w:r>
              <w:rPr>
                <w:rFonts w:ascii="Times New Roman" w:hAnsi="Times New Roman" w:cs="Times New Roman"/>
              </w:rPr>
              <w:t>）的无组织排放量为</w:t>
            </w:r>
            <w:r>
              <w:rPr>
                <w:rFonts w:hint="eastAsia" w:ascii="Times New Roman" w:hAnsi="Times New Roman" w:cs="Times New Roman"/>
                <w:lang w:val="en-US"/>
              </w:rPr>
              <w:t>0.00</w:t>
            </w:r>
            <w:r>
              <w:rPr>
                <w:rFonts w:hint="eastAsia" w:ascii="Times New Roman" w:hAnsi="Times New Roman" w:cs="Times New Roman"/>
                <w:lang w:val="en-US" w:eastAsia="zh-CN"/>
              </w:rPr>
              <w:t>36</w:t>
            </w:r>
            <w:r>
              <w:rPr>
                <w:rFonts w:ascii="Times New Roman" w:hAnsi="Times New Roman" w:cs="Times New Roman"/>
              </w:rPr>
              <w:t>t/a，排放速率为</w:t>
            </w:r>
            <w:r>
              <w:rPr>
                <w:rFonts w:hint="eastAsia" w:ascii="Times New Roman" w:hAnsi="Times New Roman" w:cs="Times New Roman"/>
                <w:lang w:val="en-US"/>
              </w:rPr>
              <w:t>0.00</w:t>
            </w:r>
            <w:r>
              <w:rPr>
                <w:rFonts w:hint="eastAsia" w:ascii="Times New Roman" w:hAnsi="Times New Roman" w:cs="Times New Roman"/>
                <w:lang w:val="en-US" w:eastAsia="zh-CN"/>
              </w:rPr>
              <w:t>2</w:t>
            </w:r>
            <w:r>
              <w:rPr>
                <w:rFonts w:ascii="Times New Roman" w:hAnsi="Times New Roman" w:cs="Times New Roman"/>
              </w:rPr>
              <w:t>kg/h；有组织</w:t>
            </w:r>
            <w:r>
              <w:rPr>
                <w:rFonts w:hint="eastAsia" w:ascii="Times New Roman" w:hAnsi="Times New Roman" w:cs="Times New Roman"/>
              </w:rPr>
              <w:t>产生量</w:t>
            </w:r>
            <w:r>
              <w:rPr>
                <w:rFonts w:hint="eastAsia" w:ascii="Times New Roman" w:hAnsi="Times New Roman" w:cs="Times New Roman"/>
                <w:lang w:val="en-US"/>
              </w:rPr>
              <w:t>0.</w:t>
            </w:r>
            <w:r>
              <w:rPr>
                <w:rFonts w:hint="eastAsia" w:ascii="Times New Roman" w:hAnsi="Times New Roman" w:cs="Times New Roman"/>
                <w:lang w:val="en-US" w:eastAsia="zh-CN"/>
              </w:rPr>
              <w:t>0324</w:t>
            </w:r>
            <w:r>
              <w:rPr>
                <w:rFonts w:ascii="Times New Roman" w:hAnsi="Times New Roman" w:cs="Times New Roman"/>
              </w:rPr>
              <w:t>t/a排</w:t>
            </w:r>
            <w:r>
              <w:rPr>
                <w:rFonts w:hint="eastAsia" w:ascii="Times New Roman" w:hAnsi="Times New Roman" w:cs="Times New Roman"/>
              </w:rPr>
              <w:t>放</w:t>
            </w:r>
            <w:r>
              <w:rPr>
                <w:rFonts w:ascii="Times New Roman" w:hAnsi="Times New Roman" w:cs="Times New Roman"/>
              </w:rPr>
              <w:t>量为</w:t>
            </w:r>
            <w:r>
              <w:rPr>
                <w:rFonts w:hint="eastAsia" w:ascii="Times New Roman" w:hAnsi="Times New Roman" w:cs="Times New Roman"/>
                <w:lang w:val="en-US"/>
              </w:rPr>
              <w:t>0.</w:t>
            </w:r>
            <w:r>
              <w:rPr>
                <w:rFonts w:hint="eastAsia" w:ascii="Times New Roman" w:hAnsi="Times New Roman" w:cs="Times New Roman"/>
                <w:lang w:val="en-US" w:eastAsia="zh-CN"/>
              </w:rPr>
              <w:t>0204</w:t>
            </w:r>
            <w:r>
              <w:rPr>
                <w:rFonts w:ascii="Times New Roman" w:hAnsi="Times New Roman" w:cs="Times New Roman"/>
              </w:rPr>
              <w:t>t/a，排放速率为</w:t>
            </w:r>
            <w:r>
              <w:rPr>
                <w:rFonts w:hint="eastAsia" w:ascii="Times New Roman" w:hAnsi="Times New Roman" w:cs="Times New Roman"/>
                <w:lang w:val="en-US"/>
              </w:rPr>
              <w:t>0.</w:t>
            </w:r>
            <w:r>
              <w:rPr>
                <w:rFonts w:hint="eastAsia" w:ascii="Times New Roman" w:hAnsi="Times New Roman" w:cs="Times New Roman"/>
                <w:lang w:val="en-US" w:eastAsia="zh-CN"/>
              </w:rPr>
              <w:t>0</w:t>
            </w:r>
            <w:r>
              <w:rPr>
                <w:rFonts w:hint="eastAsia" w:ascii="Times New Roman" w:hAnsi="Times New Roman" w:cs="Times New Roman"/>
                <w:lang w:val="en-US"/>
              </w:rPr>
              <w:t>1</w:t>
            </w:r>
            <w:r>
              <w:rPr>
                <w:rFonts w:hint="eastAsia" w:ascii="Times New Roman" w:hAnsi="Times New Roman" w:cs="Times New Roman"/>
                <w:lang w:val="en-US" w:eastAsia="zh-CN"/>
              </w:rPr>
              <w:t>13</w:t>
            </w:r>
            <w:r>
              <w:rPr>
                <w:rFonts w:ascii="Times New Roman" w:hAnsi="Times New Roman" w:cs="Times New Roman"/>
              </w:rPr>
              <w:t>kg/h，排放浓度为</w:t>
            </w:r>
            <w:r>
              <w:rPr>
                <w:rFonts w:hint="eastAsia" w:ascii="Times New Roman" w:hAnsi="Times New Roman" w:cs="Times New Roman"/>
                <w:lang w:val="en-US" w:eastAsia="zh-CN"/>
              </w:rPr>
              <w:t>1.13</w:t>
            </w:r>
            <w:r>
              <w:rPr>
                <w:rFonts w:ascii="Times New Roman" w:hAnsi="Times New Roman" w:cs="Times New Roman"/>
              </w:rPr>
              <w:t>mg/m³。</w:t>
            </w:r>
          </w:p>
          <w:p>
            <w:pPr>
              <w:pStyle w:val="46"/>
              <w:spacing w:line="360" w:lineRule="auto"/>
              <w:ind w:firstLine="466" w:firstLineChars="200"/>
              <w:jc w:val="both"/>
              <w:rPr>
                <w:rFonts w:ascii="Times New Roman" w:hAnsi="Times New Roman" w:cs="Times New Roman"/>
                <w:b/>
                <w:bCs/>
                <w:spacing w:val="-4"/>
                <w:lang w:val="en-US"/>
              </w:rPr>
            </w:pPr>
            <w:r>
              <w:rPr>
                <w:rFonts w:hint="eastAsia" w:ascii="Times New Roman" w:hAnsi="Times New Roman" w:cs="Times New Roman"/>
                <w:b/>
                <w:bCs/>
                <w:spacing w:val="-4"/>
                <w:lang w:val="en-US"/>
              </w:rPr>
              <w:t>无组织：</w:t>
            </w:r>
          </w:p>
          <w:p>
            <w:pPr>
              <w:pStyle w:val="46"/>
              <w:spacing w:line="360" w:lineRule="auto"/>
              <w:ind w:firstLine="466" w:firstLineChars="200"/>
              <w:jc w:val="both"/>
              <w:rPr>
                <w:rFonts w:ascii="Times New Roman" w:hAnsi="Times New Roman" w:cs="Times New Roman"/>
                <w:b/>
                <w:bCs/>
                <w:color w:val="000000"/>
                <w:lang w:val="en-US"/>
              </w:rPr>
            </w:pPr>
            <w:r>
              <w:rPr>
                <w:rFonts w:hint="eastAsia" w:ascii="Times New Roman" w:hAnsi="Times New Roman" w:cs="Times New Roman"/>
                <w:b/>
                <w:bCs/>
                <w:spacing w:val="-4"/>
                <w:lang w:val="en-US"/>
              </w:rPr>
              <w:t>（1） 机加工</w:t>
            </w:r>
            <w:r>
              <w:rPr>
                <w:rFonts w:ascii="Times New Roman" w:hAnsi="Times New Roman" w:cs="Times New Roman"/>
                <w:b/>
                <w:bCs/>
                <w:color w:val="000000"/>
                <w:lang w:val="en-US"/>
              </w:rPr>
              <w:t>金属粉尘</w:t>
            </w:r>
          </w:p>
          <w:p>
            <w:pPr>
              <w:autoSpaceDE/>
              <w:autoSpaceDN/>
              <w:adjustRightInd w:val="0"/>
              <w:snapToGrid w:val="0"/>
              <w:spacing w:line="360" w:lineRule="auto"/>
              <w:ind w:firstLine="480" w:firstLineChars="200"/>
              <w:jc w:val="both"/>
              <w:rPr>
                <w:rFonts w:ascii="Times New Roman" w:hAnsi="Times New Roman" w:cs="Times New Roman"/>
                <w:snapToGrid w:val="0"/>
                <w:lang w:val="en-US" w:bidi="ar-SA"/>
              </w:rPr>
            </w:pPr>
            <w:r>
              <w:rPr>
                <w:rFonts w:hint="eastAsia" w:ascii="Times New Roman" w:hAnsi="Times New Roman"/>
              </w:rPr>
              <w:t>项目切割、剪切、冲孔、打磨工段产生的金属粉尘。</w:t>
            </w:r>
          </w:p>
          <w:p>
            <w:pPr>
              <w:spacing w:line="360" w:lineRule="auto"/>
              <w:ind w:firstLine="480"/>
              <w:rPr>
                <w:rFonts w:ascii="Times New Roman" w:hAnsi="Times New Roman"/>
              </w:rPr>
            </w:pPr>
            <w:r>
              <w:rPr>
                <w:rFonts w:hint="eastAsia" w:ascii="Times New Roman" w:hAnsi="Times New Roman"/>
              </w:rPr>
              <w:t>项目切割、剪切、冲孔工段参考《排放源统计调查产排污核算方法和系数手册》33金属制品业，下料核算环节，工艺名称为切割机切割，颗粒物产污系数为5.3kg/t-原料。项目金属原料用量为</w:t>
            </w:r>
            <w:r>
              <w:rPr>
                <w:rFonts w:hint="eastAsia" w:ascii="Times New Roman" w:hAnsi="Times New Roman"/>
                <w:lang w:val="en-US"/>
              </w:rPr>
              <w:t>750</w:t>
            </w:r>
            <w:r>
              <w:rPr>
                <w:rFonts w:hint="eastAsia" w:ascii="Times New Roman" w:hAnsi="Times New Roman"/>
              </w:rPr>
              <w:t>t，根据建设单位提供的资料，切割、剪切、冲孔的金属原料的量约占总用量的</w:t>
            </w:r>
            <w:r>
              <w:rPr>
                <w:rFonts w:hint="eastAsia" w:ascii="Times New Roman" w:hAnsi="Times New Roman"/>
                <w:lang w:val="en-US"/>
              </w:rPr>
              <w:t>50</w:t>
            </w:r>
            <w:r>
              <w:rPr>
                <w:rFonts w:hint="eastAsia" w:ascii="Times New Roman" w:hAnsi="Times New Roman"/>
              </w:rPr>
              <w:t>%，经计算，切割、冲孔时颗粒物的产生的量为</w:t>
            </w:r>
            <w:r>
              <w:rPr>
                <w:rFonts w:hint="eastAsia" w:ascii="Times New Roman" w:hAnsi="Times New Roman"/>
                <w:lang w:val="en-US"/>
              </w:rPr>
              <w:t>1.99</w:t>
            </w:r>
            <w:r>
              <w:rPr>
                <w:rFonts w:hint="eastAsia" w:ascii="Times New Roman" w:hAnsi="Times New Roman"/>
              </w:rPr>
              <w:t xml:space="preserve">t/a。由于金属粉尘较重，主要沉降在切割机周围， 只有 </w:t>
            </w:r>
            <w:r>
              <w:rPr>
                <w:rFonts w:hint="eastAsia" w:ascii="Times New Roman" w:hAnsi="Times New Roman"/>
                <w:lang w:val="en-US"/>
              </w:rPr>
              <w:t>10</w:t>
            </w:r>
            <w:r>
              <w:rPr>
                <w:rFonts w:hint="eastAsia" w:ascii="Times New Roman" w:hAnsi="Times New Roman"/>
              </w:rPr>
              <w:t xml:space="preserve">%的粉尘以无组织形式排放，排放量为 </w:t>
            </w:r>
            <w:r>
              <w:rPr>
                <w:rFonts w:hint="eastAsia" w:ascii="Times New Roman" w:hAnsi="Times New Roman"/>
                <w:lang w:val="en-US"/>
              </w:rPr>
              <w:t>0.2</w:t>
            </w:r>
            <w:r>
              <w:rPr>
                <w:rFonts w:hint="eastAsia" w:ascii="Times New Roman" w:hAnsi="Times New Roman"/>
              </w:rPr>
              <w:t>t/a。</w:t>
            </w:r>
          </w:p>
          <w:p>
            <w:pPr>
              <w:spacing w:line="360" w:lineRule="auto"/>
              <w:ind w:firstLine="480"/>
              <w:rPr>
                <w:rFonts w:ascii="Times New Roman" w:hAnsi="Times New Roman"/>
              </w:rPr>
            </w:pPr>
            <w:r>
              <w:rPr>
                <w:rFonts w:hint="eastAsia" w:ascii="Times New Roman" w:hAnsi="Times New Roman"/>
              </w:rPr>
              <w:t>打磨工段参考《排放源统计调查产排污核算方法和系数手册》33金属制品业，预处理核算环节，工艺名称为抛丸、喷砂、打磨，颗粒物产污系数为2.19kg/t-原料。项目金属原料用量为</w:t>
            </w:r>
            <w:r>
              <w:rPr>
                <w:rFonts w:hint="eastAsia" w:ascii="Times New Roman" w:hAnsi="Times New Roman"/>
                <w:lang w:val="en-US"/>
              </w:rPr>
              <w:t>750</w:t>
            </w:r>
            <w:r>
              <w:rPr>
                <w:rFonts w:hint="eastAsia" w:ascii="Times New Roman" w:hAnsi="Times New Roman"/>
              </w:rPr>
              <w:t>t，根据建设单位提供的资料，打磨的金属的量约占总用量的</w:t>
            </w:r>
            <w:r>
              <w:rPr>
                <w:rFonts w:hint="eastAsia" w:ascii="Times New Roman" w:hAnsi="Times New Roman"/>
                <w:lang w:val="en-US"/>
              </w:rPr>
              <w:t>30</w:t>
            </w:r>
            <w:r>
              <w:rPr>
                <w:rFonts w:hint="eastAsia" w:ascii="Times New Roman" w:hAnsi="Times New Roman"/>
              </w:rPr>
              <w:t>%，打磨时颗粒物的产生的量为</w:t>
            </w:r>
            <w:r>
              <w:rPr>
                <w:rFonts w:hint="eastAsia" w:ascii="Times New Roman" w:hAnsi="Times New Roman"/>
                <w:lang w:val="en-US"/>
              </w:rPr>
              <w:t>0.56</w:t>
            </w:r>
            <w:r>
              <w:rPr>
                <w:rFonts w:hint="eastAsia" w:ascii="Times New Roman" w:hAnsi="Times New Roman"/>
              </w:rPr>
              <w:t>t/a。由于金属粉尘较重，主要沉降在切割机周围，</w:t>
            </w:r>
            <w:r>
              <w:rPr>
                <w:rFonts w:hint="eastAsia" w:ascii="Times New Roman" w:hAnsi="Times New Roman"/>
                <w:lang w:val="en-US"/>
              </w:rPr>
              <w:t>90%就地沉降</w:t>
            </w:r>
            <w:r>
              <w:rPr>
                <w:rFonts w:hint="eastAsia" w:ascii="Times New Roman" w:hAnsi="Times New Roman"/>
              </w:rPr>
              <w:t xml:space="preserve">只有 </w:t>
            </w:r>
            <w:r>
              <w:rPr>
                <w:rFonts w:hint="eastAsia" w:ascii="Times New Roman" w:hAnsi="Times New Roman"/>
                <w:lang w:val="en-US"/>
              </w:rPr>
              <w:t>10</w:t>
            </w:r>
            <w:r>
              <w:rPr>
                <w:rFonts w:hint="eastAsia" w:ascii="Times New Roman" w:hAnsi="Times New Roman"/>
              </w:rPr>
              <w:t xml:space="preserve">%的粉尘以无组织形式排放，排放量为 </w:t>
            </w:r>
            <w:r>
              <w:rPr>
                <w:rFonts w:hint="eastAsia" w:ascii="Times New Roman" w:hAnsi="Times New Roman"/>
                <w:lang w:val="en-US"/>
              </w:rPr>
              <w:t>0.056</w:t>
            </w:r>
            <w:r>
              <w:rPr>
                <w:rFonts w:hint="eastAsia" w:ascii="Times New Roman" w:hAnsi="Times New Roman"/>
              </w:rPr>
              <w:t>t/a。</w:t>
            </w:r>
          </w:p>
          <w:p>
            <w:pPr>
              <w:spacing w:line="360" w:lineRule="auto"/>
              <w:ind w:firstLine="480"/>
              <w:rPr>
                <w:rFonts w:ascii="Times New Roman" w:hAnsi="Times New Roman"/>
              </w:rPr>
            </w:pPr>
            <w:r>
              <w:rPr>
                <w:rFonts w:hint="eastAsia" w:ascii="Times New Roman" w:hAnsi="Times New Roman"/>
              </w:rPr>
              <w:t>综上项目机加工（切割、剪切、冲孔、打磨工段）金属颗粒物总的产生量为0.2</w:t>
            </w:r>
            <w:r>
              <w:rPr>
                <w:rFonts w:hint="eastAsia" w:ascii="Times New Roman" w:hAnsi="Times New Roman"/>
                <w:lang w:val="en-US"/>
              </w:rPr>
              <w:t>56</w:t>
            </w:r>
            <w:r>
              <w:rPr>
                <w:rFonts w:hint="eastAsia" w:ascii="Times New Roman" w:hAnsi="Times New Roman"/>
              </w:rPr>
              <w:t>t/a，项目年运行3</w:t>
            </w:r>
            <w:r>
              <w:rPr>
                <w:rFonts w:hint="eastAsia" w:ascii="Times New Roman" w:hAnsi="Times New Roman"/>
                <w:lang w:val="en-US"/>
              </w:rPr>
              <w:t>0</w:t>
            </w:r>
            <w:r>
              <w:rPr>
                <w:rFonts w:hint="eastAsia" w:ascii="Times New Roman" w:hAnsi="Times New Roman"/>
              </w:rPr>
              <w:t>0天，每天运行8小时，颗粒物的产生速率为0.1</w:t>
            </w:r>
            <w:r>
              <w:rPr>
                <w:rFonts w:hint="eastAsia" w:ascii="Times New Roman" w:hAnsi="Times New Roman"/>
                <w:lang w:val="en-US"/>
              </w:rPr>
              <w:t>1</w:t>
            </w:r>
            <w:r>
              <w:rPr>
                <w:rFonts w:hint="eastAsia" w:ascii="Times New Roman" w:hAnsi="Times New Roman"/>
              </w:rPr>
              <w:t>kg/h。</w:t>
            </w:r>
          </w:p>
          <w:p>
            <w:pPr>
              <w:spacing w:line="360" w:lineRule="auto"/>
              <w:ind w:firstLine="480"/>
              <w:rPr>
                <w:rFonts w:ascii="Times New Roman" w:hAnsi="Times New Roman"/>
              </w:rPr>
            </w:pPr>
            <w:r>
              <w:rPr>
                <w:rFonts w:hint="eastAsia" w:ascii="Times New Roman" w:hAnsi="Times New Roman"/>
              </w:rPr>
              <w:t xml:space="preserve">一般而言金属颗粒物质量较大，沉降较快，且在有车间厂房阻拦的情况下，颗粒物散落范围很小，多数在在5 m以内完全可以实现自然沉降；少部分较细小的金属颗粒物也会随着机械的运动而可能会在空气中停留暂短时间后沉降于地面；而飘逸至车间外环境的金属颗粒物则更少。 </w:t>
            </w:r>
          </w:p>
          <w:p>
            <w:pPr>
              <w:spacing w:line="360" w:lineRule="auto"/>
              <w:ind w:firstLine="480"/>
              <w:rPr>
                <w:rFonts w:ascii="Times New Roman" w:hAnsi="Times New Roman"/>
              </w:rPr>
            </w:pPr>
            <w:r>
              <w:rPr>
                <w:rFonts w:hint="eastAsia" w:ascii="Times New Roman" w:hAnsi="Times New Roman"/>
              </w:rPr>
              <w:t>根据对《大气污染物综合排放标准》（GB16297-1996）复核调研和国家环保总局《大气污染物排放达标技术指南》课题调查资料表明，调研的国内6 个机加工企业，各种机加工车床周围5 m处，金属颗粒物浓度在0.3～0.95 mg/m³，平均浓度为0.61 mg/m³。颗粒物经车间厂房阻拦后，厂界颗粒物无组织排放不会对周围大气环境产生影响。故金属颗粒物可通过自由沉降于机器周围后，人工定期清扫。金属粉尘排放满足</w:t>
            </w:r>
            <w:r>
              <w:rPr>
                <w:rFonts w:ascii="Times New Roman" w:hAnsi="Times New Roman"/>
              </w:rPr>
              <w:t>《大气污染物综合排放标准》（GB16297—1996）表2中二级标准限值</w:t>
            </w:r>
            <w:r>
              <w:rPr>
                <w:rFonts w:hint="eastAsia" w:ascii="Times New Roman" w:hAnsi="Times New Roman"/>
              </w:rPr>
              <w:t>。</w:t>
            </w:r>
          </w:p>
          <w:p>
            <w:pPr>
              <w:spacing w:line="360" w:lineRule="auto"/>
              <w:ind w:firstLine="480"/>
              <w:rPr>
                <w:rFonts w:ascii="Times New Roman" w:hAnsi="Times New Roman" w:cs="Times New Roman"/>
                <w:b/>
                <w:bCs/>
                <w:lang w:val="en-US"/>
              </w:rPr>
            </w:pPr>
            <w:r>
              <w:rPr>
                <w:rFonts w:hint="eastAsia" w:ascii="Times New Roman" w:hAnsi="Times New Roman" w:cs="Times New Roman"/>
                <w:b/>
                <w:bCs/>
                <w:lang w:val="en-US"/>
              </w:rPr>
              <w:t>（2）焊接烟尘</w:t>
            </w:r>
          </w:p>
          <w:p>
            <w:pPr>
              <w:spacing w:line="360" w:lineRule="auto"/>
              <w:ind w:firstLine="480"/>
              <w:rPr>
                <w:rFonts w:ascii="Times New Roman" w:hAnsi="Times New Roman" w:cs="Times New Roman"/>
                <w:lang w:val="en-US"/>
              </w:rPr>
            </w:pPr>
            <w:r>
              <w:rPr>
                <w:rFonts w:hint="eastAsia" w:ascii="Times New Roman" w:hAnsi="Times New Roman" w:cs="Times New Roman"/>
                <w:lang w:val="en-US"/>
              </w:rPr>
              <w:t>焊接烟尘是由金属及非金属物质在过热条件下产生的蒸气经氧化和冷凝而形成的。因此电焊烟尘的化学成分，取决于焊接材料(焊丝、焊条、焊剂等)和被焊按材料成分及其蒸发的难易。不同成分的焊接材料和被焊接材斜，在施焊时将产生不同成分的焊接烟尘。根据建设单位提供的资料，本项目采用的焊接工艺是CO</w:t>
            </w:r>
            <w:r>
              <w:rPr>
                <w:rFonts w:hint="eastAsia" w:ascii="Times New Roman" w:hAnsi="Times New Roman" w:cs="Times New Roman"/>
                <w:vertAlign w:val="subscript"/>
                <w:lang w:val="en-US"/>
              </w:rPr>
              <w:t>2</w:t>
            </w:r>
            <w:r>
              <w:rPr>
                <w:rFonts w:hint="eastAsia" w:ascii="Times New Roman" w:hAnsi="Times New Roman" w:cs="Times New Roman"/>
                <w:lang w:val="en-US"/>
              </w:rPr>
              <w:t>保护焊、氩弧焊，采用实芯焊丝。评价参考《排放源统计调查产排污核算方法和系数手册》33金属制品业中09焊接核算环节，焊接件采用实芯焊丝通过二氧化碳 保护焊、 埋弧焊、 氩弧焊方式产生的颗粒物的产污系数为9.19千克/吨-原料。本项目焊丝的使用量为2t/a，故本项目焊接烟尘的产生量为0.02t/a。</w:t>
            </w:r>
          </w:p>
          <w:p>
            <w:pPr>
              <w:spacing w:line="360" w:lineRule="auto"/>
              <w:ind w:firstLine="480"/>
              <w:rPr>
                <w:lang w:val="en-US"/>
              </w:rPr>
            </w:pPr>
            <w:r>
              <w:rPr>
                <w:rFonts w:hint="eastAsia" w:ascii="Times New Roman" w:hAnsi="Times New Roman" w:cs="Times New Roman"/>
                <w:lang w:val="en-US"/>
              </w:rPr>
              <w:t>项目年运行300天，每天运行6小时，针对焊接烟尘中的颗粒物，根据《排放源统计调查产排污核算方法和系数手册》33金属制品业中产污系数及污染治理效率表09焊接核算环节，焊接烟尘产生的颗粒物可采用移动焊接烟尘净化器处理，烟尘的收集效率为80%（未收集到烟尘为20%，无组织颗粒物产生量为0.004t/a），处理效率为95%，经移动焊接烟尘净化器处理后无组织颗粒物排放量0.0008t/a，则焊接工段颗粒物总产生量为0.0048t/a，排放速率0.0027kg/h。焊接烟尘经移动焊接烟尘净化器处理后排至车间，再由厂房上部设置的通风机将烟尘抽至室外排放。焊接烟尘排放满足《大气污染物综合排放标准》（GB16297—1996）表2中二级标准限值。</w:t>
            </w:r>
          </w:p>
          <w:p>
            <w:pPr>
              <w:ind w:firstLine="480"/>
            </w:pPr>
            <w:r>
              <w:rPr>
                <w:rFonts w:ascii="Times New Roman" w:hAnsi="Times New Roman" w:cs="Times New Roman"/>
              </w:rPr>
              <w:t>项目</w:t>
            </w:r>
            <w:r>
              <w:rPr>
                <w:rFonts w:hint="eastAsia" w:ascii="Times New Roman" w:hAnsi="Times New Roman" w:cs="Times New Roman"/>
              </w:rPr>
              <w:t>废气</w:t>
            </w:r>
            <w:r>
              <w:rPr>
                <w:rFonts w:ascii="Times New Roman" w:hAnsi="Times New Roman" w:cs="Times New Roman"/>
              </w:rPr>
              <w:t>产排情况汇总详情如下表</w:t>
            </w:r>
            <w:r>
              <w:rPr>
                <w:rFonts w:hint="eastAsia" w:ascii="Times New Roman" w:hAnsi="Times New Roman" w:cs="Times New Roman"/>
                <w:lang w:val="en-US"/>
              </w:rPr>
              <w:t>4</w:t>
            </w:r>
            <w:r>
              <w:rPr>
                <w:rFonts w:ascii="Times New Roman" w:hAnsi="Times New Roman" w:cs="Times New Roman"/>
              </w:rPr>
              <w:t>-</w:t>
            </w:r>
            <w:r>
              <w:rPr>
                <w:rFonts w:hint="eastAsia" w:ascii="Times New Roman" w:hAnsi="Times New Roman" w:cs="Times New Roman"/>
                <w:lang w:val="en-US"/>
              </w:rPr>
              <w:t>1</w:t>
            </w:r>
            <w:r>
              <w:rPr>
                <w:rFonts w:ascii="Times New Roman" w:hAnsi="Times New Roman" w:cs="Times New Roman"/>
              </w:rPr>
              <w:t>。</w:t>
            </w:r>
          </w:p>
          <w:p>
            <w:pPr>
              <w:pStyle w:val="57"/>
            </w:pPr>
            <w:r>
              <w:t>表</w:t>
            </w:r>
            <w:r>
              <w:rPr>
                <w:rFonts w:hint="eastAsia"/>
                <w:lang w:val="en-US"/>
              </w:rPr>
              <w:t>4-1</w:t>
            </w:r>
            <w:r>
              <w:t xml:space="preserve"> 项目废气主要污染物排放情况表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92"/>
              <w:gridCol w:w="919"/>
              <w:gridCol w:w="794"/>
              <w:gridCol w:w="840"/>
              <w:gridCol w:w="465"/>
              <w:gridCol w:w="975"/>
              <w:gridCol w:w="885"/>
              <w:gridCol w:w="735"/>
              <w:gridCol w:w="614"/>
              <w:gridCol w:w="41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restart"/>
                  <w:tcBorders>
                    <w:tl2br w:val="nil"/>
                    <w:tr2bl w:val="nil"/>
                  </w:tcBorders>
                  <w:vAlign w:val="center"/>
                </w:tcPr>
                <w:p>
                  <w:pPr>
                    <w:pStyle w:val="41"/>
                    <w:rPr>
                      <w:sz w:val="21"/>
                      <w:szCs w:val="21"/>
                      <w:lang w:val="en-US"/>
                    </w:rPr>
                  </w:pPr>
                  <w:r>
                    <w:rPr>
                      <w:sz w:val="21"/>
                      <w:szCs w:val="21"/>
                      <w:lang w:val="en-US"/>
                    </w:rPr>
                    <w:t>排放源</w:t>
                  </w:r>
                </w:p>
              </w:tc>
              <w:tc>
                <w:tcPr>
                  <w:tcW w:w="792" w:type="dxa"/>
                  <w:vMerge w:val="restart"/>
                  <w:tcBorders>
                    <w:tl2br w:val="nil"/>
                    <w:tr2bl w:val="nil"/>
                  </w:tcBorders>
                  <w:vAlign w:val="center"/>
                </w:tcPr>
                <w:p>
                  <w:pPr>
                    <w:pStyle w:val="41"/>
                    <w:rPr>
                      <w:sz w:val="21"/>
                      <w:szCs w:val="21"/>
                      <w:lang w:val="en-US"/>
                    </w:rPr>
                  </w:pPr>
                  <w:r>
                    <w:rPr>
                      <w:sz w:val="21"/>
                      <w:szCs w:val="21"/>
                      <w:lang w:val="en-US"/>
                    </w:rPr>
                    <w:t>污染物</w:t>
                  </w:r>
                </w:p>
                <w:p>
                  <w:pPr>
                    <w:pStyle w:val="41"/>
                    <w:rPr>
                      <w:sz w:val="21"/>
                      <w:szCs w:val="21"/>
                      <w:lang w:val="en-US"/>
                    </w:rPr>
                  </w:pPr>
                  <w:r>
                    <w:rPr>
                      <w:sz w:val="21"/>
                      <w:szCs w:val="21"/>
                      <w:lang w:val="en-US"/>
                    </w:rPr>
                    <w:t>名称</w:t>
                  </w:r>
                </w:p>
              </w:tc>
              <w:tc>
                <w:tcPr>
                  <w:tcW w:w="919" w:type="dxa"/>
                  <w:vMerge w:val="restart"/>
                  <w:tcBorders>
                    <w:tl2br w:val="nil"/>
                    <w:tr2bl w:val="nil"/>
                  </w:tcBorders>
                  <w:vAlign w:val="center"/>
                </w:tcPr>
                <w:p>
                  <w:pPr>
                    <w:pStyle w:val="41"/>
                    <w:rPr>
                      <w:sz w:val="21"/>
                      <w:szCs w:val="21"/>
                      <w:lang w:val="en-US"/>
                    </w:rPr>
                  </w:pPr>
                  <w:r>
                    <w:rPr>
                      <w:rFonts w:hint="eastAsia"/>
                      <w:sz w:val="21"/>
                      <w:szCs w:val="21"/>
                      <w:lang w:val="en-US"/>
                    </w:rPr>
                    <w:t>产污环节</w:t>
                  </w:r>
                </w:p>
              </w:tc>
              <w:tc>
                <w:tcPr>
                  <w:tcW w:w="2099" w:type="dxa"/>
                  <w:gridSpan w:val="3"/>
                  <w:tcBorders>
                    <w:tl2br w:val="nil"/>
                    <w:tr2bl w:val="nil"/>
                  </w:tcBorders>
                  <w:vAlign w:val="center"/>
                </w:tcPr>
                <w:p>
                  <w:pPr>
                    <w:pStyle w:val="41"/>
                    <w:rPr>
                      <w:sz w:val="21"/>
                      <w:szCs w:val="21"/>
                      <w:lang w:val="en-US"/>
                    </w:rPr>
                  </w:pPr>
                  <w:r>
                    <w:rPr>
                      <w:sz w:val="21"/>
                      <w:szCs w:val="21"/>
                      <w:lang w:val="en-US"/>
                    </w:rPr>
                    <w:t>产生情况</w:t>
                  </w:r>
                </w:p>
              </w:tc>
              <w:tc>
                <w:tcPr>
                  <w:tcW w:w="975" w:type="dxa"/>
                  <w:vMerge w:val="restart"/>
                  <w:tcBorders>
                    <w:tl2br w:val="nil"/>
                    <w:tr2bl w:val="nil"/>
                  </w:tcBorders>
                  <w:vAlign w:val="center"/>
                </w:tcPr>
                <w:p>
                  <w:pPr>
                    <w:pStyle w:val="41"/>
                    <w:rPr>
                      <w:sz w:val="21"/>
                      <w:szCs w:val="21"/>
                      <w:lang w:val="en-US"/>
                    </w:rPr>
                  </w:pPr>
                  <w:r>
                    <w:rPr>
                      <w:sz w:val="21"/>
                      <w:szCs w:val="21"/>
                      <w:lang w:val="en-US"/>
                    </w:rPr>
                    <w:t>治理措施</w:t>
                  </w:r>
                </w:p>
              </w:tc>
              <w:tc>
                <w:tcPr>
                  <w:tcW w:w="2234" w:type="dxa"/>
                  <w:gridSpan w:val="3"/>
                  <w:tcBorders>
                    <w:tl2br w:val="nil"/>
                    <w:tr2bl w:val="nil"/>
                  </w:tcBorders>
                  <w:vAlign w:val="center"/>
                </w:tcPr>
                <w:p>
                  <w:pPr>
                    <w:pStyle w:val="41"/>
                    <w:rPr>
                      <w:sz w:val="21"/>
                      <w:szCs w:val="21"/>
                      <w:lang w:val="en-US"/>
                    </w:rPr>
                  </w:pPr>
                  <w:r>
                    <w:rPr>
                      <w:sz w:val="21"/>
                      <w:szCs w:val="21"/>
                      <w:lang w:val="en-US"/>
                    </w:rPr>
                    <w:t>排放情况</w:t>
                  </w:r>
                </w:p>
              </w:tc>
              <w:tc>
                <w:tcPr>
                  <w:tcW w:w="419" w:type="dxa"/>
                  <w:tcBorders>
                    <w:tl2br w:val="nil"/>
                    <w:tr2bl w:val="nil"/>
                  </w:tcBorders>
                  <w:vAlign w:val="center"/>
                </w:tcPr>
                <w:p>
                  <w:pPr>
                    <w:pStyle w:val="41"/>
                    <w:rPr>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l2br w:val="nil"/>
                    <w:tr2bl w:val="nil"/>
                  </w:tcBorders>
                  <w:vAlign w:val="center"/>
                </w:tcPr>
                <w:p>
                  <w:pPr>
                    <w:pStyle w:val="41"/>
                    <w:rPr>
                      <w:sz w:val="21"/>
                      <w:szCs w:val="21"/>
                      <w:lang w:val="en-US"/>
                    </w:rPr>
                  </w:pPr>
                </w:p>
              </w:tc>
              <w:tc>
                <w:tcPr>
                  <w:tcW w:w="792" w:type="dxa"/>
                  <w:vMerge w:val="continue"/>
                  <w:tcBorders>
                    <w:tl2br w:val="nil"/>
                    <w:tr2bl w:val="nil"/>
                  </w:tcBorders>
                  <w:vAlign w:val="center"/>
                </w:tcPr>
                <w:p>
                  <w:pPr>
                    <w:pStyle w:val="41"/>
                    <w:rPr>
                      <w:sz w:val="21"/>
                      <w:szCs w:val="21"/>
                      <w:lang w:val="en-US"/>
                    </w:rPr>
                  </w:pPr>
                </w:p>
              </w:tc>
              <w:tc>
                <w:tcPr>
                  <w:tcW w:w="919" w:type="dxa"/>
                  <w:vMerge w:val="continue"/>
                  <w:tcBorders>
                    <w:tl2br w:val="nil"/>
                    <w:tr2bl w:val="nil"/>
                  </w:tcBorders>
                  <w:vAlign w:val="center"/>
                </w:tcPr>
                <w:p>
                  <w:pPr>
                    <w:pStyle w:val="41"/>
                    <w:rPr>
                      <w:sz w:val="21"/>
                      <w:szCs w:val="21"/>
                      <w:lang w:val="en-US"/>
                    </w:rPr>
                  </w:pPr>
                </w:p>
              </w:tc>
              <w:tc>
                <w:tcPr>
                  <w:tcW w:w="794" w:type="dxa"/>
                  <w:tcBorders>
                    <w:tl2br w:val="nil"/>
                    <w:tr2bl w:val="nil"/>
                  </w:tcBorders>
                  <w:vAlign w:val="center"/>
                </w:tcPr>
                <w:p>
                  <w:pPr>
                    <w:pStyle w:val="41"/>
                    <w:rPr>
                      <w:sz w:val="21"/>
                      <w:szCs w:val="21"/>
                      <w:lang w:val="en-US"/>
                    </w:rPr>
                  </w:pPr>
                  <w:r>
                    <w:rPr>
                      <w:sz w:val="21"/>
                      <w:szCs w:val="21"/>
                      <w:lang w:val="en-US"/>
                    </w:rPr>
                    <w:t>产生量t/a</w:t>
                  </w:r>
                </w:p>
              </w:tc>
              <w:tc>
                <w:tcPr>
                  <w:tcW w:w="840" w:type="dxa"/>
                  <w:tcBorders>
                    <w:tl2br w:val="nil"/>
                    <w:tr2bl w:val="nil"/>
                  </w:tcBorders>
                  <w:vAlign w:val="center"/>
                </w:tcPr>
                <w:p>
                  <w:pPr>
                    <w:pStyle w:val="41"/>
                    <w:rPr>
                      <w:sz w:val="21"/>
                      <w:szCs w:val="21"/>
                      <w:lang w:val="en-US"/>
                    </w:rPr>
                  </w:pPr>
                  <w:r>
                    <w:rPr>
                      <w:sz w:val="21"/>
                      <w:szCs w:val="21"/>
                      <w:lang w:val="en-US"/>
                    </w:rPr>
                    <w:t>产生</w:t>
                  </w:r>
                </w:p>
                <w:p>
                  <w:pPr>
                    <w:pStyle w:val="41"/>
                    <w:rPr>
                      <w:sz w:val="21"/>
                      <w:szCs w:val="21"/>
                      <w:lang w:val="en-US"/>
                    </w:rPr>
                  </w:pPr>
                  <w:r>
                    <w:rPr>
                      <w:sz w:val="21"/>
                      <w:szCs w:val="21"/>
                      <w:lang w:val="en-US"/>
                    </w:rPr>
                    <w:t>速率kg/h</w:t>
                  </w:r>
                </w:p>
              </w:tc>
              <w:tc>
                <w:tcPr>
                  <w:tcW w:w="465" w:type="dxa"/>
                  <w:tcBorders>
                    <w:tl2br w:val="nil"/>
                    <w:tr2bl w:val="nil"/>
                  </w:tcBorders>
                  <w:vAlign w:val="center"/>
                </w:tcPr>
                <w:p>
                  <w:pPr>
                    <w:pStyle w:val="41"/>
                    <w:rPr>
                      <w:sz w:val="21"/>
                      <w:szCs w:val="21"/>
                      <w:lang w:val="en-US"/>
                    </w:rPr>
                  </w:pPr>
                  <w:r>
                    <w:rPr>
                      <w:sz w:val="21"/>
                      <w:szCs w:val="21"/>
                      <w:lang w:val="en-US"/>
                    </w:rPr>
                    <w:t>产生</w:t>
                  </w:r>
                </w:p>
                <w:p>
                  <w:pPr>
                    <w:pStyle w:val="41"/>
                    <w:rPr>
                      <w:sz w:val="21"/>
                      <w:szCs w:val="21"/>
                      <w:lang w:val="en-US"/>
                    </w:rPr>
                  </w:pPr>
                  <w:r>
                    <w:rPr>
                      <w:sz w:val="21"/>
                      <w:szCs w:val="21"/>
                      <w:lang w:val="en-US"/>
                    </w:rPr>
                    <w:t>浓度mg/m³</w:t>
                  </w:r>
                </w:p>
              </w:tc>
              <w:tc>
                <w:tcPr>
                  <w:tcW w:w="975" w:type="dxa"/>
                  <w:vMerge w:val="continue"/>
                  <w:tcBorders>
                    <w:tl2br w:val="nil"/>
                    <w:tr2bl w:val="nil"/>
                  </w:tcBorders>
                  <w:vAlign w:val="center"/>
                </w:tcPr>
                <w:p>
                  <w:pPr>
                    <w:pStyle w:val="41"/>
                    <w:rPr>
                      <w:sz w:val="21"/>
                      <w:szCs w:val="21"/>
                      <w:lang w:val="en-US"/>
                    </w:rPr>
                  </w:pPr>
                </w:p>
              </w:tc>
              <w:tc>
                <w:tcPr>
                  <w:tcW w:w="885" w:type="dxa"/>
                  <w:tcBorders>
                    <w:tl2br w:val="nil"/>
                    <w:tr2bl w:val="nil"/>
                  </w:tcBorders>
                  <w:vAlign w:val="center"/>
                </w:tcPr>
                <w:p>
                  <w:pPr>
                    <w:pStyle w:val="41"/>
                    <w:rPr>
                      <w:sz w:val="21"/>
                      <w:szCs w:val="21"/>
                      <w:lang w:val="en-US"/>
                    </w:rPr>
                  </w:pPr>
                  <w:r>
                    <w:rPr>
                      <w:sz w:val="21"/>
                      <w:szCs w:val="21"/>
                      <w:lang w:val="en-US"/>
                    </w:rPr>
                    <w:t>排放量t/a</w:t>
                  </w:r>
                </w:p>
              </w:tc>
              <w:tc>
                <w:tcPr>
                  <w:tcW w:w="735" w:type="dxa"/>
                  <w:tcBorders>
                    <w:tl2br w:val="nil"/>
                    <w:tr2bl w:val="nil"/>
                  </w:tcBorders>
                  <w:vAlign w:val="center"/>
                </w:tcPr>
                <w:p>
                  <w:pPr>
                    <w:pStyle w:val="41"/>
                    <w:rPr>
                      <w:sz w:val="21"/>
                      <w:szCs w:val="21"/>
                      <w:lang w:val="en-US"/>
                    </w:rPr>
                  </w:pPr>
                  <w:r>
                    <w:rPr>
                      <w:sz w:val="21"/>
                      <w:szCs w:val="21"/>
                      <w:lang w:val="en-US"/>
                    </w:rPr>
                    <w:t>排放速率kg/h</w:t>
                  </w:r>
                </w:p>
              </w:tc>
              <w:tc>
                <w:tcPr>
                  <w:tcW w:w="614" w:type="dxa"/>
                  <w:tcBorders>
                    <w:tl2br w:val="nil"/>
                    <w:tr2bl w:val="nil"/>
                  </w:tcBorders>
                  <w:vAlign w:val="center"/>
                </w:tcPr>
                <w:p>
                  <w:pPr>
                    <w:pStyle w:val="41"/>
                    <w:rPr>
                      <w:sz w:val="21"/>
                      <w:szCs w:val="21"/>
                      <w:lang w:val="en-US"/>
                    </w:rPr>
                  </w:pPr>
                  <w:r>
                    <w:rPr>
                      <w:sz w:val="21"/>
                      <w:szCs w:val="21"/>
                      <w:lang w:val="en-US"/>
                    </w:rPr>
                    <w:t>排放浓度mg/m³</w:t>
                  </w:r>
                </w:p>
              </w:tc>
              <w:tc>
                <w:tcPr>
                  <w:tcW w:w="419" w:type="dxa"/>
                  <w:tcBorders>
                    <w:tl2br w:val="nil"/>
                    <w:tr2bl w:val="nil"/>
                  </w:tcBorders>
                  <w:vAlign w:val="center"/>
                </w:tcPr>
                <w:p>
                  <w:pPr>
                    <w:pStyle w:val="41"/>
                    <w:rPr>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558" w:type="dxa"/>
                  <w:vMerge w:val="restart"/>
                  <w:tcBorders>
                    <w:tl2br w:val="nil"/>
                    <w:tr2bl w:val="nil"/>
                  </w:tcBorders>
                  <w:vAlign w:val="center"/>
                </w:tcPr>
                <w:p>
                  <w:pPr>
                    <w:pStyle w:val="41"/>
                    <w:rPr>
                      <w:sz w:val="21"/>
                      <w:szCs w:val="21"/>
                      <w:lang w:val="en-US"/>
                    </w:rPr>
                  </w:pPr>
                  <w:r>
                    <w:rPr>
                      <w:rFonts w:hint="eastAsia"/>
                      <w:sz w:val="21"/>
                      <w:szCs w:val="21"/>
                      <w:lang w:val="en-US"/>
                    </w:rPr>
                    <w:t>排气筒DA001</w:t>
                  </w:r>
                </w:p>
              </w:tc>
              <w:tc>
                <w:tcPr>
                  <w:tcW w:w="792" w:type="dxa"/>
                  <w:tcBorders>
                    <w:tl2br w:val="nil"/>
                    <w:tr2bl w:val="nil"/>
                  </w:tcBorders>
                  <w:vAlign w:val="center"/>
                </w:tcPr>
                <w:p>
                  <w:pPr>
                    <w:pStyle w:val="41"/>
                    <w:rPr>
                      <w:sz w:val="21"/>
                      <w:szCs w:val="21"/>
                      <w:lang w:val="en-US"/>
                    </w:rPr>
                  </w:pPr>
                  <w:r>
                    <w:rPr>
                      <w:rFonts w:hint="eastAsia"/>
                      <w:sz w:val="21"/>
                      <w:szCs w:val="21"/>
                      <w:lang w:val="en-US"/>
                    </w:rPr>
                    <w:t>颗粒物</w:t>
                  </w:r>
                </w:p>
                <w:p>
                  <w:pPr>
                    <w:pStyle w:val="41"/>
                    <w:rPr>
                      <w:sz w:val="21"/>
                      <w:szCs w:val="21"/>
                      <w:lang w:val="en-US"/>
                    </w:rPr>
                  </w:pPr>
                </w:p>
              </w:tc>
              <w:tc>
                <w:tcPr>
                  <w:tcW w:w="919" w:type="dxa"/>
                  <w:tcBorders>
                    <w:tl2br w:val="nil"/>
                    <w:tr2bl w:val="nil"/>
                  </w:tcBorders>
                  <w:vAlign w:val="center"/>
                </w:tcPr>
                <w:p>
                  <w:pPr>
                    <w:pStyle w:val="41"/>
                    <w:rPr>
                      <w:sz w:val="21"/>
                      <w:szCs w:val="21"/>
                      <w:lang w:val="en-US"/>
                    </w:rPr>
                  </w:pPr>
                  <w:r>
                    <w:rPr>
                      <w:rFonts w:hint="eastAsia"/>
                      <w:sz w:val="21"/>
                      <w:szCs w:val="21"/>
                      <w:lang w:val="en-US"/>
                    </w:rPr>
                    <w:t>喷塑工段</w:t>
                  </w:r>
                </w:p>
              </w:tc>
              <w:tc>
                <w:tcPr>
                  <w:tcW w:w="794" w:type="dxa"/>
                  <w:tcBorders>
                    <w:tl2br w:val="nil"/>
                    <w:tr2bl w:val="nil"/>
                  </w:tcBorders>
                  <w:vAlign w:val="center"/>
                </w:tcPr>
                <w:p>
                  <w:pPr>
                    <w:widowControl/>
                    <w:spacing w:line="240" w:lineRule="atLeast"/>
                    <w:jc w:val="center"/>
                    <w:textAlignment w:val="center"/>
                    <w:rPr>
                      <w:rFonts w:ascii="Times New Roman" w:hAnsi="Times New Roman" w:cs="Times New Roman"/>
                      <w:sz w:val="21"/>
                      <w:szCs w:val="21"/>
                      <w:lang w:val="en-US"/>
                    </w:rPr>
                  </w:pPr>
                  <w:r>
                    <w:rPr>
                      <w:rFonts w:hint="eastAsia" w:ascii="Times New Roman" w:hAnsi="Times New Roman" w:cs="Times New Roman"/>
                      <w:sz w:val="21"/>
                      <w:szCs w:val="21"/>
                      <w:lang w:val="en-US"/>
                    </w:rPr>
                    <w:t>1.92</w:t>
                  </w:r>
                </w:p>
              </w:tc>
              <w:tc>
                <w:tcPr>
                  <w:tcW w:w="840" w:type="dxa"/>
                  <w:tcBorders>
                    <w:tl2br w:val="nil"/>
                    <w:tr2bl w:val="nil"/>
                  </w:tcBorders>
                  <w:vAlign w:val="center"/>
                </w:tcPr>
                <w:p>
                  <w:pPr>
                    <w:widowControl/>
                    <w:spacing w:line="240" w:lineRule="atLeast"/>
                    <w:jc w:val="center"/>
                    <w:textAlignment w:val="center"/>
                    <w:rPr>
                      <w:rFonts w:ascii="Times New Roman" w:hAnsi="Times New Roman" w:cs="Times New Roman"/>
                      <w:sz w:val="21"/>
                      <w:szCs w:val="21"/>
                      <w:lang w:val="en-US"/>
                    </w:rPr>
                  </w:pPr>
                  <w:r>
                    <w:rPr>
                      <w:rFonts w:hint="eastAsia" w:ascii="Times New Roman" w:hAnsi="Times New Roman" w:cs="Times New Roman"/>
                      <w:sz w:val="21"/>
                      <w:szCs w:val="21"/>
                      <w:lang w:val="en-US"/>
                    </w:rPr>
                    <w:t>0.8</w:t>
                  </w:r>
                </w:p>
              </w:tc>
              <w:tc>
                <w:tcPr>
                  <w:tcW w:w="465" w:type="dxa"/>
                  <w:tcBorders>
                    <w:tl2br w:val="nil"/>
                    <w:tr2bl w:val="nil"/>
                  </w:tcBorders>
                  <w:vAlign w:val="center"/>
                </w:tcPr>
                <w:p>
                  <w:pPr>
                    <w:widowControl/>
                    <w:spacing w:line="240" w:lineRule="atLeast"/>
                    <w:jc w:val="center"/>
                    <w:textAlignment w:val="center"/>
                    <w:rPr>
                      <w:rFonts w:ascii="Times New Roman" w:hAnsi="Times New Roman" w:cs="Times New Roman"/>
                      <w:sz w:val="21"/>
                      <w:szCs w:val="21"/>
                      <w:lang w:val="en-US"/>
                    </w:rPr>
                  </w:pPr>
                  <w:r>
                    <w:rPr>
                      <w:rFonts w:hint="eastAsia" w:ascii="Times New Roman" w:hAnsi="Times New Roman" w:cs="Times New Roman"/>
                      <w:sz w:val="21"/>
                      <w:szCs w:val="21"/>
                      <w:lang w:val="en-US" w:bidi="ar"/>
                    </w:rPr>
                    <w:t>80</w:t>
                  </w:r>
                </w:p>
              </w:tc>
              <w:tc>
                <w:tcPr>
                  <w:tcW w:w="975" w:type="dxa"/>
                  <w:tcBorders>
                    <w:tl2br w:val="nil"/>
                    <w:tr2bl w:val="nil"/>
                  </w:tcBorders>
                  <w:vAlign w:val="center"/>
                </w:tcPr>
                <w:p>
                  <w:pPr>
                    <w:pStyle w:val="41"/>
                    <w:rPr>
                      <w:rFonts w:cs="Times New Roman"/>
                      <w:sz w:val="21"/>
                      <w:szCs w:val="21"/>
                      <w:lang w:val="en-US"/>
                    </w:rPr>
                  </w:pPr>
                  <w:r>
                    <w:rPr>
                      <w:rFonts w:cs="Times New Roman"/>
                      <w:sz w:val="21"/>
                      <w:szCs w:val="21"/>
                    </w:rPr>
                    <w:t>滤芯除尘</w:t>
                  </w:r>
                  <w:r>
                    <w:rPr>
                      <w:rFonts w:cs="Times New Roman"/>
                      <w:sz w:val="21"/>
                      <w:szCs w:val="21"/>
                      <w:lang w:val="en-US"/>
                    </w:rPr>
                    <w:t>+15高排气筒DA001</w:t>
                  </w:r>
                </w:p>
              </w:tc>
              <w:tc>
                <w:tcPr>
                  <w:tcW w:w="885" w:type="dxa"/>
                  <w:tcBorders>
                    <w:tl2br w:val="nil"/>
                    <w:tr2bl w:val="nil"/>
                  </w:tcBorders>
                  <w:vAlign w:val="center"/>
                </w:tcPr>
                <w:p>
                  <w:pPr>
                    <w:pStyle w:val="41"/>
                    <w:rPr>
                      <w:rFonts w:cs="Times New Roman"/>
                      <w:sz w:val="21"/>
                      <w:szCs w:val="21"/>
                      <w:lang w:val="en-US"/>
                    </w:rPr>
                  </w:pPr>
                  <w:r>
                    <w:rPr>
                      <w:rFonts w:hint="eastAsia" w:cs="Times New Roman"/>
                      <w:sz w:val="21"/>
                      <w:szCs w:val="21"/>
                      <w:lang w:val="en-US"/>
                    </w:rPr>
                    <w:t>0.768</w:t>
                  </w:r>
                </w:p>
              </w:tc>
              <w:tc>
                <w:tcPr>
                  <w:tcW w:w="735" w:type="dxa"/>
                  <w:tcBorders>
                    <w:tl2br w:val="nil"/>
                    <w:tr2bl w:val="nil"/>
                  </w:tcBorders>
                  <w:vAlign w:val="center"/>
                </w:tcPr>
                <w:p>
                  <w:pPr>
                    <w:pStyle w:val="41"/>
                    <w:rPr>
                      <w:rFonts w:cs="Times New Roman"/>
                      <w:sz w:val="21"/>
                      <w:szCs w:val="21"/>
                      <w:lang w:val="en-US"/>
                    </w:rPr>
                  </w:pPr>
                  <w:r>
                    <w:rPr>
                      <w:rFonts w:hint="eastAsia" w:cs="Times New Roman"/>
                      <w:sz w:val="21"/>
                      <w:szCs w:val="21"/>
                      <w:lang w:val="en-US"/>
                    </w:rPr>
                    <w:t>0.32</w:t>
                  </w:r>
                </w:p>
              </w:tc>
              <w:tc>
                <w:tcPr>
                  <w:tcW w:w="614" w:type="dxa"/>
                  <w:tcBorders>
                    <w:tl2br w:val="nil"/>
                    <w:tr2bl w:val="nil"/>
                  </w:tcBorders>
                  <w:vAlign w:val="center"/>
                </w:tcPr>
                <w:p>
                  <w:pPr>
                    <w:pStyle w:val="41"/>
                    <w:rPr>
                      <w:rFonts w:cs="Times New Roman"/>
                      <w:sz w:val="21"/>
                      <w:szCs w:val="21"/>
                      <w:lang w:val="en-US"/>
                    </w:rPr>
                  </w:pPr>
                  <w:r>
                    <w:rPr>
                      <w:rFonts w:hint="eastAsia" w:cs="Times New Roman"/>
                      <w:sz w:val="21"/>
                      <w:szCs w:val="21"/>
                      <w:lang w:val="en-US"/>
                    </w:rPr>
                    <w:t>32</w:t>
                  </w:r>
                </w:p>
              </w:tc>
              <w:tc>
                <w:tcPr>
                  <w:tcW w:w="419" w:type="dxa"/>
                  <w:tcBorders>
                    <w:tl2br w:val="nil"/>
                    <w:tr2bl w:val="nil"/>
                  </w:tcBorders>
                  <w:vAlign w:val="center"/>
                </w:tcPr>
                <w:p>
                  <w:pPr>
                    <w:pStyle w:val="41"/>
                    <w:rPr>
                      <w:rFonts w:cs="Times New Roman"/>
                      <w:sz w:val="21"/>
                      <w:szCs w:val="21"/>
                      <w:lang w:val="en-US"/>
                    </w:rPr>
                  </w:pPr>
                  <w:r>
                    <w:rPr>
                      <w:rFonts w:hint="eastAsia" w:cs="Times New Roman"/>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58" w:type="dxa"/>
                  <w:vMerge w:val="continue"/>
                  <w:tcBorders>
                    <w:tl2br w:val="nil"/>
                    <w:tr2bl w:val="nil"/>
                  </w:tcBorders>
                  <w:vAlign w:val="center"/>
                </w:tcPr>
                <w:p>
                  <w:pPr>
                    <w:pStyle w:val="41"/>
                    <w:rPr>
                      <w:sz w:val="21"/>
                      <w:szCs w:val="21"/>
                      <w:lang w:val="en-US"/>
                    </w:rPr>
                  </w:pPr>
                </w:p>
              </w:tc>
              <w:tc>
                <w:tcPr>
                  <w:tcW w:w="792" w:type="dxa"/>
                  <w:tcBorders>
                    <w:tl2br w:val="nil"/>
                    <w:tr2bl w:val="nil"/>
                  </w:tcBorders>
                  <w:vAlign w:val="center"/>
                </w:tcPr>
                <w:p>
                  <w:pPr>
                    <w:pStyle w:val="41"/>
                    <w:rPr>
                      <w:sz w:val="21"/>
                      <w:szCs w:val="21"/>
                      <w:lang w:val="en-US"/>
                    </w:rPr>
                  </w:pPr>
                  <w:r>
                    <w:rPr>
                      <w:rFonts w:hint="eastAsia"/>
                      <w:sz w:val="21"/>
                      <w:szCs w:val="21"/>
                      <w:lang w:val="en-US"/>
                    </w:rPr>
                    <w:t>颗粒物</w:t>
                  </w:r>
                </w:p>
                <w:p>
                  <w:pPr>
                    <w:pStyle w:val="41"/>
                    <w:rPr>
                      <w:sz w:val="21"/>
                      <w:szCs w:val="21"/>
                      <w:lang w:val="en-US"/>
                    </w:rPr>
                  </w:pPr>
                </w:p>
              </w:tc>
              <w:tc>
                <w:tcPr>
                  <w:tcW w:w="919" w:type="dxa"/>
                  <w:tcBorders>
                    <w:tl2br w:val="nil"/>
                    <w:tr2bl w:val="nil"/>
                  </w:tcBorders>
                  <w:vAlign w:val="center"/>
                </w:tcPr>
                <w:p>
                  <w:pPr>
                    <w:pStyle w:val="41"/>
                    <w:rPr>
                      <w:sz w:val="21"/>
                      <w:szCs w:val="21"/>
                      <w:lang w:val="en-US"/>
                    </w:rPr>
                  </w:pPr>
                  <w:r>
                    <w:rPr>
                      <w:rFonts w:hint="eastAsia"/>
                      <w:sz w:val="21"/>
                      <w:szCs w:val="21"/>
                      <w:lang w:val="en-US"/>
                    </w:rPr>
                    <w:t>喷塑工段</w:t>
                  </w:r>
                </w:p>
              </w:tc>
              <w:tc>
                <w:tcPr>
                  <w:tcW w:w="794" w:type="dxa"/>
                  <w:tcBorders>
                    <w:tl2br w:val="nil"/>
                    <w:tr2bl w:val="nil"/>
                  </w:tcBorders>
                  <w:vAlign w:val="center"/>
                </w:tcPr>
                <w:p>
                  <w:pPr>
                    <w:widowControl/>
                    <w:spacing w:line="240" w:lineRule="atLeast"/>
                    <w:jc w:val="center"/>
                    <w:textAlignment w:val="center"/>
                    <w:rPr>
                      <w:rFonts w:ascii="Times New Roman" w:hAnsi="Times New Roman" w:cs="Times New Roman"/>
                      <w:sz w:val="21"/>
                      <w:szCs w:val="21"/>
                      <w:lang w:val="en-US" w:bidi="ar"/>
                    </w:rPr>
                  </w:pPr>
                  <w:r>
                    <w:rPr>
                      <w:rFonts w:hint="eastAsia" w:ascii="Times New Roman" w:hAnsi="Times New Roman"/>
                      <w:sz w:val="21"/>
                      <w:szCs w:val="21"/>
                      <w:lang w:val="en-US"/>
                    </w:rPr>
                    <w:t>0.144</w:t>
                  </w:r>
                </w:p>
              </w:tc>
              <w:tc>
                <w:tcPr>
                  <w:tcW w:w="840" w:type="dxa"/>
                  <w:tcBorders>
                    <w:tl2br w:val="nil"/>
                    <w:tr2bl w:val="nil"/>
                  </w:tcBorders>
                  <w:vAlign w:val="center"/>
                </w:tcPr>
                <w:p>
                  <w:pPr>
                    <w:widowControl/>
                    <w:spacing w:line="240" w:lineRule="atLeast"/>
                    <w:jc w:val="center"/>
                    <w:textAlignment w:val="center"/>
                    <w:rPr>
                      <w:rFonts w:ascii="Times New Roman" w:hAnsi="Times New Roman" w:cs="Times New Roman"/>
                      <w:sz w:val="21"/>
                      <w:szCs w:val="21"/>
                      <w:lang w:val="en-US" w:bidi="ar"/>
                    </w:rPr>
                  </w:pPr>
                  <w:r>
                    <w:rPr>
                      <w:rFonts w:hint="eastAsia" w:ascii="Times New Roman" w:hAnsi="Times New Roman"/>
                      <w:sz w:val="21"/>
                      <w:szCs w:val="21"/>
                      <w:lang w:val="en-US"/>
                    </w:rPr>
                    <w:t>0.06</w:t>
                  </w:r>
                </w:p>
              </w:tc>
              <w:tc>
                <w:tcPr>
                  <w:tcW w:w="465" w:type="dxa"/>
                  <w:tcBorders>
                    <w:tl2br w:val="nil"/>
                    <w:tr2bl w:val="nil"/>
                  </w:tcBorders>
                  <w:vAlign w:val="center"/>
                </w:tcPr>
                <w:p>
                  <w:pPr>
                    <w:widowControl/>
                    <w:spacing w:line="240" w:lineRule="atLeast"/>
                    <w:jc w:val="center"/>
                    <w:textAlignment w:val="center"/>
                    <w:rPr>
                      <w:rFonts w:ascii="Times New Roman" w:hAnsi="Times New Roman" w:cs="Times New Roman"/>
                      <w:sz w:val="21"/>
                      <w:szCs w:val="21"/>
                      <w:lang w:val="en-US" w:bidi="ar"/>
                    </w:rPr>
                  </w:pPr>
                  <w:r>
                    <w:rPr>
                      <w:rFonts w:hint="eastAsia" w:ascii="Times New Roman" w:hAnsi="Times New Roman" w:cs="Times New Roman"/>
                      <w:sz w:val="21"/>
                      <w:szCs w:val="21"/>
                      <w:lang w:val="en-US" w:bidi="ar"/>
                    </w:rPr>
                    <w:t>/</w:t>
                  </w:r>
                </w:p>
              </w:tc>
              <w:tc>
                <w:tcPr>
                  <w:tcW w:w="975" w:type="dxa"/>
                  <w:tcBorders>
                    <w:tl2br w:val="nil"/>
                    <w:tr2bl w:val="nil"/>
                  </w:tcBorders>
                  <w:vAlign w:val="center"/>
                </w:tcPr>
                <w:p>
                  <w:pPr>
                    <w:pStyle w:val="41"/>
                    <w:rPr>
                      <w:rFonts w:cs="Times New Roman"/>
                      <w:sz w:val="21"/>
                      <w:szCs w:val="21"/>
                    </w:rPr>
                  </w:pPr>
                  <w:r>
                    <w:rPr>
                      <w:rFonts w:hint="eastAsia" w:cs="Times New Roman"/>
                      <w:sz w:val="21"/>
                      <w:szCs w:val="21"/>
                    </w:rPr>
                    <w:t>加强通风</w:t>
                  </w:r>
                </w:p>
              </w:tc>
              <w:tc>
                <w:tcPr>
                  <w:tcW w:w="885" w:type="dxa"/>
                  <w:tcBorders>
                    <w:tl2br w:val="nil"/>
                    <w:tr2bl w:val="nil"/>
                  </w:tcBorders>
                  <w:vAlign w:val="center"/>
                </w:tcPr>
                <w:p>
                  <w:pPr>
                    <w:widowControl/>
                    <w:spacing w:line="240" w:lineRule="atLeast"/>
                    <w:jc w:val="center"/>
                    <w:textAlignment w:val="center"/>
                    <w:rPr>
                      <w:rFonts w:cs="Times New Roman"/>
                      <w:sz w:val="21"/>
                      <w:szCs w:val="21"/>
                      <w:lang w:val="en-US"/>
                    </w:rPr>
                  </w:pPr>
                  <w:r>
                    <w:rPr>
                      <w:rFonts w:hint="eastAsia" w:ascii="Times New Roman" w:hAnsi="Times New Roman"/>
                      <w:sz w:val="21"/>
                      <w:szCs w:val="21"/>
                      <w:lang w:val="en-US"/>
                    </w:rPr>
                    <w:t>0.144</w:t>
                  </w:r>
                </w:p>
              </w:tc>
              <w:tc>
                <w:tcPr>
                  <w:tcW w:w="735" w:type="dxa"/>
                  <w:tcBorders>
                    <w:tl2br w:val="nil"/>
                    <w:tr2bl w:val="nil"/>
                  </w:tcBorders>
                  <w:vAlign w:val="center"/>
                </w:tcPr>
                <w:p>
                  <w:pPr>
                    <w:widowControl/>
                    <w:spacing w:line="240" w:lineRule="atLeast"/>
                    <w:jc w:val="center"/>
                    <w:textAlignment w:val="center"/>
                    <w:rPr>
                      <w:rFonts w:cs="Times New Roman"/>
                      <w:sz w:val="21"/>
                      <w:szCs w:val="21"/>
                      <w:lang w:val="en-US"/>
                    </w:rPr>
                  </w:pPr>
                  <w:r>
                    <w:rPr>
                      <w:rFonts w:hint="eastAsia" w:ascii="Times New Roman" w:hAnsi="Times New Roman"/>
                      <w:sz w:val="21"/>
                      <w:szCs w:val="21"/>
                      <w:lang w:val="en-US"/>
                    </w:rPr>
                    <w:t>0.06</w:t>
                  </w:r>
                </w:p>
              </w:tc>
              <w:tc>
                <w:tcPr>
                  <w:tcW w:w="614" w:type="dxa"/>
                  <w:tcBorders>
                    <w:tl2br w:val="nil"/>
                    <w:tr2bl w:val="nil"/>
                  </w:tcBorders>
                  <w:vAlign w:val="center"/>
                </w:tcPr>
                <w:p>
                  <w:pPr>
                    <w:widowControl/>
                    <w:spacing w:line="240" w:lineRule="atLeast"/>
                    <w:jc w:val="center"/>
                    <w:textAlignment w:val="center"/>
                    <w:rPr>
                      <w:rFonts w:cs="Times New Roman"/>
                      <w:sz w:val="21"/>
                      <w:szCs w:val="21"/>
                      <w:lang w:val="en-US"/>
                    </w:rPr>
                  </w:pPr>
                  <w:r>
                    <w:rPr>
                      <w:rFonts w:hint="eastAsia" w:ascii="Times New Roman" w:hAnsi="Times New Roman" w:cs="Times New Roman"/>
                      <w:sz w:val="21"/>
                      <w:szCs w:val="21"/>
                      <w:lang w:val="en-US" w:bidi="ar"/>
                    </w:rPr>
                    <w:t>/</w:t>
                  </w:r>
                </w:p>
              </w:tc>
              <w:tc>
                <w:tcPr>
                  <w:tcW w:w="419" w:type="dxa"/>
                  <w:tcBorders>
                    <w:tl2br w:val="nil"/>
                    <w:tr2bl w:val="nil"/>
                  </w:tcBorders>
                  <w:vAlign w:val="center"/>
                </w:tcPr>
                <w:p>
                  <w:pPr>
                    <w:pStyle w:val="41"/>
                    <w:rPr>
                      <w:rFonts w:cs="Times New Roman"/>
                      <w:sz w:val="21"/>
                      <w:szCs w:val="21"/>
                      <w:lang w:val="en-US"/>
                    </w:rPr>
                  </w:pPr>
                  <w:r>
                    <w:rPr>
                      <w:rFonts w:hint="eastAsia" w:cs="Times New Roman"/>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58" w:type="dxa"/>
                  <w:vMerge w:val="restart"/>
                  <w:tcBorders>
                    <w:tl2br w:val="nil"/>
                    <w:tr2bl w:val="nil"/>
                  </w:tcBorders>
                  <w:vAlign w:val="center"/>
                </w:tcPr>
                <w:p>
                  <w:pPr>
                    <w:pStyle w:val="41"/>
                    <w:rPr>
                      <w:sz w:val="21"/>
                      <w:szCs w:val="21"/>
                      <w:lang w:val="en-US"/>
                    </w:rPr>
                  </w:pPr>
                  <w:r>
                    <w:rPr>
                      <w:rFonts w:hint="eastAsia"/>
                      <w:sz w:val="21"/>
                      <w:szCs w:val="21"/>
                      <w:lang w:val="en-US"/>
                    </w:rPr>
                    <w:t>排气筒</w:t>
                  </w:r>
                  <w:r>
                    <w:rPr>
                      <w:rFonts w:hint="eastAsia" w:cs="Times New Roman"/>
                      <w:color w:val="000000"/>
                      <w:sz w:val="21"/>
                      <w:szCs w:val="21"/>
                      <w:lang w:val="en-US"/>
                    </w:rPr>
                    <w:t>DA002</w:t>
                  </w:r>
                </w:p>
                <w:p>
                  <w:pPr>
                    <w:spacing w:line="240" w:lineRule="atLeast"/>
                    <w:jc w:val="center"/>
                    <w:rPr>
                      <w:sz w:val="21"/>
                      <w:szCs w:val="21"/>
                      <w:lang w:val="en-US"/>
                    </w:rPr>
                  </w:pPr>
                </w:p>
                <w:p>
                  <w:pPr>
                    <w:pStyle w:val="41"/>
                    <w:rPr>
                      <w:sz w:val="21"/>
                      <w:szCs w:val="21"/>
                      <w:lang w:val="en-US"/>
                    </w:rPr>
                  </w:pPr>
                </w:p>
              </w:tc>
              <w:tc>
                <w:tcPr>
                  <w:tcW w:w="792" w:type="dxa"/>
                  <w:tcBorders>
                    <w:tl2br w:val="nil"/>
                    <w:tr2bl w:val="nil"/>
                  </w:tcBorders>
                  <w:vAlign w:val="center"/>
                </w:tcPr>
                <w:p>
                  <w:pPr>
                    <w:pStyle w:val="41"/>
                    <w:rPr>
                      <w:sz w:val="21"/>
                      <w:szCs w:val="21"/>
                    </w:rPr>
                  </w:pPr>
                </w:p>
                <w:p>
                  <w:pPr>
                    <w:pStyle w:val="41"/>
                    <w:rPr>
                      <w:sz w:val="21"/>
                      <w:szCs w:val="21"/>
                      <w:lang w:val="en-US"/>
                    </w:rPr>
                  </w:pPr>
                  <w:r>
                    <w:rPr>
                      <w:rFonts w:hint="eastAsia"/>
                      <w:sz w:val="21"/>
                      <w:szCs w:val="21"/>
                      <w:lang w:val="en-US"/>
                    </w:rPr>
                    <w:t>非甲烷总烃</w:t>
                  </w:r>
                </w:p>
              </w:tc>
              <w:tc>
                <w:tcPr>
                  <w:tcW w:w="919" w:type="dxa"/>
                  <w:tcBorders>
                    <w:tl2br w:val="nil"/>
                    <w:tr2bl w:val="nil"/>
                  </w:tcBorders>
                  <w:vAlign w:val="center"/>
                </w:tcPr>
                <w:p>
                  <w:pPr>
                    <w:pStyle w:val="41"/>
                    <w:rPr>
                      <w:sz w:val="21"/>
                      <w:szCs w:val="21"/>
                      <w:lang w:val="en-US"/>
                    </w:rPr>
                  </w:pPr>
                  <w:r>
                    <w:rPr>
                      <w:rFonts w:hint="eastAsia"/>
                      <w:sz w:val="21"/>
                      <w:szCs w:val="21"/>
                      <w:lang w:val="en-US"/>
                    </w:rPr>
                    <w:t>固化工段</w:t>
                  </w:r>
                </w:p>
              </w:tc>
              <w:tc>
                <w:tcPr>
                  <w:tcW w:w="794" w:type="dxa"/>
                  <w:tcBorders>
                    <w:tl2br w:val="nil"/>
                    <w:tr2bl w:val="nil"/>
                  </w:tcBorders>
                  <w:vAlign w:val="center"/>
                </w:tcPr>
                <w:p>
                  <w:pPr>
                    <w:pStyle w:val="41"/>
                    <w:rPr>
                      <w:rFonts w:cs="Times New Roman"/>
                      <w:sz w:val="21"/>
                      <w:szCs w:val="21"/>
                      <w:lang w:val="en-US"/>
                    </w:rPr>
                  </w:pPr>
                  <w:r>
                    <w:rPr>
                      <w:rFonts w:hint="eastAsia" w:ascii="Times New Roman" w:hAnsi="Times New Roman" w:cs="Times New Roman"/>
                      <w:sz w:val="21"/>
                      <w:szCs w:val="21"/>
                      <w:lang w:val="en-US"/>
                    </w:rPr>
                    <w:t>0.</w:t>
                  </w:r>
                  <w:r>
                    <w:rPr>
                      <w:rFonts w:hint="eastAsia" w:ascii="Times New Roman" w:hAnsi="Times New Roman" w:cs="Times New Roman"/>
                      <w:sz w:val="21"/>
                      <w:szCs w:val="21"/>
                      <w:lang w:val="en-US" w:eastAsia="zh-CN"/>
                    </w:rPr>
                    <w:t>0324</w:t>
                  </w:r>
                </w:p>
              </w:tc>
              <w:tc>
                <w:tcPr>
                  <w:tcW w:w="840" w:type="dxa"/>
                  <w:tcBorders>
                    <w:tl2br w:val="nil"/>
                    <w:tr2bl w:val="nil"/>
                  </w:tcBorders>
                  <w:vAlign w:val="center"/>
                </w:tcPr>
                <w:p>
                  <w:pPr>
                    <w:pStyle w:val="41"/>
                    <w:rPr>
                      <w:rFonts w:hint="default" w:eastAsia="宋体" w:cs="Times New Roman"/>
                      <w:sz w:val="21"/>
                      <w:szCs w:val="21"/>
                      <w:lang w:val="en-US" w:eastAsia="zh-CN"/>
                    </w:rPr>
                  </w:pPr>
                  <w:r>
                    <w:rPr>
                      <w:rFonts w:hint="eastAsia" w:cs="Times New Roman"/>
                      <w:sz w:val="21"/>
                      <w:szCs w:val="21"/>
                      <w:lang w:val="en-US" w:eastAsia="zh-CN"/>
                    </w:rPr>
                    <w:t>0.018</w:t>
                  </w:r>
                </w:p>
              </w:tc>
              <w:tc>
                <w:tcPr>
                  <w:tcW w:w="465" w:type="dxa"/>
                  <w:tcBorders>
                    <w:tl2br w:val="nil"/>
                    <w:tr2bl w:val="nil"/>
                  </w:tcBorders>
                  <w:vAlign w:val="center"/>
                </w:tcPr>
                <w:p>
                  <w:pPr>
                    <w:pStyle w:val="41"/>
                    <w:rPr>
                      <w:rFonts w:hint="default" w:eastAsia="宋体" w:cs="Times New Roman"/>
                      <w:sz w:val="21"/>
                      <w:szCs w:val="21"/>
                      <w:lang w:val="en-US" w:eastAsia="zh-CN"/>
                    </w:rPr>
                  </w:pPr>
                  <w:r>
                    <w:rPr>
                      <w:rFonts w:hint="eastAsia" w:cs="Times New Roman"/>
                      <w:sz w:val="21"/>
                      <w:szCs w:val="21"/>
                      <w:lang w:val="en-US" w:eastAsia="zh-CN"/>
                    </w:rPr>
                    <w:t>1.8</w:t>
                  </w:r>
                </w:p>
              </w:tc>
              <w:tc>
                <w:tcPr>
                  <w:tcW w:w="975" w:type="dxa"/>
                  <w:tcBorders>
                    <w:tl2br w:val="nil"/>
                    <w:tr2bl w:val="nil"/>
                  </w:tcBorders>
                  <w:vAlign w:val="center"/>
                </w:tcPr>
                <w:p>
                  <w:pPr>
                    <w:pStyle w:val="41"/>
                    <w:rPr>
                      <w:rFonts w:cs="Times New Roman"/>
                      <w:sz w:val="21"/>
                      <w:szCs w:val="21"/>
                    </w:rPr>
                  </w:pPr>
                  <w:r>
                    <w:rPr>
                      <w:rFonts w:cs="Times New Roman"/>
                      <w:sz w:val="21"/>
                      <w:szCs w:val="21"/>
                    </w:rPr>
                    <w:t>集气罩</w:t>
                  </w:r>
                  <w:r>
                    <w:rPr>
                      <w:rFonts w:cs="Times New Roman"/>
                      <w:sz w:val="21"/>
                      <w:szCs w:val="21"/>
                      <w:lang w:val="en-US"/>
                    </w:rPr>
                    <w:t>+UV光氧+活性炭吸附装置+15高排气筒DA002</w:t>
                  </w:r>
                </w:p>
                <w:p>
                  <w:pPr>
                    <w:pStyle w:val="41"/>
                    <w:rPr>
                      <w:sz w:val="21"/>
                      <w:szCs w:val="21"/>
                      <w:lang w:val="en-US"/>
                    </w:rPr>
                  </w:pPr>
                </w:p>
              </w:tc>
              <w:tc>
                <w:tcPr>
                  <w:tcW w:w="885" w:type="dxa"/>
                  <w:tcBorders>
                    <w:tl2br w:val="nil"/>
                    <w:tr2bl w:val="nil"/>
                  </w:tcBorders>
                  <w:vAlign w:val="center"/>
                </w:tcPr>
                <w:p>
                  <w:pPr>
                    <w:pStyle w:val="41"/>
                    <w:rPr>
                      <w:rFonts w:hint="eastAsia" w:eastAsia="宋体" w:cs="Times New Roman"/>
                      <w:sz w:val="21"/>
                      <w:szCs w:val="21"/>
                      <w:lang w:val="en-US" w:eastAsia="zh-CN"/>
                    </w:rPr>
                  </w:pPr>
                  <w:r>
                    <w:rPr>
                      <w:rFonts w:hint="eastAsia" w:ascii="Times New Roman" w:hAnsi="Times New Roman" w:cs="Times New Roman"/>
                      <w:sz w:val="21"/>
                      <w:szCs w:val="21"/>
                      <w:lang w:val="en-US"/>
                    </w:rPr>
                    <w:t>0.</w:t>
                  </w:r>
                  <w:r>
                    <w:rPr>
                      <w:rFonts w:hint="eastAsia" w:ascii="Times New Roman" w:hAnsi="Times New Roman" w:cs="Times New Roman"/>
                      <w:sz w:val="21"/>
                      <w:szCs w:val="21"/>
                      <w:lang w:val="en-US" w:eastAsia="zh-CN"/>
                    </w:rPr>
                    <w:t>020</w:t>
                  </w:r>
                  <w:r>
                    <w:rPr>
                      <w:rFonts w:hint="eastAsia" w:cs="Times New Roman"/>
                      <w:sz w:val="21"/>
                      <w:szCs w:val="21"/>
                      <w:lang w:val="en-US" w:eastAsia="zh-CN"/>
                    </w:rPr>
                    <w:t>4</w:t>
                  </w:r>
                </w:p>
              </w:tc>
              <w:tc>
                <w:tcPr>
                  <w:tcW w:w="735" w:type="dxa"/>
                  <w:tcBorders>
                    <w:tl2br w:val="nil"/>
                    <w:tr2bl w:val="nil"/>
                  </w:tcBorders>
                  <w:vAlign w:val="center"/>
                </w:tcPr>
                <w:p>
                  <w:pPr>
                    <w:pStyle w:val="41"/>
                    <w:rPr>
                      <w:rFonts w:hint="default" w:eastAsia="宋体" w:cs="Times New Roman"/>
                      <w:sz w:val="21"/>
                      <w:szCs w:val="21"/>
                      <w:lang w:val="en-US" w:eastAsia="zh-CN"/>
                    </w:rPr>
                  </w:pPr>
                  <w:r>
                    <w:rPr>
                      <w:rFonts w:hint="eastAsia" w:cs="Times New Roman"/>
                      <w:sz w:val="21"/>
                      <w:szCs w:val="21"/>
                      <w:lang w:val="en-US"/>
                    </w:rPr>
                    <w:t>0.</w:t>
                  </w:r>
                  <w:r>
                    <w:rPr>
                      <w:rFonts w:hint="eastAsia" w:cs="Times New Roman"/>
                      <w:sz w:val="21"/>
                      <w:szCs w:val="21"/>
                      <w:lang w:val="en-US" w:eastAsia="zh-CN"/>
                    </w:rPr>
                    <w:t>0113</w:t>
                  </w:r>
                </w:p>
              </w:tc>
              <w:tc>
                <w:tcPr>
                  <w:tcW w:w="614" w:type="dxa"/>
                  <w:tcBorders>
                    <w:tl2br w:val="nil"/>
                    <w:tr2bl w:val="nil"/>
                  </w:tcBorders>
                  <w:vAlign w:val="center"/>
                </w:tcPr>
                <w:p>
                  <w:pPr>
                    <w:pStyle w:val="41"/>
                    <w:rPr>
                      <w:rFonts w:hint="default" w:eastAsia="宋体" w:cs="Times New Roman"/>
                      <w:sz w:val="21"/>
                      <w:szCs w:val="21"/>
                      <w:lang w:val="en-US" w:eastAsia="zh-CN"/>
                    </w:rPr>
                  </w:pPr>
                  <w:r>
                    <w:rPr>
                      <w:rFonts w:hint="eastAsia" w:cs="Times New Roman"/>
                      <w:sz w:val="21"/>
                      <w:szCs w:val="21"/>
                      <w:lang w:val="en-US" w:eastAsia="zh-CN"/>
                    </w:rPr>
                    <w:t>1.13</w:t>
                  </w:r>
                </w:p>
              </w:tc>
              <w:tc>
                <w:tcPr>
                  <w:tcW w:w="419" w:type="dxa"/>
                  <w:tcBorders>
                    <w:tl2br w:val="nil"/>
                    <w:tr2bl w:val="nil"/>
                  </w:tcBorders>
                  <w:vAlign w:val="center"/>
                </w:tcPr>
                <w:p>
                  <w:pPr>
                    <w:pStyle w:val="41"/>
                    <w:rPr>
                      <w:rFonts w:cs="Times New Roman"/>
                      <w:sz w:val="21"/>
                      <w:szCs w:val="21"/>
                      <w:lang w:val="en-US"/>
                    </w:rPr>
                  </w:pPr>
                  <w:r>
                    <w:rPr>
                      <w:rFonts w:hint="eastAsia" w:cs="Times New Roman"/>
                      <w:sz w:val="21"/>
                      <w:szCs w:val="21"/>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tcBorders>
                    <w:tl2br w:val="nil"/>
                    <w:tr2bl w:val="nil"/>
                  </w:tcBorders>
                  <w:vAlign w:val="center"/>
                </w:tcPr>
                <w:p>
                  <w:pPr>
                    <w:pStyle w:val="41"/>
                    <w:rPr>
                      <w:sz w:val="21"/>
                      <w:szCs w:val="21"/>
                      <w:lang w:val="en-US"/>
                    </w:rPr>
                  </w:pPr>
                </w:p>
              </w:tc>
              <w:tc>
                <w:tcPr>
                  <w:tcW w:w="792" w:type="dxa"/>
                  <w:tcBorders>
                    <w:tl2br w:val="nil"/>
                    <w:tr2bl w:val="nil"/>
                  </w:tcBorders>
                  <w:vAlign w:val="center"/>
                </w:tcPr>
                <w:p>
                  <w:pPr>
                    <w:pStyle w:val="41"/>
                    <w:rPr>
                      <w:sz w:val="21"/>
                      <w:szCs w:val="21"/>
                    </w:rPr>
                  </w:pPr>
                </w:p>
                <w:p>
                  <w:pPr>
                    <w:pStyle w:val="41"/>
                    <w:rPr>
                      <w:rFonts w:cs="Times New Roman"/>
                      <w:sz w:val="21"/>
                      <w:szCs w:val="21"/>
                      <w:lang w:val="en-US"/>
                    </w:rPr>
                  </w:pPr>
                  <w:r>
                    <w:rPr>
                      <w:rFonts w:hint="eastAsia"/>
                      <w:sz w:val="21"/>
                      <w:szCs w:val="21"/>
                      <w:lang w:val="en-US"/>
                    </w:rPr>
                    <w:t>非甲烷总烃</w:t>
                  </w:r>
                </w:p>
              </w:tc>
              <w:tc>
                <w:tcPr>
                  <w:tcW w:w="919" w:type="dxa"/>
                  <w:tcBorders>
                    <w:tl2br w:val="nil"/>
                    <w:tr2bl w:val="nil"/>
                  </w:tcBorders>
                  <w:vAlign w:val="center"/>
                </w:tcPr>
                <w:p>
                  <w:pPr>
                    <w:pStyle w:val="41"/>
                    <w:rPr>
                      <w:sz w:val="21"/>
                      <w:szCs w:val="21"/>
                      <w:lang w:val="en-US"/>
                    </w:rPr>
                  </w:pPr>
                  <w:r>
                    <w:rPr>
                      <w:rFonts w:hint="eastAsia"/>
                      <w:sz w:val="21"/>
                      <w:szCs w:val="21"/>
                      <w:lang w:val="en-US"/>
                    </w:rPr>
                    <w:t>固化工段</w:t>
                  </w:r>
                </w:p>
              </w:tc>
              <w:tc>
                <w:tcPr>
                  <w:tcW w:w="794"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0.00</w:t>
                  </w:r>
                  <w:r>
                    <w:rPr>
                      <w:rFonts w:hint="eastAsia" w:cs="Times New Roman"/>
                      <w:sz w:val="21"/>
                      <w:szCs w:val="21"/>
                      <w:lang w:val="en-US" w:eastAsia="zh-CN"/>
                    </w:rPr>
                    <w:t>36</w:t>
                  </w:r>
                </w:p>
              </w:tc>
              <w:tc>
                <w:tcPr>
                  <w:tcW w:w="840"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0.00</w:t>
                  </w:r>
                  <w:r>
                    <w:rPr>
                      <w:rFonts w:hint="eastAsia" w:cs="Times New Roman"/>
                      <w:sz w:val="21"/>
                      <w:szCs w:val="21"/>
                      <w:lang w:val="en-US" w:eastAsia="zh-CN"/>
                    </w:rPr>
                    <w:t>2</w:t>
                  </w:r>
                </w:p>
              </w:tc>
              <w:tc>
                <w:tcPr>
                  <w:tcW w:w="465"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w:t>
                  </w:r>
                </w:p>
              </w:tc>
              <w:tc>
                <w:tcPr>
                  <w:tcW w:w="975" w:type="dxa"/>
                  <w:tcBorders>
                    <w:tl2br w:val="nil"/>
                    <w:tr2bl w:val="nil"/>
                  </w:tcBorders>
                  <w:vAlign w:val="center"/>
                </w:tcPr>
                <w:p>
                  <w:pPr>
                    <w:pStyle w:val="41"/>
                    <w:rPr>
                      <w:sz w:val="21"/>
                      <w:szCs w:val="21"/>
                      <w:lang w:val="en-US"/>
                    </w:rPr>
                  </w:pPr>
                  <w:r>
                    <w:rPr>
                      <w:rFonts w:hint="eastAsia"/>
                      <w:sz w:val="21"/>
                      <w:szCs w:val="21"/>
                      <w:lang w:val="en-US"/>
                    </w:rPr>
                    <w:t>加强通风</w:t>
                  </w:r>
                </w:p>
              </w:tc>
              <w:tc>
                <w:tcPr>
                  <w:tcW w:w="885" w:type="dxa"/>
                  <w:tcBorders>
                    <w:tl2br w:val="nil"/>
                    <w:tr2bl w:val="nil"/>
                  </w:tcBorders>
                  <w:vAlign w:val="center"/>
                </w:tcPr>
                <w:p>
                  <w:pPr>
                    <w:pStyle w:val="41"/>
                    <w:tabs>
                      <w:tab w:val="left" w:pos="5530"/>
                    </w:tabs>
                    <w:ind w:firstLine="0" w:firstLineChars="0"/>
                    <w:rPr>
                      <w:rFonts w:cs="Times New Roman"/>
                      <w:sz w:val="21"/>
                      <w:szCs w:val="21"/>
                      <w:lang w:val="en-US"/>
                    </w:rPr>
                  </w:pPr>
                  <w:r>
                    <w:rPr>
                      <w:rFonts w:hint="eastAsia" w:cs="Times New Roman"/>
                      <w:sz w:val="21"/>
                      <w:szCs w:val="21"/>
                      <w:lang w:val="en-US"/>
                    </w:rPr>
                    <w:t>0.00</w:t>
                  </w:r>
                  <w:r>
                    <w:rPr>
                      <w:rFonts w:hint="eastAsia" w:cs="Times New Roman"/>
                      <w:sz w:val="21"/>
                      <w:szCs w:val="21"/>
                      <w:lang w:val="en-US" w:eastAsia="zh-CN"/>
                    </w:rPr>
                    <w:t>36</w:t>
                  </w:r>
                </w:p>
              </w:tc>
              <w:tc>
                <w:tcPr>
                  <w:tcW w:w="735" w:type="dxa"/>
                  <w:tcBorders>
                    <w:tl2br w:val="nil"/>
                    <w:tr2bl w:val="nil"/>
                  </w:tcBorders>
                  <w:vAlign w:val="center"/>
                </w:tcPr>
                <w:p>
                  <w:pPr>
                    <w:pStyle w:val="41"/>
                    <w:tabs>
                      <w:tab w:val="left" w:pos="5530"/>
                    </w:tabs>
                    <w:ind w:firstLine="0" w:firstLineChars="0"/>
                    <w:rPr>
                      <w:rFonts w:cs="Times New Roman"/>
                      <w:sz w:val="21"/>
                      <w:szCs w:val="21"/>
                      <w:lang w:val="en-US"/>
                    </w:rPr>
                  </w:pPr>
                  <w:r>
                    <w:rPr>
                      <w:rFonts w:hint="eastAsia" w:cs="Times New Roman"/>
                      <w:sz w:val="21"/>
                      <w:szCs w:val="21"/>
                      <w:lang w:val="en-US"/>
                    </w:rPr>
                    <w:t>0.00</w:t>
                  </w:r>
                  <w:r>
                    <w:rPr>
                      <w:rFonts w:hint="eastAsia" w:cs="Times New Roman"/>
                      <w:sz w:val="21"/>
                      <w:szCs w:val="21"/>
                      <w:lang w:val="en-US" w:eastAsia="zh-CN"/>
                    </w:rPr>
                    <w:t>2</w:t>
                  </w:r>
                </w:p>
              </w:tc>
              <w:tc>
                <w:tcPr>
                  <w:tcW w:w="614"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w:t>
                  </w:r>
                </w:p>
              </w:tc>
              <w:tc>
                <w:tcPr>
                  <w:tcW w:w="419"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558" w:type="dxa"/>
                  <w:tcBorders>
                    <w:tl2br w:val="nil"/>
                    <w:tr2bl w:val="nil"/>
                  </w:tcBorders>
                  <w:vAlign w:val="center"/>
                </w:tcPr>
                <w:p>
                  <w:pPr>
                    <w:pStyle w:val="41"/>
                    <w:rPr>
                      <w:sz w:val="21"/>
                      <w:szCs w:val="21"/>
                      <w:lang w:val="en-US"/>
                    </w:rPr>
                  </w:pPr>
                  <w:r>
                    <w:rPr>
                      <w:rFonts w:hint="eastAsia"/>
                      <w:sz w:val="21"/>
                      <w:szCs w:val="21"/>
                      <w:lang w:val="en-US"/>
                    </w:rPr>
                    <w:t>厂界无组织排放</w:t>
                  </w:r>
                </w:p>
              </w:tc>
              <w:tc>
                <w:tcPr>
                  <w:tcW w:w="792" w:type="dxa"/>
                  <w:tcBorders>
                    <w:tl2br w:val="nil"/>
                    <w:tr2bl w:val="nil"/>
                  </w:tcBorders>
                  <w:vAlign w:val="center"/>
                </w:tcPr>
                <w:p>
                  <w:pPr>
                    <w:pStyle w:val="41"/>
                    <w:rPr>
                      <w:sz w:val="21"/>
                      <w:szCs w:val="21"/>
                      <w:lang w:val="en-US"/>
                    </w:rPr>
                  </w:pPr>
                  <w:r>
                    <w:rPr>
                      <w:rFonts w:cs="Times New Roman"/>
                      <w:sz w:val="21"/>
                      <w:szCs w:val="21"/>
                      <w:lang w:val="en-US"/>
                    </w:rPr>
                    <w:t>颗粒物</w:t>
                  </w:r>
                </w:p>
              </w:tc>
              <w:tc>
                <w:tcPr>
                  <w:tcW w:w="919" w:type="dxa"/>
                  <w:tcBorders>
                    <w:tl2br w:val="nil"/>
                    <w:tr2bl w:val="nil"/>
                  </w:tcBorders>
                  <w:vAlign w:val="center"/>
                </w:tcPr>
                <w:p>
                  <w:pPr>
                    <w:pStyle w:val="41"/>
                    <w:rPr>
                      <w:sz w:val="21"/>
                      <w:szCs w:val="21"/>
                      <w:lang w:val="en-US"/>
                    </w:rPr>
                  </w:pPr>
                  <w:r>
                    <w:rPr>
                      <w:rFonts w:hint="eastAsia"/>
                      <w:sz w:val="21"/>
                      <w:szCs w:val="21"/>
                    </w:rPr>
                    <w:t>机加工（切割、剪切、冲孔、打磨工段）</w:t>
                  </w:r>
                </w:p>
              </w:tc>
              <w:tc>
                <w:tcPr>
                  <w:tcW w:w="794" w:type="dxa"/>
                  <w:tcBorders>
                    <w:tl2br w:val="nil"/>
                    <w:tr2bl w:val="nil"/>
                  </w:tcBorders>
                  <w:vAlign w:val="center"/>
                </w:tcPr>
                <w:p>
                  <w:pPr>
                    <w:pStyle w:val="41"/>
                    <w:tabs>
                      <w:tab w:val="left" w:pos="5530"/>
                    </w:tabs>
                    <w:rPr>
                      <w:rFonts w:cs="Times New Roman"/>
                      <w:sz w:val="21"/>
                      <w:szCs w:val="21"/>
                      <w:lang w:val="en-US"/>
                    </w:rPr>
                  </w:pPr>
                  <w:r>
                    <w:rPr>
                      <w:rFonts w:hint="eastAsia"/>
                      <w:sz w:val="21"/>
                      <w:szCs w:val="21"/>
                    </w:rPr>
                    <w:t>0.2</w:t>
                  </w:r>
                  <w:r>
                    <w:rPr>
                      <w:rFonts w:hint="eastAsia"/>
                      <w:sz w:val="21"/>
                      <w:szCs w:val="21"/>
                      <w:lang w:val="en-US"/>
                    </w:rPr>
                    <w:t>56</w:t>
                  </w:r>
                </w:p>
              </w:tc>
              <w:tc>
                <w:tcPr>
                  <w:tcW w:w="840" w:type="dxa"/>
                  <w:tcBorders>
                    <w:tl2br w:val="nil"/>
                    <w:tr2bl w:val="nil"/>
                  </w:tcBorders>
                  <w:vAlign w:val="center"/>
                </w:tcPr>
                <w:p>
                  <w:pPr>
                    <w:pStyle w:val="41"/>
                    <w:tabs>
                      <w:tab w:val="left" w:pos="5530"/>
                    </w:tabs>
                    <w:rPr>
                      <w:rFonts w:cs="Times New Roman"/>
                      <w:sz w:val="21"/>
                      <w:szCs w:val="21"/>
                      <w:lang w:val="en-US"/>
                    </w:rPr>
                  </w:pPr>
                  <w:r>
                    <w:rPr>
                      <w:rFonts w:hint="eastAsia"/>
                      <w:sz w:val="21"/>
                      <w:szCs w:val="21"/>
                    </w:rPr>
                    <w:t>0.1</w:t>
                  </w:r>
                  <w:r>
                    <w:rPr>
                      <w:rFonts w:hint="eastAsia"/>
                      <w:sz w:val="21"/>
                      <w:szCs w:val="21"/>
                      <w:lang w:val="en-US"/>
                    </w:rPr>
                    <w:t>1</w:t>
                  </w:r>
                </w:p>
              </w:tc>
              <w:tc>
                <w:tcPr>
                  <w:tcW w:w="465"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w:t>
                  </w:r>
                </w:p>
              </w:tc>
              <w:tc>
                <w:tcPr>
                  <w:tcW w:w="975" w:type="dxa"/>
                  <w:tcBorders>
                    <w:tl2br w:val="nil"/>
                    <w:tr2bl w:val="nil"/>
                  </w:tcBorders>
                  <w:vAlign w:val="center"/>
                </w:tcPr>
                <w:p>
                  <w:pPr>
                    <w:pStyle w:val="41"/>
                    <w:rPr>
                      <w:sz w:val="21"/>
                      <w:szCs w:val="21"/>
                      <w:lang w:val="en-US"/>
                    </w:rPr>
                  </w:pPr>
                  <w:r>
                    <w:rPr>
                      <w:rFonts w:hint="eastAsia"/>
                      <w:sz w:val="21"/>
                      <w:szCs w:val="21"/>
                      <w:lang w:val="en-US"/>
                    </w:rPr>
                    <w:t>加强通风</w:t>
                  </w:r>
                </w:p>
              </w:tc>
              <w:tc>
                <w:tcPr>
                  <w:tcW w:w="885" w:type="dxa"/>
                  <w:tcBorders>
                    <w:tl2br w:val="nil"/>
                    <w:tr2bl w:val="nil"/>
                  </w:tcBorders>
                  <w:vAlign w:val="center"/>
                </w:tcPr>
                <w:p>
                  <w:pPr>
                    <w:pStyle w:val="41"/>
                    <w:tabs>
                      <w:tab w:val="left" w:pos="5530"/>
                    </w:tabs>
                    <w:rPr>
                      <w:rFonts w:cs="Times New Roman"/>
                      <w:sz w:val="21"/>
                      <w:szCs w:val="21"/>
                      <w:lang w:val="en-US"/>
                    </w:rPr>
                  </w:pPr>
                  <w:r>
                    <w:rPr>
                      <w:rFonts w:hint="eastAsia"/>
                      <w:sz w:val="21"/>
                      <w:szCs w:val="21"/>
                    </w:rPr>
                    <w:t>0.2</w:t>
                  </w:r>
                  <w:r>
                    <w:rPr>
                      <w:rFonts w:hint="eastAsia"/>
                      <w:sz w:val="21"/>
                      <w:szCs w:val="21"/>
                      <w:lang w:val="en-US"/>
                    </w:rPr>
                    <w:t>56</w:t>
                  </w:r>
                </w:p>
              </w:tc>
              <w:tc>
                <w:tcPr>
                  <w:tcW w:w="735" w:type="dxa"/>
                  <w:tcBorders>
                    <w:tl2br w:val="nil"/>
                    <w:tr2bl w:val="nil"/>
                  </w:tcBorders>
                  <w:vAlign w:val="center"/>
                </w:tcPr>
                <w:p>
                  <w:pPr>
                    <w:pStyle w:val="41"/>
                    <w:tabs>
                      <w:tab w:val="left" w:pos="5530"/>
                    </w:tabs>
                    <w:rPr>
                      <w:rFonts w:cs="Times New Roman"/>
                      <w:sz w:val="21"/>
                      <w:szCs w:val="21"/>
                      <w:lang w:val="en-US"/>
                    </w:rPr>
                  </w:pPr>
                  <w:r>
                    <w:rPr>
                      <w:rFonts w:hint="eastAsia"/>
                      <w:sz w:val="21"/>
                      <w:szCs w:val="21"/>
                    </w:rPr>
                    <w:t>0.1</w:t>
                  </w:r>
                  <w:r>
                    <w:rPr>
                      <w:rFonts w:hint="eastAsia"/>
                      <w:sz w:val="21"/>
                      <w:szCs w:val="21"/>
                      <w:lang w:val="en-US"/>
                    </w:rPr>
                    <w:t>1</w:t>
                  </w:r>
                </w:p>
              </w:tc>
              <w:tc>
                <w:tcPr>
                  <w:tcW w:w="614"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w:t>
                  </w:r>
                </w:p>
              </w:tc>
              <w:tc>
                <w:tcPr>
                  <w:tcW w:w="419" w:type="dxa"/>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无组织</w:t>
                  </w:r>
                </w:p>
              </w:tc>
            </w:tr>
          </w:tbl>
          <w:p>
            <w:pPr>
              <w:pStyle w:val="9"/>
              <w:spacing w:line="360" w:lineRule="auto"/>
              <w:ind w:firstLine="480" w:firstLineChars="200"/>
              <w:jc w:val="both"/>
              <w:rPr>
                <w:rFonts w:ascii="Times New Roman" w:hAnsi="Times New Roman" w:cs="Times New Roman"/>
                <w:lang w:val="en-US"/>
              </w:rPr>
            </w:pPr>
            <w:r>
              <w:rPr>
                <w:color w:val="000000"/>
              </w:rPr>
              <w:t>采取上述措施治理后，</w:t>
            </w:r>
            <w:r>
              <w:rPr>
                <w:rFonts w:hint="eastAsia"/>
                <w:color w:val="000000"/>
              </w:rPr>
              <w:t>排气筒</w:t>
            </w:r>
            <w:r>
              <w:rPr>
                <w:rFonts w:hint="eastAsia" w:ascii="Times New Roman" w:hAnsi="Times New Roman" w:cs="Times New Roman"/>
                <w:color w:val="000000"/>
                <w:lang w:val="en-US"/>
              </w:rPr>
              <w:t>DA001、DA002、有组织颗粒物及非甲烷总烃排放浓度可满足</w:t>
            </w:r>
            <w:r>
              <w:rPr>
                <w:rFonts w:ascii="Times New Roman" w:hAnsi="Times New Roman" w:cs="Times New Roman"/>
                <w:lang w:val="en-US"/>
              </w:rPr>
              <w:t>《大气污染物综合排放标准》（GB16297-1996）</w:t>
            </w:r>
            <w:r>
              <w:rPr>
                <w:rFonts w:hint="eastAsia" w:ascii="Times New Roman" w:hAnsi="Times New Roman" w:cs="Times New Roman"/>
                <w:lang w:val="en-US"/>
              </w:rPr>
              <w:t>标准限值，</w:t>
            </w:r>
            <w:r>
              <w:rPr>
                <w:rFonts w:ascii="Times New Roman" w:hAnsi="Times New Roman" w:cs="Times New Roman"/>
                <w:lang w:val="en-US"/>
              </w:rPr>
              <w:t>即：颗粒物≤120mg/m</w:t>
            </w:r>
            <w:r>
              <w:rPr>
                <w:rFonts w:ascii="Times New Roman" w:hAnsi="Times New Roman" w:cs="Times New Roman"/>
                <w:vertAlign w:val="superscript"/>
                <w:lang w:val="en-US"/>
              </w:rPr>
              <w:t>3</w:t>
            </w:r>
            <w:r>
              <w:rPr>
                <w:rFonts w:ascii="Times New Roman" w:hAnsi="Times New Roman" w:cs="Times New Roman"/>
                <w:lang w:val="en-US"/>
              </w:rPr>
              <w:t>、非甲烷总烃≤120mg/m</w:t>
            </w:r>
            <w:r>
              <w:rPr>
                <w:rFonts w:ascii="Times New Roman" w:hAnsi="Times New Roman" w:cs="Times New Roman"/>
                <w:vertAlign w:val="superscript"/>
                <w:lang w:val="en-US"/>
              </w:rPr>
              <w:t>3</w:t>
            </w:r>
            <w:r>
              <w:rPr>
                <w:rFonts w:ascii="Times New Roman" w:hAnsi="Times New Roman" w:cs="Times New Roman"/>
                <w:lang w:val="en-US"/>
              </w:rPr>
              <w:t>（有组织）</w:t>
            </w:r>
            <w:r>
              <w:rPr>
                <w:rFonts w:hint="eastAsia" w:ascii="Times New Roman" w:hAnsi="Times New Roman" w:cs="Times New Roman"/>
                <w:lang w:val="en-US"/>
              </w:rPr>
              <w:t>，</w:t>
            </w:r>
            <w:r>
              <w:rPr>
                <w:rFonts w:hint="eastAsia" w:ascii="Times New Roman" w:hAnsi="Times New Roman"/>
              </w:rPr>
              <w:t>厂界无组织</w:t>
            </w:r>
            <w:r>
              <w:rPr>
                <w:rFonts w:hint="eastAsia" w:ascii="Times New Roman" w:hAnsi="Times New Roman" w:cs="Times New Roman"/>
              </w:rPr>
              <w:t>以非甲烷总烃、</w:t>
            </w:r>
            <w:r>
              <w:rPr>
                <w:rFonts w:hint="eastAsia" w:ascii="Times New Roman" w:hAnsi="Times New Roman" w:cs="Times New Roman"/>
                <w:lang w:val="en-US"/>
              </w:rPr>
              <w:t>颗粒物</w:t>
            </w:r>
            <w:r>
              <w:rPr>
                <w:rFonts w:ascii="Times New Roman" w:hAnsi="Times New Roman" w:cs="Times New Roman"/>
              </w:rPr>
              <w:t>浓度</w:t>
            </w:r>
            <w:r>
              <w:rPr>
                <w:rFonts w:ascii="Times New Roman" w:hAnsi="Times New Roman" w:cs="Times New Roman"/>
                <w:lang w:val="en-US"/>
              </w:rPr>
              <w:t>可以达到《大气污染物综合排放标准》（GB16297-1996）表2限值二级排放限值，即</w:t>
            </w:r>
            <w:r>
              <w:rPr>
                <w:rFonts w:ascii="Times New Roman" w:hAnsi="Times New Roman" w:cs="Times New Roman"/>
              </w:rPr>
              <w:t>非甲烷总烃</w:t>
            </w:r>
            <w:r>
              <w:rPr>
                <w:rFonts w:ascii="Times New Roman" w:hAnsi="Times New Roman" w:cs="Times New Roman"/>
                <w:lang w:val="en-US"/>
              </w:rPr>
              <w:t>≤</w:t>
            </w:r>
            <w:r>
              <w:rPr>
                <w:rFonts w:hint="eastAsia" w:ascii="Times New Roman" w:hAnsi="Times New Roman" w:cs="Times New Roman"/>
                <w:lang w:val="en-US"/>
              </w:rPr>
              <w:t>4.0</w:t>
            </w:r>
            <w:r>
              <w:rPr>
                <w:rFonts w:ascii="Times New Roman" w:hAnsi="Times New Roman" w:cs="Times New Roman"/>
                <w:lang w:val="en-US"/>
              </w:rPr>
              <w:t>mg/m</w:t>
            </w:r>
            <w:r>
              <w:rPr>
                <w:rFonts w:ascii="Times New Roman" w:hAnsi="Times New Roman" w:cs="Times New Roman"/>
                <w:vertAlign w:val="superscript"/>
                <w:lang w:val="en-US"/>
              </w:rPr>
              <w:t>3</w:t>
            </w:r>
            <w:r>
              <w:rPr>
                <w:rFonts w:hint="eastAsia" w:ascii="Times New Roman" w:hAnsi="Times New Roman" w:cs="Times New Roman"/>
                <w:lang w:val="en-US"/>
              </w:rPr>
              <w:t>、</w:t>
            </w:r>
            <w:r>
              <w:rPr>
                <w:rFonts w:ascii="Times New Roman" w:hAnsi="Times New Roman" w:cs="Times New Roman"/>
                <w:lang w:val="en-US"/>
              </w:rPr>
              <w:t>颗粒物≤1</w:t>
            </w:r>
            <w:r>
              <w:rPr>
                <w:rFonts w:hint="eastAsia" w:ascii="Times New Roman" w:hAnsi="Times New Roman" w:cs="Times New Roman"/>
                <w:lang w:val="en-US"/>
              </w:rPr>
              <w:t>.</w:t>
            </w:r>
            <w:r>
              <w:rPr>
                <w:rFonts w:ascii="Times New Roman" w:hAnsi="Times New Roman" w:cs="Times New Roman"/>
                <w:lang w:val="en-US"/>
              </w:rPr>
              <w:t>0mg/m</w:t>
            </w:r>
            <w:r>
              <w:rPr>
                <w:rFonts w:ascii="Times New Roman" w:hAnsi="Times New Roman" w:cs="Times New Roman"/>
                <w:vertAlign w:val="superscript"/>
                <w:lang w:val="en-US"/>
              </w:rPr>
              <w:t>3</w:t>
            </w:r>
            <w:r>
              <w:rPr>
                <w:rFonts w:hint="eastAsia" w:ascii="Times New Roman" w:hAnsi="Times New Roman" w:cs="Times New Roman"/>
              </w:rPr>
              <w:t>。</w:t>
            </w:r>
          </w:p>
          <w:p>
            <w:pPr>
              <w:spacing w:line="360" w:lineRule="auto"/>
              <w:ind w:left="480"/>
              <w:contextualSpacing/>
              <w:rPr>
                <w:rFonts w:ascii="Times New Roman" w:hAnsi="Times New Roman" w:cs="Times New Roman"/>
                <w:b/>
                <w:bCs/>
                <w:color w:val="000000"/>
              </w:rPr>
            </w:pPr>
            <w:r>
              <w:rPr>
                <w:rFonts w:hint="eastAsia" w:ascii="Times New Roman" w:hAnsi="Times New Roman" w:cs="Times New Roman"/>
                <w:b/>
                <w:bCs/>
                <w:color w:val="000000"/>
                <w:lang w:val="en-US"/>
              </w:rPr>
              <w:t>2</w:t>
            </w:r>
            <w:r>
              <w:rPr>
                <w:rFonts w:hint="eastAsia" w:ascii="Times New Roman" w:hAnsi="Times New Roman" w:cs="Times New Roman"/>
                <w:b/>
                <w:bCs/>
                <w:color w:val="000000"/>
              </w:rPr>
              <w:t>、</w:t>
            </w:r>
            <w:r>
              <w:rPr>
                <w:rFonts w:ascii="Times New Roman" w:hAnsi="Times New Roman" w:cs="Times New Roman"/>
                <w:b/>
                <w:bCs/>
                <w:color w:val="000000"/>
              </w:rPr>
              <w:t>排放口基本情况</w:t>
            </w:r>
          </w:p>
          <w:p>
            <w:pPr>
              <w:spacing w:line="360" w:lineRule="auto"/>
              <w:ind w:firstLine="480"/>
              <w:rPr>
                <w:rFonts w:ascii="Times New Roman" w:hAnsi="Times New Roman" w:cs="Times New Roman"/>
              </w:rPr>
            </w:pPr>
            <w:r>
              <w:rPr>
                <w:rFonts w:ascii="Times New Roman" w:hAnsi="Times New Roman" w:cs="Times New Roman"/>
              </w:rPr>
              <w:t>项目排放口基本情况见下表4-</w:t>
            </w:r>
            <w:r>
              <w:rPr>
                <w:rFonts w:hint="eastAsia" w:ascii="Times New Roman" w:hAnsi="Times New Roman" w:cs="Times New Roman"/>
                <w:lang w:val="en-US"/>
              </w:rPr>
              <w:t>2</w:t>
            </w:r>
            <w:r>
              <w:rPr>
                <w:rFonts w:ascii="Times New Roman" w:hAnsi="Times New Roman" w:cs="Times New Roman"/>
              </w:rPr>
              <w:t>。</w:t>
            </w:r>
          </w:p>
          <w:p>
            <w:pPr>
              <w:pStyle w:val="7"/>
            </w:pPr>
            <w:r>
              <w:rPr>
                <w:rFonts w:hint="eastAsia"/>
              </w:rPr>
              <w:t>表4-2排放口基本情况表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335"/>
              <w:gridCol w:w="1249"/>
              <w:gridCol w:w="966"/>
              <w:gridCol w:w="995"/>
              <w:gridCol w:w="1075"/>
              <w:gridCol w:w="11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44" w:type="pct"/>
                  <w:vMerge w:val="restar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排气筒编号及名称</w:t>
                  </w:r>
                </w:p>
              </w:tc>
              <w:tc>
                <w:tcPr>
                  <w:tcW w:w="1614" w:type="pct"/>
                  <w:gridSpan w:val="2"/>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地理坐标</w:t>
                  </w:r>
                </w:p>
              </w:tc>
              <w:tc>
                <w:tcPr>
                  <w:tcW w:w="604" w:type="pct"/>
                  <w:vMerge w:val="restar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高度（m）</w:t>
                  </w:r>
                </w:p>
              </w:tc>
              <w:tc>
                <w:tcPr>
                  <w:tcW w:w="622" w:type="pct"/>
                  <w:vMerge w:val="restar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排气筒内径（m）</w:t>
                  </w:r>
                </w:p>
              </w:tc>
              <w:tc>
                <w:tcPr>
                  <w:tcW w:w="672" w:type="pct"/>
                  <w:vMerge w:val="restar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温度（℃）</w:t>
                  </w:r>
                </w:p>
              </w:tc>
              <w:tc>
                <w:tcPr>
                  <w:tcW w:w="741" w:type="pct"/>
                  <w:vMerge w:val="restar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排放形式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44" w:type="pct"/>
                  <w:vMerge w:val="continue"/>
                  <w:tcBorders>
                    <w:tl2br w:val="nil"/>
                    <w:tr2bl w:val="nil"/>
                  </w:tcBorders>
                  <w:vAlign w:val="center"/>
                </w:tcPr>
                <w:p>
                  <w:pPr>
                    <w:pStyle w:val="41"/>
                    <w:tabs>
                      <w:tab w:val="left" w:pos="5530"/>
                    </w:tabs>
                    <w:spacing w:line="240" w:lineRule="auto"/>
                    <w:rPr>
                      <w:rFonts w:cs="Times New Roman"/>
                      <w:kern w:val="2"/>
                      <w:lang w:val="en-US"/>
                    </w:rPr>
                  </w:pPr>
                </w:p>
              </w:tc>
              <w:tc>
                <w:tcPr>
                  <w:tcW w:w="833" w:type="pc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经度（度）</w:t>
                  </w:r>
                </w:p>
              </w:tc>
              <w:tc>
                <w:tcPr>
                  <w:tcW w:w="781" w:type="pc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纬度（度）</w:t>
                  </w:r>
                </w:p>
              </w:tc>
              <w:tc>
                <w:tcPr>
                  <w:tcW w:w="604" w:type="pct"/>
                  <w:vMerge w:val="continue"/>
                  <w:tcBorders>
                    <w:tl2br w:val="nil"/>
                    <w:tr2bl w:val="nil"/>
                  </w:tcBorders>
                  <w:vAlign w:val="center"/>
                </w:tcPr>
                <w:p>
                  <w:pPr>
                    <w:pStyle w:val="41"/>
                    <w:tabs>
                      <w:tab w:val="left" w:pos="5530"/>
                    </w:tabs>
                    <w:spacing w:line="240" w:lineRule="auto"/>
                    <w:rPr>
                      <w:rFonts w:cs="Times New Roman"/>
                      <w:kern w:val="2"/>
                      <w:lang w:val="en-US"/>
                    </w:rPr>
                  </w:pPr>
                </w:p>
              </w:tc>
              <w:tc>
                <w:tcPr>
                  <w:tcW w:w="622" w:type="pct"/>
                  <w:vMerge w:val="continue"/>
                  <w:tcBorders>
                    <w:tl2br w:val="nil"/>
                    <w:tr2bl w:val="nil"/>
                  </w:tcBorders>
                  <w:vAlign w:val="center"/>
                </w:tcPr>
                <w:p>
                  <w:pPr>
                    <w:pStyle w:val="41"/>
                    <w:tabs>
                      <w:tab w:val="left" w:pos="5530"/>
                    </w:tabs>
                    <w:spacing w:line="240" w:lineRule="auto"/>
                    <w:rPr>
                      <w:rFonts w:cs="Times New Roman"/>
                      <w:kern w:val="2"/>
                      <w:lang w:val="en-US"/>
                    </w:rPr>
                  </w:pPr>
                </w:p>
              </w:tc>
              <w:tc>
                <w:tcPr>
                  <w:tcW w:w="672" w:type="pct"/>
                  <w:vMerge w:val="continue"/>
                  <w:tcBorders>
                    <w:tl2br w:val="nil"/>
                    <w:tr2bl w:val="nil"/>
                  </w:tcBorders>
                  <w:vAlign w:val="center"/>
                </w:tcPr>
                <w:p>
                  <w:pPr>
                    <w:pStyle w:val="41"/>
                    <w:tabs>
                      <w:tab w:val="left" w:pos="5530"/>
                    </w:tabs>
                    <w:spacing w:line="240" w:lineRule="auto"/>
                    <w:rPr>
                      <w:rFonts w:cs="Times New Roman"/>
                      <w:kern w:val="2"/>
                      <w:lang w:val="en-US"/>
                    </w:rPr>
                  </w:pPr>
                </w:p>
              </w:tc>
              <w:tc>
                <w:tcPr>
                  <w:tcW w:w="741" w:type="pct"/>
                  <w:vMerge w:val="continue"/>
                  <w:tcBorders>
                    <w:tl2br w:val="nil"/>
                    <w:tr2bl w:val="nil"/>
                  </w:tcBorders>
                  <w:vAlign w:val="center"/>
                </w:tcPr>
                <w:p>
                  <w:pPr>
                    <w:pStyle w:val="41"/>
                    <w:tabs>
                      <w:tab w:val="left" w:pos="5530"/>
                    </w:tabs>
                    <w:spacing w:line="240" w:lineRule="auto"/>
                    <w:rPr>
                      <w:rFonts w:cs="Times New Roman"/>
                      <w:kern w:val="2"/>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DA001</w:t>
                  </w:r>
                </w:p>
              </w:tc>
              <w:tc>
                <w:tcPr>
                  <w:tcW w:w="833" w:type="pct"/>
                  <w:tcBorders>
                    <w:tl2br w:val="nil"/>
                    <w:tr2bl w:val="nil"/>
                  </w:tcBorders>
                  <w:vAlign w:val="center"/>
                </w:tcPr>
                <w:p>
                  <w:pPr>
                    <w:jc w:val="center"/>
                    <w:rPr>
                      <w:rFonts w:ascii="Times New Roman" w:hAnsi="Times New Roman" w:cs="Times New Roman"/>
                      <w:kern w:val="2"/>
                      <w:lang w:val="en-US"/>
                    </w:rPr>
                  </w:pPr>
                  <w:r>
                    <w:rPr>
                      <w:rFonts w:ascii="Times New Roman" w:hAnsi="Times New Roman" w:cs="Times New Roman"/>
                      <w:sz w:val="23"/>
                      <w:szCs w:val="23"/>
                    </w:rPr>
                    <w:t>102°45′30.505″</w:t>
                  </w:r>
                </w:p>
              </w:tc>
              <w:tc>
                <w:tcPr>
                  <w:tcW w:w="781" w:type="pct"/>
                  <w:tcBorders>
                    <w:tl2br w:val="nil"/>
                    <w:tr2bl w:val="nil"/>
                  </w:tcBorders>
                  <w:vAlign w:val="center"/>
                </w:tcPr>
                <w:p>
                  <w:pPr>
                    <w:jc w:val="center"/>
                    <w:rPr>
                      <w:rFonts w:ascii="Times New Roman" w:hAnsi="Times New Roman" w:cs="Times New Roman"/>
                      <w:kern w:val="2"/>
                      <w:lang w:val="en-US"/>
                    </w:rPr>
                  </w:pPr>
                  <w:r>
                    <w:rPr>
                      <w:rFonts w:ascii="Times New Roman" w:hAnsi="Times New Roman" w:cs="Times New Roman"/>
                      <w:sz w:val="23"/>
                      <w:szCs w:val="23"/>
                    </w:rPr>
                    <w:t>24°39′39.575″</w:t>
                  </w:r>
                </w:p>
              </w:tc>
              <w:tc>
                <w:tcPr>
                  <w:tcW w:w="604" w:type="pc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15</w:t>
                  </w:r>
                </w:p>
              </w:tc>
              <w:tc>
                <w:tcPr>
                  <w:tcW w:w="622" w:type="pct"/>
                  <w:tcBorders>
                    <w:tl2br w:val="nil"/>
                    <w:tr2bl w:val="nil"/>
                  </w:tcBorders>
                  <w:vAlign w:val="center"/>
                </w:tcPr>
                <w:p>
                  <w:pPr>
                    <w:pStyle w:val="41"/>
                    <w:tabs>
                      <w:tab w:val="left" w:pos="5530"/>
                    </w:tabs>
                    <w:spacing w:line="240" w:lineRule="auto"/>
                    <w:rPr>
                      <w:rFonts w:cs="Times New Roman"/>
                      <w:kern w:val="2"/>
                      <w:lang w:val="en-US"/>
                    </w:rPr>
                  </w:pPr>
                  <w:r>
                    <w:rPr>
                      <w:rFonts w:hint="eastAsia" w:cs="Times New Roman"/>
                      <w:kern w:val="2"/>
                      <w:lang w:val="en-US"/>
                    </w:rPr>
                    <w:t>0.2</w:t>
                  </w:r>
                </w:p>
              </w:tc>
              <w:tc>
                <w:tcPr>
                  <w:tcW w:w="672" w:type="pc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20</w:t>
                  </w:r>
                </w:p>
              </w:tc>
              <w:tc>
                <w:tcPr>
                  <w:tcW w:w="741" w:type="pc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有组织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4" w:type="pct"/>
                  <w:tcBorders>
                    <w:tl2br w:val="nil"/>
                    <w:tr2bl w:val="nil"/>
                  </w:tcBorders>
                  <w:vAlign w:val="center"/>
                </w:tcPr>
                <w:p>
                  <w:pPr>
                    <w:pStyle w:val="41"/>
                    <w:tabs>
                      <w:tab w:val="left" w:pos="5530"/>
                    </w:tabs>
                    <w:spacing w:line="240" w:lineRule="auto"/>
                    <w:rPr>
                      <w:rFonts w:cs="Times New Roman"/>
                      <w:kern w:val="2"/>
                      <w:lang w:val="en-US"/>
                    </w:rPr>
                  </w:pPr>
                  <w:bookmarkStart w:id="34" w:name="_Toc24337"/>
                  <w:bookmarkStart w:id="35" w:name="_Toc26373"/>
                  <w:r>
                    <w:rPr>
                      <w:rFonts w:hint="eastAsia" w:cs="Times New Roman"/>
                      <w:kern w:val="2"/>
                      <w:lang w:val="en-US"/>
                    </w:rPr>
                    <w:t>DA002</w:t>
                  </w:r>
                </w:p>
              </w:tc>
              <w:tc>
                <w:tcPr>
                  <w:tcW w:w="833" w:type="pct"/>
                  <w:tcBorders>
                    <w:tl2br w:val="nil"/>
                    <w:tr2bl w:val="nil"/>
                  </w:tcBorders>
                  <w:vAlign w:val="center"/>
                </w:tcPr>
                <w:p>
                  <w:pPr>
                    <w:jc w:val="center"/>
                    <w:rPr>
                      <w:rFonts w:ascii="Times New Roman" w:hAnsi="Times New Roman" w:cs="Times New Roman"/>
                      <w:sz w:val="23"/>
                      <w:szCs w:val="23"/>
                    </w:rPr>
                  </w:pPr>
                  <w:r>
                    <w:rPr>
                      <w:rFonts w:ascii="Times New Roman" w:hAnsi="Times New Roman" w:cs="Times New Roman"/>
                      <w:sz w:val="23"/>
                      <w:szCs w:val="23"/>
                    </w:rPr>
                    <w:t>102°45′30.756″</w:t>
                  </w:r>
                </w:p>
              </w:tc>
              <w:tc>
                <w:tcPr>
                  <w:tcW w:w="781" w:type="pct"/>
                  <w:tcBorders>
                    <w:tl2br w:val="nil"/>
                    <w:tr2bl w:val="nil"/>
                  </w:tcBorders>
                  <w:vAlign w:val="center"/>
                </w:tcPr>
                <w:p>
                  <w:pPr>
                    <w:jc w:val="center"/>
                    <w:rPr>
                      <w:rFonts w:ascii="Times New Roman" w:hAnsi="Times New Roman" w:cs="Times New Roman"/>
                      <w:sz w:val="23"/>
                      <w:szCs w:val="23"/>
                    </w:rPr>
                  </w:pPr>
                  <w:r>
                    <w:rPr>
                      <w:rFonts w:ascii="Times New Roman" w:hAnsi="Times New Roman" w:cs="Times New Roman"/>
                      <w:sz w:val="23"/>
                      <w:szCs w:val="23"/>
                    </w:rPr>
                    <w:t>24°39′39.488″</w:t>
                  </w:r>
                </w:p>
              </w:tc>
              <w:tc>
                <w:tcPr>
                  <w:tcW w:w="604" w:type="pct"/>
                  <w:tcBorders>
                    <w:tl2br w:val="nil"/>
                    <w:tr2bl w:val="nil"/>
                  </w:tcBorders>
                  <w:vAlign w:val="center"/>
                </w:tcPr>
                <w:p>
                  <w:pPr>
                    <w:pStyle w:val="41"/>
                    <w:tabs>
                      <w:tab w:val="left" w:pos="5530"/>
                    </w:tabs>
                    <w:spacing w:line="240" w:lineRule="auto"/>
                    <w:rPr>
                      <w:rFonts w:cs="Times New Roman"/>
                      <w:kern w:val="2"/>
                      <w:lang w:val="en-US"/>
                    </w:rPr>
                  </w:pPr>
                  <w:r>
                    <w:rPr>
                      <w:rFonts w:hint="eastAsia" w:cs="Times New Roman"/>
                      <w:kern w:val="2"/>
                      <w:lang w:val="en-US"/>
                    </w:rPr>
                    <w:t>15</w:t>
                  </w:r>
                </w:p>
              </w:tc>
              <w:tc>
                <w:tcPr>
                  <w:tcW w:w="622" w:type="pct"/>
                  <w:tcBorders>
                    <w:tl2br w:val="nil"/>
                    <w:tr2bl w:val="nil"/>
                  </w:tcBorders>
                  <w:vAlign w:val="center"/>
                </w:tcPr>
                <w:p>
                  <w:pPr>
                    <w:pStyle w:val="41"/>
                    <w:tabs>
                      <w:tab w:val="left" w:pos="5530"/>
                    </w:tabs>
                    <w:spacing w:line="240" w:lineRule="auto"/>
                    <w:rPr>
                      <w:rFonts w:cs="Times New Roman"/>
                      <w:kern w:val="2"/>
                      <w:lang w:val="en-US"/>
                    </w:rPr>
                  </w:pPr>
                  <w:r>
                    <w:rPr>
                      <w:rFonts w:hint="eastAsia" w:cs="Times New Roman"/>
                      <w:kern w:val="2"/>
                      <w:lang w:val="en-US"/>
                    </w:rPr>
                    <w:t>0.2</w:t>
                  </w:r>
                </w:p>
              </w:tc>
              <w:tc>
                <w:tcPr>
                  <w:tcW w:w="672" w:type="pct"/>
                  <w:tcBorders>
                    <w:tl2br w:val="nil"/>
                    <w:tr2bl w:val="nil"/>
                  </w:tcBorders>
                  <w:vAlign w:val="center"/>
                </w:tcPr>
                <w:p>
                  <w:pPr>
                    <w:pStyle w:val="41"/>
                    <w:tabs>
                      <w:tab w:val="left" w:pos="5530"/>
                    </w:tabs>
                    <w:spacing w:line="240" w:lineRule="auto"/>
                    <w:rPr>
                      <w:rFonts w:cs="Times New Roman"/>
                      <w:kern w:val="2"/>
                      <w:lang w:val="en-US"/>
                    </w:rPr>
                  </w:pPr>
                  <w:r>
                    <w:rPr>
                      <w:rFonts w:hint="eastAsia" w:cs="Times New Roman"/>
                      <w:kern w:val="2"/>
                      <w:lang w:val="en-US"/>
                    </w:rPr>
                    <w:t>40</w:t>
                  </w:r>
                </w:p>
              </w:tc>
              <w:tc>
                <w:tcPr>
                  <w:tcW w:w="741" w:type="pct"/>
                  <w:tcBorders>
                    <w:tl2br w:val="nil"/>
                    <w:tr2bl w:val="nil"/>
                  </w:tcBorders>
                  <w:vAlign w:val="center"/>
                </w:tcPr>
                <w:p>
                  <w:pPr>
                    <w:pStyle w:val="41"/>
                    <w:tabs>
                      <w:tab w:val="left" w:pos="5530"/>
                    </w:tabs>
                    <w:spacing w:line="240" w:lineRule="auto"/>
                    <w:rPr>
                      <w:rFonts w:cs="Times New Roman"/>
                      <w:kern w:val="2"/>
                      <w:lang w:val="en-US"/>
                    </w:rPr>
                  </w:pPr>
                  <w:r>
                    <w:rPr>
                      <w:rFonts w:cs="Times New Roman"/>
                      <w:kern w:val="2"/>
                      <w:lang w:val="en-US"/>
                    </w:rPr>
                    <w:t>有组织</w:t>
                  </w:r>
                </w:p>
              </w:tc>
            </w:tr>
          </w:tbl>
          <w:p>
            <w:pPr>
              <w:pStyle w:val="4"/>
              <w:spacing w:line="360" w:lineRule="auto"/>
              <w:ind w:left="0" w:firstLine="482" w:firstLineChars="200"/>
              <w:rPr>
                <w:lang w:val="en-US"/>
              </w:rPr>
            </w:pPr>
          </w:p>
          <w:p>
            <w:pPr>
              <w:pStyle w:val="4"/>
              <w:spacing w:line="360" w:lineRule="auto"/>
              <w:ind w:left="0" w:firstLine="482" w:firstLineChars="200"/>
              <w:rPr>
                <w:rFonts w:ascii="Times New Roman" w:hAnsi="Times New Roman" w:cs="Times New Roman"/>
              </w:rPr>
            </w:pPr>
            <w:r>
              <w:rPr>
                <w:rFonts w:hint="eastAsia" w:ascii="Times New Roman" w:hAnsi="Times New Roman" w:cs="Times New Roman"/>
                <w:lang w:val="en-US"/>
              </w:rPr>
              <w:t>3</w:t>
            </w:r>
            <w:r>
              <w:rPr>
                <w:rFonts w:ascii="Times New Roman" w:hAnsi="Times New Roman" w:cs="Times New Roman"/>
                <w:lang w:val="en-US"/>
              </w:rPr>
              <w:t>、</w:t>
            </w:r>
            <w:r>
              <w:rPr>
                <w:rFonts w:ascii="Times New Roman" w:hAnsi="Times New Roman" w:cs="Times New Roman"/>
              </w:rPr>
              <w:t>污染物排放量核算</w:t>
            </w:r>
            <w:bookmarkEnd w:id="34"/>
            <w:bookmarkEnd w:id="35"/>
          </w:p>
          <w:p>
            <w:pPr>
              <w:keepNext/>
              <w:keepLines/>
              <w:spacing w:line="360" w:lineRule="auto"/>
              <w:ind w:firstLine="480"/>
              <w:rPr>
                <w:rFonts w:ascii="Times New Roman" w:hAnsi="Times New Roman" w:cs="Times New Roman"/>
              </w:rPr>
            </w:pPr>
            <w:r>
              <w:rPr>
                <w:rFonts w:ascii="Times New Roman" w:hAnsi="Times New Roman" w:cs="Times New Roman"/>
              </w:rPr>
              <w:t>大气污染物有组织排放量核算见表4-</w:t>
            </w:r>
            <w:r>
              <w:rPr>
                <w:rFonts w:hint="eastAsia" w:ascii="Times New Roman" w:hAnsi="Times New Roman" w:cs="Times New Roman"/>
                <w:lang w:val="en-US"/>
              </w:rPr>
              <w:t>3</w:t>
            </w:r>
            <w:r>
              <w:rPr>
                <w:rFonts w:ascii="Times New Roman" w:hAnsi="Times New Roman" w:cs="Times New Roman"/>
              </w:rPr>
              <w:t>。</w:t>
            </w:r>
          </w:p>
          <w:p>
            <w:pPr>
              <w:pStyle w:val="7"/>
            </w:pPr>
            <w:r>
              <w:t>表</w:t>
            </w:r>
            <w:r>
              <w:rPr>
                <w:rFonts w:hint="eastAsia"/>
              </w:rPr>
              <w:t>4-3</w:t>
            </w:r>
            <w:r>
              <w:t>大气污染物有组织排放量核算表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55"/>
              <w:gridCol w:w="1094"/>
              <w:gridCol w:w="1538"/>
              <w:gridCol w:w="1574"/>
              <w:gridCol w:w="1583"/>
              <w:gridCol w:w="14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472" w:type="pct"/>
                  <w:tcBorders>
                    <w:tl2br w:val="nil"/>
                    <w:tr2bl w:val="nil"/>
                  </w:tcBorders>
                  <w:vAlign w:val="center"/>
                </w:tcPr>
                <w:p>
                  <w:pPr>
                    <w:pStyle w:val="41"/>
                    <w:tabs>
                      <w:tab w:val="left" w:pos="5530"/>
                    </w:tabs>
                    <w:rPr>
                      <w:rFonts w:cs="Times New Roman"/>
                      <w:sz w:val="21"/>
                      <w:szCs w:val="21"/>
                    </w:rPr>
                  </w:pPr>
                  <w:r>
                    <w:rPr>
                      <w:rFonts w:cs="Times New Roman"/>
                      <w:sz w:val="21"/>
                      <w:szCs w:val="21"/>
                    </w:rPr>
                    <w:t>序号</w:t>
                  </w:r>
                </w:p>
              </w:tc>
              <w:tc>
                <w:tcPr>
                  <w:tcW w:w="684" w:type="pct"/>
                  <w:tcBorders>
                    <w:tl2br w:val="nil"/>
                    <w:tr2bl w:val="nil"/>
                  </w:tcBorders>
                  <w:vAlign w:val="center"/>
                </w:tcPr>
                <w:p>
                  <w:pPr>
                    <w:pStyle w:val="41"/>
                    <w:tabs>
                      <w:tab w:val="left" w:pos="5530"/>
                    </w:tabs>
                    <w:rPr>
                      <w:rFonts w:cs="Times New Roman"/>
                      <w:sz w:val="21"/>
                      <w:szCs w:val="21"/>
                    </w:rPr>
                  </w:pPr>
                  <w:r>
                    <w:rPr>
                      <w:rFonts w:cs="Times New Roman"/>
                      <w:sz w:val="21"/>
                      <w:szCs w:val="21"/>
                    </w:rPr>
                    <w:t>排放口编号</w:t>
                  </w:r>
                </w:p>
              </w:tc>
              <w:tc>
                <w:tcPr>
                  <w:tcW w:w="961" w:type="pct"/>
                  <w:tcBorders>
                    <w:tl2br w:val="nil"/>
                    <w:tr2bl w:val="nil"/>
                  </w:tcBorders>
                  <w:vAlign w:val="center"/>
                </w:tcPr>
                <w:p>
                  <w:pPr>
                    <w:pStyle w:val="41"/>
                    <w:tabs>
                      <w:tab w:val="left" w:pos="5530"/>
                    </w:tabs>
                    <w:rPr>
                      <w:rFonts w:cs="Times New Roman"/>
                      <w:sz w:val="21"/>
                      <w:szCs w:val="21"/>
                    </w:rPr>
                  </w:pPr>
                  <w:r>
                    <w:rPr>
                      <w:rFonts w:cs="Times New Roman"/>
                      <w:sz w:val="21"/>
                      <w:szCs w:val="21"/>
                    </w:rPr>
                    <w:t>污染物</w:t>
                  </w:r>
                </w:p>
              </w:tc>
              <w:tc>
                <w:tcPr>
                  <w:tcW w:w="984" w:type="pct"/>
                  <w:tcBorders>
                    <w:tl2br w:val="nil"/>
                    <w:tr2bl w:val="nil"/>
                  </w:tcBorders>
                  <w:vAlign w:val="center"/>
                </w:tcPr>
                <w:p>
                  <w:pPr>
                    <w:pStyle w:val="41"/>
                    <w:tabs>
                      <w:tab w:val="left" w:pos="5530"/>
                    </w:tabs>
                    <w:rPr>
                      <w:rFonts w:cs="Times New Roman"/>
                      <w:sz w:val="21"/>
                      <w:szCs w:val="21"/>
                    </w:rPr>
                  </w:pPr>
                  <w:r>
                    <w:rPr>
                      <w:rFonts w:cs="Times New Roman"/>
                      <w:sz w:val="21"/>
                      <w:szCs w:val="21"/>
                    </w:rPr>
                    <w:t>核算排放浓度</w:t>
                  </w:r>
                </w:p>
                <w:p>
                  <w:pPr>
                    <w:pStyle w:val="41"/>
                    <w:tabs>
                      <w:tab w:val="left" w:pos="5530"/>
                    </w:tabs>
                    <w:rPr>
                      <w:rFonts w:cs="Times New Roman"/>
                      <w:sz w:val="21"/>
                      <w:szCs w:val="21"/>
                    </w:rPr>
                  </w:pPr>
                  <w:r>
                    <w:rPr>
                      <w:rFonts w:cs="Times New Roman"/>
                      <w:sz w:val="21"/>
                      <w:szCs w:val="21"/>
                    </w:rPr>
                    <w:t>（mg/m³）</w:t>
                  </w:r>
                </w:p>
              </w:tc>
              <w:tc>
                <w:tcPr>
                  <w:tcW w:w="989" w:type="pct"/>
                  <w:tcBorders>
                    <w:tl2br w:val="nil"/>
                    <w:tr2bl w:val="nil"/>
                  </w:tcBorders>
                  <w:vAlign w:val="center"/>
                </w:tcPr>
                <w:p>
                  <w:pPr>
                    <w:pStyle w:val="41"/>
                    <w:tabs>
                      <w:tab w:val="left" w:pos="5530"/>
                    </w:tabs>
                    <w:rPr>
                      <w:rFonts w:cs="Times New Roman"/>
                      <w:sz w:val="21"/>
                      <w:szCs w:val="21"/>
                    </w:rPr>
                  </w:pPr>
                  <w:r>
                    <w:rPr>
                      <w:rFonts w:cs="Times New Roman"/>
                      <w:sz w:val="21"/>
                      <w:szCs w:val="21"/>
                    </w:rPr>
                    <w:t>核算排放速率</w:t>
                  </w:r>
                </w:p>
                <w:p>
                  <w:pPr>
                    <w:pStyle w:val="41"/>
                    <w:tabs>
                      <w:tab w:val="left" w:pos="5530"/>
                    </w:tabs>
                    <w:rPr>
                      <w:rFonts w:cs="Times New Roman"/>
                      <w:sz w:val="21"/>
                      <w:szCs w:val="21"/>
                    </w:rPr>
                  </w:pPr>
                  <w:r>
                    <w:rPr>
                      <w:rFonts w:cs="Times New Roman"/>
                      <w:sz w:val="21"/>
                      <w:szCs w:val="21"/>
                    </w:rPr>
                    <w:t>（kg/h）</w:t>
                  </w:r>
                </w:p>
              </w:tc>
              <w:tc>
                <w:tcPr>
                  <w:tcW w:w="907" w:type="pct"/>
                  <w:tcBorders>
                    <w:tl2br w:val="nil"/>
                    <w:tr2bl w:val="nil"/>
                  </w:tcBorders>
                  <w:vAlign w:val="center"/>
                </w:tcPr>
                <w:p>
                  <w:pPr>
                    <w:pStyle w:val="41"/>
                    <w:tabs>
                      <w:tab w:val="left" w:pos="5530"/>
                    </w:tabs>
                    <w:rPr>
                      <w:rFonts w:cs="Times New Roman"/>
                      <w:sz w:val="21"/>
                      <w:szCs w:val="21"/>
                    </w:rPr>
                  </w:pPr>
                  <w:r>
                    <w:rPr>
                      <w:rFonts w:cs="Times New Roman"/>
                      <w:sz w:val="21"/>
                      <w:szCs w:val="21"/>
                    </w:rPr>
                    <w:t>核算排放量</w:t>
                  </w:r>
                </w:p>
                <w:p>
                  <w:pPr>
                    <w:pStyle w:val="41"/>
                    <w:tabs>
                      <w:tab w:val="left" w:pos="5530"/>
                    </w:tabs>
                    <w:rPr>
                      <w:rFonts w:cs="Times New Roman"/>
                      <w:sz w:val="21"/>
                      <w:szCs w:val="21"/>
                    </w:rPr>
                  </w:pPr>
                  <w:r>
                    <w:rPr>
                      <w:rFonts w:cs="Times New Roman"/>
                      <w:sz w:val="21"/>
                      <w:szCs w:val="21"/>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5000" w:type="pct"/>
                  <w:gridSpan w:val="6"/>
                  <w:tcBorders>
                    <w:tl2br w:val="nil"/>
                    <w:tr2bl w:val="nil"/>
                  </w:tcBorders>
                  <w:vAlign w:val="center"/>
                </w:tcPr>
                <w:p>
                  <w:pPr>
                    <w:pStyle w:val="41"/>
                    <w:tabs>
                      <w:tab w:val="left" w:pos="5530"/>
                    </w:tabs>
                    <w:rPr>
                      <w:rFonts w:cs="Times New Roman"/>
                      <w:sz w:val="21"/>
                      <w:szCs w:val="21"/>
                    </w:rPr>
                  </w:pPr>
                  <w:r>
                    <w:rPr>
                      <w:rFonts w:cs="Times New Roman"/>
                      <w:sz w:val="21"/>
                      <w:szCs w:val="21"/>
                    </w:rPr>
                    <w:t>一般排放口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72" w:type="pct"/>
                  <w:tcBorders>
                    <w:tl2br w:val="nil"/>
                    <w:tr2bl w:val="nil"/>
                  </w:tcBorders>
                  <w:vAlign w:val="center"/>
                </w:tcPr>
                <w:p>
                  <w:pPr>
                    <w:pStyle w:val="41"/>
                    <w:tabs>
                      <w:tab w:val="left" w:pos="5530"/>
                    </w:tabs>
                    <w:rPr>
                      <w:rFonts w:cs="Times New Roman"/>
                      <w:sz w:val="21"/>
                      <w:szCs w:val="21"/>
                    </w:rPr>
                  </w:pPr>
                  <w:r>
                    <w:rPr>
                      <w:rFonts w:cs="Times New Roman"/>
                      <w:sz w:val="21"/>
                      <w:szCs w:val="21"/>
                    </w:rPr>
                    <w:t>1</w:t>
                  </w:r>
                </w:p>
              </w:tc>
              <w:tc>
                <w:tcPr>
                  <w:tcW w:w="684" w:type="pct"/>
                  <w:tcBorders>
                    <w:tl2br w:val="nil"/>
                    <w:tr2bl w:val="nil"/>
                  </w:tcBorders>
                  <w:vAlign w:val="center"/>
                </w:tcPr>
                <w:p>
                  <w:pPr>
                    <w:pStyle w:val="41"/>
                    <w:tabs>
                      <w:tab w:val="left" w:pos="5530"/>
                    </w:tabs>
                    <w:rPr>
                      <w:rFonts w:cs="Times New Roman"/>
                      <w:sz w:val="21"/>
                      <w:szCs w:val="21"/>
                    </w:rPr>
                  </w:pPr>
                  <w:r>
                    <w:rPr>
                      <w:rFonts w:cs="Times New Roman"/>
                      <w:sz w:val="21"/>
                      <w:szCs w:val="21"/>
                    </w:rPr>
                    <w:t>DA001</w:t>
                  </w:r>
                </w:p>
              </w:tc>
              <w:tc>
                <w:tcPr>
                  <w:tcW w:w="961" w:type="pct"/>
                  <w:tcBorders>
                    <w:tl2br w:val="nil"/>
                    <w:tr2bl w:val="nil"/>
                  </w:tcBorders>
                  <w:vAlign w:val="center"/>
                </w:tcPr>
                <w:p>
                  <w:pPr>
                    <w:pStyle w:val="41"/>
                    <w:tabs>
                      <w:tab w:val="left" w:pos="5530"/>
                    </w:tabs>
                    <w:ind w:firstLine="420" w:firstLineChars="200"/>
                    <w:jc w:val="both"/>
                    <w:rPr>
                      <w:rFonts w:cs="Times New Roman"/>
                      <w:sz w:val="21"/>
                      <w:szCs w:val="21"/>
                      <w:lang w:val="en-US"/>
                    </w:rPr>
                  </w:pPr>
                  <w:r>
                    <w:rPr>
                      <w:rFonts w:hint="eastAsia" w:cs="Times New Roman"/>
                      <w:sz w:val="21"/>
                      <w:szCs w:val="21"/>
                      <w:lang w:val="en-US"/>
                    </w:rPr>
                    <w:t>颗粒物</w:t>
                  </w:r>
                </w:p>
              </w:tc>
              <w:tc>
                <w:tcPr>
                  <w:tcW w:w="984"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32</w:t>
                  </w:r>
                </w:p>
              </w:tc>
              <w:tc>
                <w:tcPr>
                  <w:tcW w:w="989"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0.32</w:t>
                  </w:r>
                </w:p>
              </w:tc>
              <w:tc>
                <w:tcPr>
                  <w:tcW w:w="907"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0.768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72"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2</w:t>
                  </w:r>
                </w:p>
              </w:tc>
              <w:tc>
                <w:tcPr>
                  <w:tcW w:w="684"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DA002</w:t>
                  </w:r>
                </w:p>
              </w:tc>
              <w:tc>
                <w:tcPr>
                  <w:tcW w:w="961"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非甲烷总烃</w:t>
                  </w:r>
                </w:p>
              </w:tc>
              <w:tc>
                <w:tcPr>
                  <w:tcW w:w="984" w:type="pct"/>
                  <w:tcBorders>
                    <w:tl2br w:val="nil"/>
                    <w:tr2bl w:val="nil"/>
                  </w:tcBorders>
                  <w:vAlign w:val="center"/>
                </w:tcPr>
                <w:p>
                  <w:pPr>
                    <w:pStyle w:val="41"/>
                    <w:rPr>
                      <w:rFonts w:hint="default" w:eastAsia="宋体" w:cs="Times New Roman"/>
                      <w:sz w:val="21"/>
                      <w:szCs w:val="21"/>
                      <w:lang w:val="en-US" w:eastAsia="zh-CN"/>
                    </w:rPr>
                  </w:pPr>
                  <w:r>
                    <w:rPr>
                      <w:rFonts w:hint="eastAsia" w:cs="Times New Roman"/>
                      <w:sz w:val="21"/>
                      <w:szCs w:val="21"/>
                      <w:lang w:val="en-US" w:eastAsia="zh-CN"/>
                    </w:rPr>
                    <w:t>1.13</w:t>
                  </w:r>
                </w:p>
              </w:tc>
              <w:tc>
                <w:tcPr>
                  <w:tcW w:w="989" w:type="pct"/>
                  <w:tcBorders>
                    <w:tl2br w:val="nil"/>
                    <w:tr2bl w:val="nil"/>
                  </w:tcBorders>
                  <w:vAlign w:val="center"/>
                </w:tcPr>
                <w:p>
                  <w:pPr>
                    <w:pStyle w:val="41"/>
                    <w:rPr>
                      <w:rFonts w:cs="Times New Roman"/>
                      <w:sz w:val="21"/>
                      <w:szCs w:val="21"/>
                      <w:lang w:val="en-US"/>
                    </w:rPr>
                  </w:pPr>
                  <w:r>
                    <w:rPr>
                      <w:rFonts w:hint="eastAsia" w:ascii="Times New Roman" w:hAnsi="Times New Roman" w:cs="Times New Roman"/>
                      <w:sz w:val="21"/>
                      <w:szCs w:val="21"/>
                      <w:lang w:val="en-US"/>
                    </w:rPr>
                    <w:t>0.</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lang w:val="en-US"/>
                    </w:rPr>
                    <w:t>1</w:t>
                  </w:r>
                  <w:r>
                    <w:rPr>
                      <w:rFonts w:hint="eastAsia" w:ascii="Times New Roman" w:hAnsi="Times New Roman" w:cs="Times New Roman"/>
                      <w:sz w:val="21"/>
                      <w:szCs w:val="21"/>
                      <w:lang w:val="en-US" w:eastAsia="zh-CN"/>
                    </w:rPr>
                    <w:t>13</w:t>
                  </w:r>
                </w:p>
              </w:tc>
              <w:tc>
                <w:tcPr>
                  <w:tcW w:w="907" w:type="pct"/>
                  <w:tcBorders>
                    <w:tl2br w:val="nil"/>
                    <w:tr2bl w:val="nil"/>
                  </w:tcBorders>
                  <w:vAlign w:val="center"/>
                </w:tcPr>
                <w:p>
                  <w:pPr>
                    <w:pStyle w:val="41"/>
                    <w:rPr>
                      <w:rFonts w:cs="Times New Roman"/>
                      <w:sz w:val="21"/>
                      <w:szCs w:val="21"/>
                      <w:lang w:val="en-US"/>
                    </w:rPr>
                  </w:pPr>
                  <w:r>
                    <w:rPr>
                      <w:rFonts w:hint="eastAsia" w:cs="Times New Roman"/>
                      <w:sz w:val="21"/>
                      <w:szCs w:val="21"/>
                      <w:lang w:val="en-US"/>
                    </w:rPr>
                    <w:t>0.</w:t>
                  </w:r>
                  <w:r>
                    <w:rPr>
                      <w:rFonts w:hint="eastAsia" w:cs="Times New Roman"/>
                      <w:sz w:val="21"/>
                      <w:szCs w:val="21"/>
                      <w:lang w:val="en-US" w:eastAsia="zh-CN"/>
                    </w:rPr>
                    <w:t>0204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56" w:type="pct"/>
                  <w:gridSpan w:val="2"/>
                  <w:vMerge w:val="restart"/>
                  <w:tcBorders>
                    <w:tl2br w:val="nil"/>
                    <w:tr2bl w:val="nil"/>
                  </w:tcBorders>
                  <w:vAlign w:val="center"/>
                </w:tcPr>
                <w:p>
                  <w:pPr>
                    <w:pStyle w:val="41"/>
                    <w:tabs>
                      <w:tab w:val="left" w:pos="5530"/>
                    </w:tabs>
                    <w:rPr>
                      <w:rFonts w:cs="Times New Roman"/>
                      <w:sz w:val="21"/>
                      <w:szCs w:val="21"/>
                    </w:rPr>
                  </w:pPr>
                  <w:r>
                    <w:rPr>
                      <w:rFonts w:hint="eastAsia" w:cs="Times New Roman"/>
                      <w:sz w:val="21"/>
                      <w:szCs w:val="21"/>
                    </w:rPr>
                    <w:t>一般排放口合计</w:t>
                  </w:r>
                </w:p>
              </w:tc>
              <w:tc>
                <w:tcPr>
                  <w:tcW w:w="2935" w:type="pct"/>
                  <w:gridSpan w:val="3"/>
                  <w:tcBorders>
                    <w:tl2br w:val="nil"/>
                    <w:tr2bl w:val="nil"/>
                  </w:tcBorders>
                  <w:vAlign w:val="center"/>
                </w:tcPr>
                <w:p>
                  <w:pPr>
                    <w:pStyle w:val="41"/>
                    <w:tabs>
                      <w:tab w:val="left" w:pos="5530"/>
                    </w:tabs>
                    <w:rPr>
                      <w:rFonts w:cs="Times New Roman"/>
                      <w:sz w:val="21"/>
                      <w:szCs w:val="21"/>
                    </w:rPr>
                  </w:pPr>
                  <w:r>
                    <w:rPr>
                      <w:rFonts w:cs="Times New Roman"/>
                      <w:sz w:val="21"/>
                      <w:szCs w:val="21"/>
                    </w:rPr>
                    <w:t>非甲烷总烃计</w:t>
                  </w:r>
                </w:p>
              </w:tc>
              <w:tc>
                <w:tcPr>
                  <w:tcW w:w="907" w:type="pct"/>
                  <w:tcBorders>
                    <w:tl2br w:val="nil"/>
                    <w:tr2bl w:val="nil"/>
                  </w:tcBorders>
                  <w:vAlign w:val="center"/>
                </w:tcPr>
                <w:p>
                  <w:pPr>
                    <w:pStyle w:val="41"/>
                    <w:ind w:firstLine="0" w:firstLineChars="0"/>
                    <w:rPr>
                      <w:rFonts w:ascii="Times New Roman" w:hAnsi="Times New Roman" w:eastAsia="宋体" w:cs="Times New Roman"/>
                      <w:sz w:val="21"/>
                      <w:szCs w:val="21"/>
                      <w:lang w:val="en-US" w:eastAsia="zh-CN" w:bidi="zh-CN"/>
                    </w:rPr>
                  </w:pPr>
                  <w:r>
                    <w:rPr>
                      <w:rFonts w:hint="eastAsia" w:cs="Times New Roman"/>
                      <w:sz w:val="21"/>
                      <w:szCs w:val="21"/>
                      <w:lang w:val="en-US"/>
                    </w:rPr>
                    <w:t>0.</w:t>
                  </w:r>
                  <w:r>
                    <w:rPr>
                      <w:rFonts w:hint="eastAsia" w:cs="Times New Roman"/>
                      <w:sz w:val="21"/>
                      <w:szCs w:val="21"/>
                      <w:lang w:val="en-US" w:eastAsia="zh-CN"/>
                    </w:rPr>
                    <w:t>0204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56" w:type="pct"/>
                  <w:gridSpan w:val="2"/>
                  <w:vMerge w:val="continue"/>
                  <w:tcBorders>
                    <w:tl2br w:val="nil"/>
                    <w:tr2bl w:val="nil"/>
                  </w:tcBorders>
                  <w:vAlign w:val="center"/>
                </w:tcPr>
                <w:p>
                  <w:pPr>
                    <w:pStyle w:val="41"/>
                    <w:tabs>
                      <w:tab w:val="left" w:pos="5530"/>
                    </w:tabs>
                    <w:rPr>
                      <w:rFonts w:cs="Times New Roman"/>
                      <w:sz w:val="21"/>
                      <w:szCs w:val="21"/>
                    </w:rPr>
                  </w:pPr>
                </w:p>
              </w:tc>
              <w:tc>
                <w:tcPr>
                  <w:tcW w:w="2935" w:type="pct"/>
                  <w:gridSpan w:val="3"/>
                  <w:tcBorders>
                    <w:tl2br w:val="nil"/>
                    <w:tr2bl w:val="nil"/>
                  </w:tcBorders>
                  <w:vAlign w:val="center"/>
                </w:tcPr>
                <w:p>
                  <w:pPr>
                    <w:pStyle w:val="41"/>
                    <w:tabs>
                      <w:tab w:val="left" w:pos="5530"/>
                    </w:tabs>
                    <w:rPr>
                      <w:rFonts w:cs="Times New Roman"/>
                      <w:sz w:val="21"/>
                      <w:szCs w:val="21"/>
                    </w:rPr>
                  </w:pPr>
                  <w:r>
                    <w:rPr>
                      <w:rFonts w:cs="Times New Roman"/>
                      <w:sz w:val="21"/>
                      <w:szCs w:val="21"/>
                      <w:lang w:val="en-US"/>
                    </w:rPr>
                    <w:t>颗粒物</w:t>
                  </w:r>
                </w:p>
              </w:tc>
              <w:tc>
                <w:tcPr>
                  <w:tcW w:w="907"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0.768</w:t>
                  </w:r>
                </w:p>
              </w:tc>
            </w:tr>
          </w:tbl>
          <w:p>
            <w:pPr>
              <w:keepNext/>
              <w:keepLines/>
              <w:spacing w:line="360" w:lineRule="auto"/>
              <w:ind w:firstLine="480"/>
            </w:pPr>
            <w:r>
              <w:t>大气污染物无组织排放量核算</w:t>
            </w:r>
            <w:r>
              <w:rPr>
                <w:rFonts w:ascii="Times New Roman" w:hAnsi="Times New Roman" w:cs="Times New Roman"/>
              </w:rPr>
              <w:t>见表4-</w:t>
            </w:r>
            <w:r>
              <w:rPr>
                <w:rFonts w:ascii="Times New Roman" w:hAnsi="Times New Roman" w:cs="Times New Roman"/>
                <w:lang w:val="en-US"/>
              </w:rPr>
              <w:t>4</w:t>
            </w:r>
            <w:r>
              <w:rPr>
                <w:rFonts w:ascii="Times New Roman" w:hAnsi="Times New Roman" w:cs="Times New Roman"/>
              </w:rPr>
              <w:t>。</w:t>
            </w:r>
          </w:p>
          <w:p>
            <w:pPr>
              <w:pStyle w:val="7"/>
            </w:pPr>
            <w:r>
              <w:t>表</w:t>
            </w:r>
            <w:r>
              <w:rPr>
                <w:rFonts w:hint="eastAsia"/>
              </w:rPr>
              <w:t>4</w:t>
            </w:r>
            <w:r>
              <w:t>-</w:t>
            </w:r>
            <w:r>
              <w:rPr>
                <w:rFonts w:hint="eastAsia"/>
              </w:rPr>
              <w:t>4</w:t>
            </w:r>
            <w:r>
              <w:t>大气污染物无组织排放量核算表</w:t>
            </w:r>
          </w:p>
          <w:tbl>
            <w:tblPr>
              <w:tblStyle w:val="26"/>
              <w:tblW w:w="49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25"/>
              <w:gridCol w:w="633"/>
              <w:gridCol w:w="896"/>
              <w:gridCol w:w="233"/>
              <w:gridCol w:w="1284"/>
              <w:gridCol w:w="896"/>
              <w:gridCol w:w="1219"/>
              <w:gridCol w:w="1334"/>
              <w:gridCol w:w="1076"/>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5" w:type="pct"/>
                  <w:vMerge w:val="restart"/>
                  <w:tcBorders>
                    <w:tl2br w:val="nil"/>
                    <w:tr2bl w:val="nil"/>
                  </w:tcBorders>
                  <w:vAlign w:val="center"/>
                </w:tcPr>
                <w:p>
                  <w:pPr>
                    <w:pStyle w:val="47"/>
                    <w:keepNext/>
                    <w:keepLines/>
                    <w:rPr>
                      <w:b w:val="0"/>
                      <w:bCs w:val="0"/>
                      <w:color w:val="auto"/>
                      <w:sz w:val="21"/>
                      <w:szCs w:val="21"/>
                    </w:rPr>
                  </w:pPr>
                </w:p>
                <w:p>
                  <w:pPr>
                    <w:pStyle w:val="47"/>
                    <w:keepNext/>
                    <w:keepLines/>
                    <w:rPr>
                      <w:b w:val="0"/>
                      <w:bCs w:val="0"/>
                      <w:color w:val="auto"/>
                      <w:sz w:val="21"/>
                      <w:szCs w:val="21"/>
                    </w:rPr>
                  </w:pPr>
                  <w:r>
                    <w:rPr>
                      <w:b w:val="0"/>
                      <w:bCs w:val="0"/>
                      <w:color w:val="auto"/>
                      <w:sz w:val="21"/>
                      <w:szCs w:val="21"/>
                    </w:rPr>
                    <w:t>序号</w:t>
                  </w:r>
                </w:p>
              </w:tc>
              <w:tc>
                <w:tcPr>
                  <w:tcW w:w="395" w:type="pct"/>
                  <w:vMerge w:val="restart"/>
                  <w:tcBorders>
                    <w:tl2br w:val="nil"/>
                    <w:tr2bl w:val="nil"/>
                  </w:tcBorders>
                  <w:vAlign w:val="center"/>
                </w:tcPr>
                <w:p>
                  <w:pPr>
                    <w:pStyle w:val="47"/>
                    <w:keepNext/>
                    <w:keepLines/>
                    <w:rPr>
                      <w:b w:val="0"/>
                      <w:bCs w:val="0"/>
                      <w:color w:val="auto"/>
                      <w:sz w:val="21"/>
                      <w:szCs w:val="21"/>
                    </w:rPr>
                  </w:pPr>
                </w:p>
                <w:p>
                  <w:pPr>
                    <w:pStyle w:val="47"/>
                    <w:keepNext/>
                    <w:keepLines/>
                    <w:rPr>
                      <w:b w:val="0"/>
                      <w:bCs w:val="0"/>
                      <w:color w:val="auto"/>
                      <w:sz w:val="21"/>
                      <w:szCs w:val="21"/>
                    </w:rPr>
                  </w:pPr>
                  <w:r>
                    <w:rPr>
                      <w:b w:val="0"/>
                      <w:bCs w:val="0"/>
                      <w:color w:val="auto"/>
                      <w:sz w:val="21"/>
                      <w:szCs w:val="21"/>
                    </w:rPr>
                    <w:t>排放口编号</w:t>
                  </w:r>
                </w:p>
              </w:tc>
              <w:tc>
                <w:tcPr>
                  <w:tcW w:w="560" w:type="pct"/>
                  <w:vMerge w:val="restart"/>
                  <w:tcBorders>
                    <w:tl2br w:val="nil"/>
                    <w:tr2bl w:val="nil"/>
                  </w:tcBorders>
                  <w:vAlign w:val="center"/>
                </w:tcPr>
                <w:p>
                  <w:pPr>
                    <w:pStyle w:val="47"/>
                    <w:keepNext/>
                    <w:keepLines/>
                    <w:rPr>
                      <w:b w:val="0"/>
                      <w:bCs w:val="0"/>
                      <w:color w:val="auto"/>
                      <w:sz w:val="21"/>
                      <w:szCs w:val="21"/>
                    </w:rPr>
                  </w:pPr>
                </w:p>
                <w:p>
                  <w:pPr>
                    <w:pStyle w:val="47"/>
                    <w:keepNext/>
                    <w:keepLines/>
                    <w:rPr>
                      <w:b w:val="0"/>
                      <w:bCs w:val="0"/>
                      <w:color w:val="auto"/>
                      <w:sz w:val="21"/>
                      <w:szCs w:val="21"/>
                    </w:rPr>
                  </w:pPr>
                  <w:r>
                    <w:rPr>
                      <w:b w:val="0"/>
                      <w:bCs w:val="0"/>
                      <w:color w:val="auto"/>
                      <w:sz w:val="21"/>
                      <w:szCs w:val="21"/>
                    </w:rPr>
                    <w:t>产污环节</w:t>
                  </w:r>
                </w:p>
              </w:tc>
              <w:tc>
                <w:tcPr>
                  <w:tcW w:w="948" w:type="pct"/>
                  <w:gridSpan w:val="2"/>
                  <w:vMerge w:val="restart"/>
                  <w:tcBorders>
                    <w:tl2br w:val="nil"/>
                    <w:tr2bl w:val="nil"/>
                  </w:tcBorders>
                  <w:vAlign w:val="center"/>
                </w:tcPr>
                <w:p>
                  <w:pPr>
                    <w:pStyle w:val="47"/>
                    <w:keepNext/>
                    <w:keepLines/>
                    <w:rPr>
                      <w:b w:val="0"/>
                      <w:bCs w:val="0"/>
                      <w:color w:val="auto"/>
                      <w:sz w:val="21"/>
                      <w:szCs w:val="21"/>
                    </w:rPr>
                  </w:pPr>
                  <w:r>
                    <w:rPr>
                      <w:b w:val="0"/>
                      <w:bCs w:val="0"/>
                      <w:color w:val="auto"/>
                      <w:sz w:val="21"/>
                      <w:szCs w:val="21"/>
                    </w:rPr>
                    <w:t>污染物</w:t>
                  </w:r>
                </w:p>
              </w:tc>
              <w:tc>
                <w:tcPr>
                  <w:tcW w:w="560" w:type="pct"/>
                  <w:vMerge w:val="restart"/>
                  <w:tcBorders>
                    <w:tl2br w:val="nil"/>
                    <w:tr2bl w:val="nil"/>
                  </w:tcBorders>
                  <w:vAlign w:val="center"/>
                </w:tcPr>
                <w:p>
                  <w:pPr>
                    <w:pStyle w:val="47"/>
                    <w:keepNext/>
                    <w:keepLines/>
                    <w:rPr>
                      <w:b w:val="0"/>
                      <w:bCs w:val="0"/>
                      <w:color w:val="auto"/>
                      <w:sz w:val="21"/>
                      <w:szCs w:val="21"/>
                    </w:rPr>
                  </w:pPr>
                  <w:r>
                    <w:rPr>
                      <w:b w:val="0"/>
                      <w:bCs w:val="0"/>
                      <w:color w:val="auto"/>
                      <w:sz w:val="21"/>
                      <w:szCs w:val="21"/>
                    </w:rPr>
                    <w:t>主要污染防治措施</w:t>
                  </w:r>
                </w:p>
              </w:tc>
              <w:tc>
                <w:tcPr>
                  <w:tcW w:w="1596" w:type="pct"/>
                  <w:gridSpan w:val="2"/>
                  <w:tcBorders>
                    <w:tl2br w:val="nil"/>
                    <w:tr2bl w:val="nil"/>
                  </w:tcBorders>
                  <w:vAlign w:val="center"/>
                </w:tcPr>
                <w:p>
                  <w:pPr>
                    <w:pStyle w:val="47"/>
                    <w:keepNext/>
                    <w:keepLines/>
                    <w:rPr>
                      <w:b w:val="0"/>
                      <w:bCs w:val="0"/>
                      <w:color w:val="auto"/>
                      <w:sz w:val="21"/>
                      <w:szCs w:val="21"/>
                    </w:rPr>
                  </w:pPr>
                  <w:r>
                    <w:rPr>
                      <w:b w:val="0"/>
                      <w:bCs w:val="0"/>
                      <w:color w:val="auto"/>
                      <w:sz w:val="21"/>
                      <w:szCs w:val="21"/>
                    </w:rPr>
                    <w:t>国家或地方污染物排放标准</w:t>
                  </w:r>
                </w:p>
              </w:tc>
              <w:tc>
                <w:tcPr>
                  <w:tcW w:w="672" w:type="pct"/>
                  <w:vMerge w:val="restart"/>
                  <w:tcBorders>
                    <w:tl2br w:val="nil"/>
                    <w:tr2bl w:val="nil"/>
                  </w:tcBorders>
                  <w:vAlign w:val="center"/>
                </w:tcPr>
                <w:p>
                  <w:pPr>
                    <w:pStyle w:val="47"/>
                    <w:keepNext/>
                    <w:keepLines/>
                    <w:rPr>
                      <w:b w:val="0"/>
                      <w:bCs w:val="0"/>
                      <w:color w:val="auto"/>
                      <w:sz w:val="21"/>
                      <w:szCs w:val="21"/>
                    </w:rPr>
                  </w:pPr>
                  <w:r>
                    <w:rPr>
                      <w:b w:val="0"/>
                      <w:bCs w:val="0"/>
                      <w:color w:val="auto"/>
                      <w:sz w:val="21"/>
                      <w:szCs w:val="21"/>
                    </w:rPr>
                    <w:t>年排放量</w:t>
                  </w:r>
                </w:p>
                <w:p>
                  <w:pPr>
                    <w:pStyle w:val="47"/>
                    <w:keepNext/>
                    <w:keepLines/>
                    <w:rPr>
                      <w:b w:val="0"/>
                      <w:bCs w:val="0"/>
                      <w:color w:val="auto"/>
                      <w:sz w:val="21"/>
                      <w:szCs w:val="21"/>
                    </w:rPr>
                  </w:pPr>
                  <w:r>
                    <w:rPr>
                      <w:b w:val="0"/>
                      <w:bCs w:val="0"/>
                      <w:color w:val="auto"/>
                      <w:sz w:val="21"/>
                      <w:szCs w:val="21"/>
                    </w:rPr>
                    <w:t>（t/a）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265" w:type="pct"/>
                  <w:vMerge w:val="continue"/>
                  <w:tcBorders>
                    <w:tl2br w:val="nil"/>
                    <w:tr2bl w:val="nil"/>
                  </w:tcBorders>
                  <w:vAlign w:val="center"/>
                </w:tcPr>
                <w:p>
                  <w:pPr>
                    <w:pStyle w:val="47"/>
                    <w:keepNext/>
                    <w:keepLines/>
                    <w:rPr>
                      <w:b w:val="0"/>
                      <w:bCs w:val="0"/>
                      <w:color w:val="auto"/>
                      <w:sz w:val="21"/>
                      <w:szCs w:val="21"/>
                    </w:rPr>
                  </w:pPr>
                </w:p>
              </w:tc>
              <w:tc>
                <w:tcPr>
                  <w:tcW w:w="395" w:type="pct"/>
                  <w:vMerge w:val="continue"/>
                  <w:tcBorders>
                    <w:tl2br w:val="nil"/>
                    <w:tr2bl w:val="nil"/>
                  </w:tcBorders>
                  <w:vAlign w:val="center"/>
                </w:tcPr>
                <w:p>
                  <w:pPr>
                    <w:pStyle w:val="47"/>
                    <w:keepNext/>
                    <w:keepLines/>
                    <w:rPr>
                      <w:b w:val="0"/>
                      <w:bCs w:val="0"/>
                      <w:color w:val="auto"/>
                      <w:sz w:val="21"/>
                      <w:szCs w:val="21"/>
                    </w:rPr>
                  </w:pPr>
                </w:p>
              </w:tc>
              <w:tc>
                <w:tcPr>
                  <w:tcW w:w="560" w:type="pct"/>
                  <w:vMerge w:val="continue"/>
                  <w:tcBorders>
                    <w:tl2br w:val="nil"/>
                    <w:tr2bl w:val="nil"/>
                  </w:tcBorders>
                  <w:vAlign w:val="center"/>
                </w:tcPr>
                <w:p>
                  <w:pPr>
                    <w:pStyle w:val="47"/>
                    <w:keepNext/>
                    <w:keepLines/>
                    <w:rPr>
                      <w:b w:val="0"/>
                      <w:bCs w:val="0"/>
                      <w:color w:val="auto"/>
                      <w:sz w:val="21"/>
                      <w:szCs w:val="21"/>
                    </w:rPr>
                  </w:pPr>
                </w:p>
              </w:tc>
              <w:tc>
                <w:tcPr>
                  <w:tcW w:w="948" w:type="pct"/>
                  <w:gridSpan w:val="2"/>
                  <w:vMerge w:val="continue"/>
                  <w:tcBorders>
                    <w:tl2br w:val="nil"/>
                    <w:tr2bl w:val="nil"/>
                  </w:tcBorders>
                  <w:vAlign w:val="center"/>
                </w:tcPr>
                <w:p>
                  <w:pPr>
                    <w:pStyle w:val="47"/>
                    <w:keepNext/>
                    <w:keepLines/>
                    <w:rPr>
                      <w:b w:val="0"/>
                      <w:bCs w:val="0"/>
                      <w:color w:val="auto"/>
                      <w:sz w:val="21"/>
                      <w:szCs w:val="21"/>
                    </w:rPr>
                  </w:pPr>
                </w:p>
              </w:tc>
              <w:tc>
                <w:tcPr>
                  <w:tcW w:w="560" w:type="pct"/>
                  <w:vMerge w:val="continue"/>
                  <w:tcBorders>
                    <w:tl2br w:val="nil"/>
                    <w:tr2bl w:val="nil"/>
                  </w:tcBorders>
                  <w:vAlign w:val="center"/>
                </w:tcPr>
                <w:p>
                  <w:pPr>
                    <w:pStyle w:val="47"/>
                    <w:keepNext/>
                    <w:keepLines/>
                    <w:rPr>
                      <w:b w:val="0"/>
                      <w:bCs w:val="0"/>
                      <w:color w:val="auto"/>
                      <w:sz w:val="21"/>
                      <w:szCs w:val="21"/>
                    </w:rPr>
                  </w:pPr>
                </w:p>
              </w:tc>
              <w:tc>
                <w:tcPr>
                  <w:tcW w:w="762" w:type="pct"/>
                  <w:tcBorders>
                    <w:tl2br w:val="nil"/>
                    <w:tr2bl w:val="nil"/>
                  </w:tcBorders>
                  <w:vAlign w:val="center"/>
                </w:tcPr>
                <w:p>
                  <w:pPr>
                    <w:pStyle w:val="47"/>
                    <w:keepNext/>
                    <w:keepLines/>
                    <w:rPr>
                      <w:b w:val="0"/>
                      <w:bCs w:val="0"/>
                      <w:color w:val="auto"/>
                      <w:sz w:val="21"/>
                      <w:szCs w:val="21"/>
                    </w:rPr>
                  </w:pPr>
                  <w:r>
                    <w:rPr>
                      <w:b w:val="0"/>
                      <w:bCs w:val="0"/>
                      <w:color w:val="auto"/>
                      <w:sz w:val="21"/>
                      <w:szCs w:val="21"/>
                    </w:rPr>
                    <w:t>标准名称</w:t>
                  </w:r>
                </w:p>
              </w:tc>
              <w:tc>
                <w:tcPr>
                  <w:tcW w:w="834" w:type="pct"/>
                  <w:tcBorders>
                    <w:tl2br w:val="nil"/>
                    <w:tr2bl w:val="nil"/>
                  </w:tcBorders>
                  <w:vAlign w:val="center"/>
                </w:tcPr>
                <w:p>
                  <w:pPr>
                    <w:pStyle w:val="47"/>
                    <w:keepNext/>
                    <w:keepLines/>
                    <w:rPr>
                      <w:b w:val="0"/>
                      <w:bCs w:val="0"/>
                      <w:color w:val="auto"/>
                      <w:sz w:val="21"/>
                      <w:szCs w:val="21"/>
                    </w:rPr>
                  </w:pPr>
                  <w:r>
                    <w:rPr>
                      <w:b w:val="0"/>
                      <w:bCs w:val="0"/>
                      <w:color w:val="auto"/>
                      <w:sz w:val="21"/>
                      <w:szCs w:val="21"/>
                    </w:rPr>
                    <w:t>浓度限值</w:t>
                  </w:r>
                </w:p>
                <w:p>
                  <w:pPr>
                    <w:pStyle w:val="47"/>
                    <w:keepNext/>
                    <w:keepLines/>
                    <w:rPr>
                      <w:b w:val="0"/>
                      <w:bCs w:val="0"/>
                      <w:color w:val="auto"/>
                      <w:sz w:val="21"/>
                      <w:szCs w:val="21"/>
                    </w:rPr>
                  </w:pPr>
                  <w:r>
                    <w:rPr>
                      <w:b w:val="0"/>
                      <w:bCs w:val="0"/>
                      <w:color w:val="auto"/>
                      <w:sz w:val="21"/>
                      <w:szCs w:val="21"/>
                    </w:rPr>
                    <w:t>mg/m³</w:t>
                  </w:r>
                </w:p>
              </w:tc>
              <w:tc>
                <w:tcPr>
                  <w:tcW w:w="672" w:type="pct"/>
                  <w:vMerge w:val="continue"/>
                  <w:tcBorders>
                    <w:tl2br w:val="nil"/>
                    <w:tr2bl w:val="nil"/>
                  </w:tcBorders>
                  <w:vAlign w:val="center"/>
                </w:tcPr>
                <w:p>
                  <w:pPr>
                    <w:pStyle w:val="47"/>
                    <w:keepNext/>
                    <w:keepLines/>
                    <w:rPr>
                      <w:b w:val="0"/>
                      <w:bCs w:val="0"/>
                      <w:color w:val="auto"/>
                      <w:sz w:val="21"/>
                      <w:szCs w:val="21"/>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265" w:type="pct"/>
                  <w:tcBorders>
                    <w:tl2br w:val="nil"/>
                    <w:tr2bl w:val="nil"/>
                  </w:tcBorders>
                  <w:vAlign w:val="center"/>
                </w:tcPr>
                <w:p>
                  <w:pPr>
                    <w:pStyle w:val="47"/>
                    <w:keepNext/>
                    <w:keepLines/>
                    <w:rPr>
                      <w:b w:val="0"/>
                      <w:bCs w:val="0"/>
                      <w:color w:val="auto"/>
                      <w:sz w:val="21"/>
                      <w:szCs w:val="21"/>
                    </w:rPr>
                  </w:pPr>
                  <w:r>
                    <w:rPr>
                      <w:rFonts w:hint="eastAsia"/>
                      <w:b w:val="0"/>
                      <w:bCs w:val="0"/>
                      <w:color w:val="auto"/>
                      <w:sz w:val="21"/>
                      <w:szCs w:val="21"/>
                    </w:rPr>
                    <w:t>1</w:t>
                  </w:r>
                </w:p>
              </w:tc>
              <w:tc>
                <w:tcPr>
                  <w:tcW w:w="395" w:type="pct"/>
                  <w:vMerge w:val="restart"/>
                  <w:tcBorders>
                    <w:tl2br w:val="nil"/>
                    <w:tr2bl w:val="nil"/>
                  </w:tcBorders>
                  <w:vAlign w:val="center"/>
                </w:tcPr>
                <w:p>
                  <w:pPr>
                    <w:pStyle w:val="47"/>
                    <w:keepNext/>
                    <w:keepLines/>
                    <w:rPr>
                      <w:b w:val="0"/>
                      <w:bCs w:val="0"/>
                      <w:color w:val="auto"/>
                      <w:sz w:val="21"/>
                      <w:szCs w:val="21"/>
                    </w:rPr>
                  </w:pPr>
                  <w:r>
                    <w:rPr>
                      <w:b w:val="0"/>
                      <w:bCs w:val="0"/>
                      <w:color w:val="auto"/>
                      <w:sz w:val="21"/>
                      <w:szCs w:val="21"/>
                    </w:rPr>
                    <w:t>生产车间矩形面源</w:t>
                  </w:r>
                </w:p>
              </w:tc>
              <w:tc>
                <w:tcPr>
                  <w:tcW w:w="560" w:type="pct"/>
                  <w:tcBorders>
                    <w:tl2br w:val="nil"/>
                    <w:tr2bl w:val="nil"/>
                  </w:tcBorders>
                  <w:vAlign w:val="center"/>
                </w:tcPr>
                <w:p>
                  <w:pPr>
                    <w:pStyle w:val="41"/>
                    <w:rPr>
                      <w:sz w:val="21"/>
                      <w:szCs w:val="21"/>
                      <w:lang w:val="en-US"/>
                    </w:rPr>
                  </w:pPr>
                  <w:r>
                    <w:rPr>
                      <w:rFonts w:hint="eastAsia"/>
                      <w:sz w:val="21"/>
                      <w:szCs w:val="21"/>
                      <w:lang w:val="en-US"/>
                    </w:rPr>
                    <w:t>喷塑</w:t>
                  </w:r>
                </w:p>
              </w:tc>
              <w:tc>
                <w:tcPr>
                  <w:tcW w:w="948" w:type="pct"/>
                  <w:gridSpan w:val="2"/>
                  <w:tcBorders>
                    <w:tl2br w:val="nil"/>
                    <w:tr2bl w:val="nil"/>
                  </w:tcBorders>
                  <w:vAlign w:val="center"/>
                </w:tcPr>
                <w:p>
                  <w:pPr>
                    <w:pStyle w:val="41"/>
                    <w:rPr>
                      <w:rFonts w:cs="Times New Roman"/>
                      <w:sz w:val="21"/>
                      <w:szCs w:val="21"/>
                      <w:lang w:val="en-US"/>
                    </w:rPr>
                  </w:pPr>
                  <w:r>
                    <w:rPr>
                      <w:rFonts w:hint="eastAsia" w:cs="Times New Roman"/>
                      <w:sz w:val="21"/>
                      <w:szCs w:val="21"/>
                      <w:lang w:val="en-US"/>
                    </w:rPr>
                    <w:t>颗粒物</w:t>
                  </w:r>
                </w:p>
              </w:tc>
              <w:tc>
                <w:tcPr>
                  <w:tcW w:w="560" w:type="pct"/>
                  <w:vMerge w:val="restart"/>
                  <w:tcBorders>
                    <w:tl2br w:val="nil"/>
                    <w:tr2bl w:val="nil"/>
                  </w:tcBorders>
                  <w:vAlign w:val="center"/>
                </w:tcPr>
                <w:p>
                  <w:pPr>
                    <w:pStyle w:val="47"/>
                    <w:keepNext/>
                    <w:keepLines/>
                    <w:rPr>
                      <w:b w:val="0"/>
                      <w:bCs w:val="0"/>
                      <w:color w:val="auto"/>
                      <w:sz w:val="21"/>
                      <w:szCs w:val="21"/>
                    </w:rPr>
                  </w:pPr>
                  <w:r>
                    <w:rPr>
                      <w:b w:val="0"/>
                      <w:bCs w:val="0"/>
                      <w:color w:val="auto"/>
                      <w:sz w:val="21"/>
                      <w:szCs w:val="21"/>
                    </w:rPr>
                    <w:t>加强通风</w:t>
                  </w:r>
                </w:p>
              </w:tc>
              <w:tc>
                <w:tcPr>
                  <w:tcW w:w="762" w:type="pct"/>
                  <w:vMerge w:val="restart"/>
                  <w:tcBorders>
                    <w:tl2br w:val="nil"/>
                    <w:tr2bl w:val="nil"/>
                  </w:tcBorders>
                  <w:vAlign w:val="center"/>
                </w:tcPr>
                <w:p>
                  <w:pPr>
                    <w:pStyle w:val="47"/>
                    <w:keepNext/>
                    <w:keepLines/>
                    <w:rPr>
                      <w:b w:val="0"/>
                      <w:bCs w:val="0"/>
                      <w:color w:val="auto"/>
                      <w:sz w:val="21"/>
                      <w:szCs w:val="21"/>
                    </w:rPr>
                  </w:pPr>
                  <w:r>
                    <w:rPr>
                      <w:b w:val="0"/>
                      <w:bCs w:val="0"/>
                      <w:color w:val="auto"/>
                      <w:sz w:val="21"/>
                      <w:szCs w:val="21"/>
                    </w:rPr>
                    <w:t>《大气污染物综合排放标准》（GB16297-1996）</w:t>
                  </w:r>
                </w:p>
              </w:tc>
              <w:tc>
                <w:tcPr>
                  <w:tcW w:w="834" w:type="pct"/>
                  <w:tcBorders>
                    <w:tl2br w:val="nil"/>
                    <w:tr2bl w:val="nil"/>
                  </w:tcBorders>
                  <w:vAlign w:val="center"/>
                </w:tcPr>
                <w:p>
                  <w:pPr>
                    <w:pStyle w:val="47"/>
                    <w:keepNext/>
                    <w:keepLines/>
                    <w:rPr>
                      <w:b w:val="0"/>
                      <w:bCs w:val="0"/>
                      <w:color w:val="auto"/>
                      <w:sz w:val="21"/>
                      <w:szCs w:val="21"/>
                    </w:rPr>
                  </w:pPr>
                  <w:r>
                    <w:rPr>
                      <w:rFonts w:hint="eastAsia"/>
                      <w:b w:val="0"/>
                      <w:bCs w:val="0"/>
                      <w:color w:val="auto"/>
                      <w:sz w:val="21"/>
                      <w:szCs w:val="21"/>
                    </w:rPr>
                    <w:t>1.0</w:t>
                  </w:r>
                </w:p>
              </w:tc>
              <w:tc>
                <w:tcPr>
                  <w:tcW w:w="672" w:type="pct"/>
                  <w:tcBorders>
                    <w:tl2br w:val="nil"/>
                    <w:tr2bl w:val="nil"/>
                  </w:tcBorders>
                  <w:vAlign w:val="center"/>
                </w:tcPr>
                <w:p>
                  <w:pPr>
                    <w:pStyle w:val="41"/>
                    <w:tabs>
                      <w:tab w:val="left" w:pos="5530"/>
                    </w:tabs>
                    <w:rPr>
                      <w:rFonts w:cs="Times New Roman"/>
                      <w:sz w:val="21"/>
                      <w:szCs w:val="21"/>
                      <w:lang w:val="en-US"/>
                    </w:rPr>
                  </w:pPr>
                  <w:r>
                    <w:rPr>
                      <w:rFonts w:hint="eastAsia"/>
                      <w:sz w:val="21"/>
                      <w:szCs w:val="21"/>
                      <w:lang w:val="en-US"/>
                    </w:rPr>
                    <w:t>0.144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265" w:type="pct"/>
                  <w:tcBorders>
                    <w:tl2br w:val="nil"/>
                    <w:tr2bl w:val="nil"/>
                  </w:tcBorders>
                  <w:vAlign w:val="center"/>
                </w:tcPr>
                <w:p>
                  <w:pPr>
                    <w:pStyle w:val="47"/>
                    <w:keepNext/>
                    <w:keepLines/>
                    <w:rPr>
                      <w:b w:val="0"/>
                      <w:bCs w:val="0"/>
                      <w:color w:val="auto"/>
                      <w:sz w:val="21"/>
                      <w:szCs w:val="21"/>
                    </w:rPr>
                  </w:pPr>
                  <w:r>
                    <w:rPr>
                      <w:rFonts w:hint="eastAsia"/>
                      <w:b w:val="0"/>
                      <w:bCs w:val="0"/>
                      <w:color w:val="auto"/>
                      <w:sz w:val="21"/>
                      <w:szCs w:val="21"/>
                    </w:rPr>
                    <w:t>2</w:t>
                  </w:r>
                </w:p>
              </w:tc>
              <w:tc>
                <w:tcPr>
                  <w:tcW w:w="395" w:type="pct"/>
                  <w:vMerge w:val="continue"/>
                  <w:tcBorders>
                    <w:tl2br w:val="nil"/>
                    <w:tr2bl w:val="nil"/>
                  </w:tcBorders>
                  <w:vAlign w:val="center"/>
                </w:tcPr>
                <w:p>
                  <w:pPr>
                    <w:pStyle w:val="47"/>
                    <w:keepNext/>
                    <w:keepLines/>
                    <w:rPr>
                      <w:b w:val="0"/>
                      <w:bCs w:val="0"/>
                      <w:color w:val="auto"/>
                      <w:sz w:val="21"/>
                      <w:szCs w:val="21"/>
                    </w:rPr>
                  </w:pPr>
                </w:p>
              </w:tc>
              <w:tc>
                <w:tcPr>
                  <w:tcW w:w="560" w:type="pct"/>
                  <w:tcBorders>
                    <w:tl2br w:val="nil"/>
                    <w:tr2bl w:val="nil"/>
                  </w:tcBorders>
                  <w:vAlign w:val="center"/>
                </w:tcPr>
                <w:p>
                  <w:pPr>
                    <w:pStyle w:val="41"/>
                    <w:rPr>
                      <w:rFonts w:cs="Times New Roman"/>
                      <w:sz w:val="21"/>
                      <w:szCs w:val="21"/>
                    </w:rPr>
                  </w:pPr>
                  <w:r>
                    <w:rPr>
                      <w:rFonts w:hint="eastAsia" w:cs="Times New Roman"/>
                      <w:sz w:val="21"/>
                      <w:szCs w:val="21"/>
                    </w:rPr>
                    <w:t>固化</w:t>
                  </w:r>
                </w:p>
              </w:tc>
              <w:tc>
                <w:tcPr>
                  <w:tcW w:w="948" w:type="pct"/>
                  <w:gridSpan w:val="2"/>
                  <w:tcBorders>
                    <w:tl2br w:val="nil"/>
                    <w:tr2bl w:val="nil"/>
                  </w:tcBorders>
                  <w:vAlign w:val="center"/>
                </w:tcPr>
                <w:p>
                  <w:pPr>
                    <w:pStyle w:val="41"/>
                    <w:rPr>
                      <w:rFonts w:cs="Times New Roman"/>
                      <w:sz w:val="21"/>
                      <w:szCs w:val="21"/>
                    </w:rPr>
                  </w:pPr>
                  <w:r>
                    <w:rPr>
                      <w:rFonts w:hint="eastAsia" w:cs="Times New Roman"/>
                      <w:sz w:val="21"/>
                      <w:szCs w:val="21"/>
                      <w:lang w:val="en-US"/>
                    </w:rPr>
                    <w:t>非甲烷总烃</w:t>
                  </w:r>
                </w:p>
              </w:tc>
              <w:tc>
                <w:tcPr>
                  <w:tcW w:w="560" w:type="pct"/>
                  <w:vMerge w:val="continue"/>
                  <w:tcBorders>
                    <w:tl2br w:val="nil"/>
                    <w:tr2bl w:val="nil"/>
                  </w:tcBorders>
                  <w:vAlign w:val="center"/>
                </w:tcPr>
                <w:p>
                  <w:pPr>
                    <w:pStyle w:val="47"/>
                    <w:keepNext/>
                    <w:keepLines/>
                    <w:rPr>
                      <w:b w:val="0"/>
                      <w:bCs w:val="0"/>
                      <w:color w:val="auto"/>
                      <w:sz w:val="21"/>
                      <w:szCs w:val="21"/>
                    </w:rPr>
                  </w:pPr>
                </w:p>
              </w:tc>
              <w:tc>
                <w:tcPr>
                  <w:tcW w:w="762" w:type="pct"/>
                  <w:vMerge w:val="continue"/>
                  <w:tcBorders>
                    <w:tl2br w:val="nil"/>
                    <w:tr2bl w:val="nil"/>
                  </w:tcBorders>
                  <w:vAlign w:val="center"/>
                </w:tcPr>
                <w:p>
                  <w:pPr>
                    <w:pStyle w:val="47"/>
                    <w:keepNext/>
                    <w:keepLines/>
                    <w:rPr>
                      <w:b w:val="0"/>
                      <w:bCs w:val="0"/>
                      <w:color w:val="auto"/>
                      <w:sz w:val="21"/>
                      <w:szCs w:val="21"/>
                    </w:rPr>
                  </w:pPr>
                </w:p>
              </w:tc>
              <w:tc>
                <w:tcPr>
                  <w:tcW w:w="834" w:type="pct"/>
                  <w:tcBorders>
                    <w:tl2br w:val="nil"/>
                    <w:tr2bl w:val="nil"/>
                  </w:tcBorders>
                  <w:vAlign w:val="center"/>
                </w:tcPr>
                <w:p>
                  <w:pPr>
                    <w:pStyle w:val="47"/>
                    <w:keepNext/>
                    <w:keepLines/>
                    <w:rPr>
                      <w:b w:val="0"/>
                      <w:bCs w:val="0"/>
                      <w:color w:val="auto"/>
                      <w:sz w:val="21"/>
                      <w:szCs w:val="21"/>
                    </w:rPr>
                  </w:pPr>
                  <w:r>
                    <w:rPr>
                      <w:rFonts w:hint="eastAsia"/>
                      <w:b w:val="0"/>
                      <w:bCs w:val="0"/>
                      <w:color w:val="auto"/>
                      <w:sz w:val="21"/>
                      <w:szCs w:val="21"/>
                    </w:rPr>
                    <w:t>4.0</w:t>
                  </w:r>
                </w:p>
              </w:tc>
              <w:tc>
                <w:tcPr>
                  <w:tcW w:w="672"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0.00</w:t>
                  </w:r>
                  <w:r>
                    <w:rPr>
                      <w:rFonts w:hint="eastAsia" w:cs="Times New Roman"/>
                      <w:sz w:val="21"/>
                      <w:szCs w:val="21"/>
                      <w:lang w:val="en-US" w:eastAsia="zh-CN"/>
                    </w:rPr>
                    <w:t>36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1" w:hRule="atLeast"/>
                <w:jc w:val="center"/>
              </w:trPr>
              <w:tc>
                <w:tcPr>
                  <w:tcW w:w="265" w:type="pct"/>
                  <w:tcBorders>
                    <w:tl2br w:val="nil"/>
                    <w:tr2bl w:val="nil"/>
                  </w:tcBorders>
                  <w:vAlign w:val="center"/>
                </w:tcPr>
                <w:p>
                  <w:pPr>
                    <w:pStyle w:val="47"/>
                    <w:keepNext/>
                    <w:keepLines/>
                    <w:rPr>
                      <w:b w:val="0"/>
                      <w:bCs w:val="0"/>
                      <w:color w:val="auto"/>
                      <w:sz w:val="21"/>
                      <w:szCs w:val="21"/>
                    </w:rPr>
                  </w:pPr>
                  <w:r>
                    <w:rPr>
                      <w:rFonts w:hint="eastAsia"/>
                      <w:b w:val="0"/>
                      <w:bCs w:val="0"/>
                      <w:color w:val="auto"/>
                      <w:sz w:val="21"/>
                      <w:szCs w:val="21"/>
                    </w:rPr>
                    <w:t>3</w:t>
                  </w:r>
                </w:p>
              </w:tc>
              <w:tc>
                <w:tcPr>
                  <w:tcW w:w="395" w:type="pct"/>
                  <w:vMerge w:val="continue"/>
                  <w:tcBorders>
                    <w:tl2br w:val="nil"/>
                    <w:tr2bl w:val="nil"/>
                  </w:tcBorders>
                  <w:vAlign w:val="center"/>
                </w:tcPr>
                <w:p>
                  <w:pPr>
                    <w:pStyle w:val="47"/>
                    <w:keepNext/>
                    <w:keepLines/>
                    <w:rPr>
                      <w:b w:val="0"/>
                      <w:bCs w:val="0"/>
                      <w:color w:val="auto"/>
                      <w:sz w:val="21"/>
                      <w:szCs w:val="21"/>
                    </w:rPr>
                  </w:pPr>
                </w:p>
              </w:tc>
              <w:tc>
                <w:tcPr>
                  <w:tcW w:w="560" w:type="pct"/>
                  <w:tcBorders>
                    <w:tl2br w:val="nil"/>
                    <w:tr2bl w:val="nil"/>
                  </w:tcBorders>
                  <w:vAlign w:val="center"/>
                </w:tcPr>
                <w:p>
                  <w:pPr>
                    <w:pStyle w:val="41"/>
                    <w:spacing w:line="240" w:lineRule="auto"/>
                    <w:rPr>
                      <w:rFonts w:cs="Times New Roman"/>
                      <w:sz w:val="21"/>
                      <w:szCs w:val="21"/>
                    </w:rPr>
                  </w:pPr>
                  <w:r>
                    <w:rPr>
                      <w:rFonts w:hint="eastAsia"/>
                      <w:sz w:val="21"/>
                      <w:szCs w:val="21"/>
                    </w:rPr>
                    <w:t>机加工（切割、剪切、冲孔、打磨工段）</w:t>
                  </w:r>
                </w:p>
              </w:tc>
              <w:tc>
                <w:tcPr>
                  <w:tcW w:w="948" w:type="pct"/>
                  <w:gridSpan w:val="2"/>
                  <w:tcBorders>
                    <w:tl2br w:val="nil"/>
                    <w:tr2bl w:val="nil"/>
                  </w:tcBorders>
                  <w:vAlign w:val="center"/>
                </w:tcPr>
                <w:p>
                  <w:pPr>
                    <w:pStyle w:val="41"/>
                    <w:spacing w:line="240" w:lineRule="auto"/>
                    <w:rPr>
                      <w:rFonts w:cs="Times New Roman"/>
                      <w:sz w:val="21"/>
                      <w:szCs w:val="21"/>
                      <w:lang w:val="en-US"/>
                    </w:rPr>
                  </w:pPr>
                  <w:r>
                    <w:rPr>
                      <w:rFonts w:cs="Times New Roman"/>
                      <w:sz w:val="21"/>
                      <w:szCs w:val="21"/>
                      <w:lang w:val="en-US"/>
                    </w:rPr>
                    <w:t>颗粒物</w:t>
                  </w:r>
                </w:p>
              </w:tc>
              <w:tc>
                <w:tcPr>
                  <w:tcW w:w="560" w:type="pct"/>
                  <w:vMerge w:val="continue"/>
                  <w:tcBorders>
                    <w:tl2br w:val="nil"/>
                    <w:tr2bl w:val="nil"/>
                  </w:tcBorders>
                  <w:vAlign w:val="center"/>
                </w:tcPr>
                <w:p>
                  <w:pPr>
                    <w:pStyle w:val="47"/>
                    <w:keepNext/>
                    <w:keepLines/>
                    <w:rPr>
                      <w:b w:val="0"/>
                      <w:bCs w:val="0"/>
                      <w:color w:val="auto"/>
                      <w:sz w:val="21"/>
                      <w:szCs w:val="21"/>
                    </w:rPr>
                  </w:pPr>
                </w:p>
              </w:tc>
              <w:tc>
                <w:tcPr>
                  <w:tcW w:w="762" w:type="pct"/>
                  <w:vMerge w:val="continue"/>
                  <w:tcBorders>
                    <w:tl2br w:val="nil"/>
                    <w:tr2bl w:val="nil"/>
                  </w:tcBorders>
                  <w:vAlign w:val="center"/>
                </w:tcPr>
                <w:p>
                  <w:pPr>
                    <w:pStyle w:val="47"/>
                    <w:keepNext/>
                    <w:keepLines/>
                    <w:rPr>
                      <w:b w:val="0"/>
                      <w:bCs w:val="0"/>
                      <w:color w:val="auto"/>
                      <w:sz w:val="21"/>
                      <w:szCs w:val="21"/>
                    </w:rPr>
                  </w:pPr>
                </w:p>
              </w:tc>
              <w:tc>
                <w:tcPr>
                  <w:tcW w:w="834" w:type="pct"/>
                  <w:tcBorders>
                    <w:tl2br w:val="nil"/>
                    <w:tr2bl w:val="nil"/>
                  </w:tcBorders>
                  <w:vAlign w:val="center"/>
                </w:tcPr>
                <w:p>
                  <w:pPr>
                    <w:pStyle w:val="47"/>
                    <w:keepNext/>
                    <w:keepLines/>
                    <w:rPr>
                      <w:b w:val="0"/>
                      <w:bCs w:val="0"/>
                      <w:color w:val="auto"/>
                      <w:sz w:val="21"/>
                      <w:szCs w:val="21"/>
                    </w:rPr>
                  </w:pPr>
                  <w:r>
                    <w:rPr>
                      <w:rFonts w:hint="eastAsia"/>
                      <w:b w:val="0"/>
                      <w:bCs w:val="0"/>
                      <w:color w:val="auto"/>
                      <w:sz w:val="21"/>
                      <w:szCs w:val="21"/>
                    </w:rPr>
                    <w:t>1.0</w:t>
                  </w:r>
                </w:p>
              </w:tc>
              <w:tc>
                <w:tcPr>
                  <w:tcW w:w="672" w:type="pct"/>
                  <w:tcBorders>
                    <w:tl2br w:val="nil"/>
                    <w:tr2bl w:val="nil"/>
                  </w:tcBorders>
                  <w:vAlign w:val="center"/>
                </w:tcPr>
                <w:p>
                  <w:pPr>
                    <w:pStyle w:val="41"/>
                    <w:tabs>
                      <w:tab w:val="left" w:pos="5530"/>
                    </w:tabs>
                    <w:rPr>
                      <w:rFonts w:cs="Times New Roman"/>
                      <w:sz w:val="21"/>
                      <w:szCs w:val="21"/>
                      <w:lang w:val="en-US"/>
                    </w:rPr>
                  </w:pPr>
                  <w:r>
                    <w:rPr>
                      <w:rFonts w:hint="eastAsia"/>
                      <w:sz w:val="21"/>
                      <w:szCs w:val="21"/>
                    </w:rPr>
                    <w:t>0.2</w:t>
                  </w:r>
                  <w:r>
                    <w:rPr>
                      <w:rFonts w:hint="eastAsia"/>
                      <w:sz w:val="21"/>
                      <w:szCs w:val="21"/>
                      <w:lang w:val="en-US"/>
                    </w:rPr>
                    <w:t>56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1367" w:type="pct"/>
                  <w:gridSpan w:val="4"/>
                  <w:vMerge w:val="restart"/>
                  <w:tcBorders>
                    <w:tl2br w:val="nil"/>
                    <w:tr2bl w:val="nil"/>
                  </w:tcBorders>
                  <w:vAlign w:val="center"/>
                </w:tcPr>
                <w:p>
                  <w:pPr>
                    <w:pStyle w:val="41"/>
                    <w:tabs>
                      <w:tab w:val="left" w:pos="5530"/>
                    </w:tabs>
                    <w:rPr>
                      <w:rFonts w:cs="Times New Roman"/>
                      <w:sz w:val="21"/>
                      <w:szCs w:val="21"/>
                      <w:lang w:val="en-US"/>
                    </w:rPr>
                  </w:pPr>
                  <w:r>
                    <w:rPr>
                      <w:rFonts w:cs="Times New Roman"/>
                      <w:sz w:val="21"/>
                      <w:szCs w:val="21"/>
                      <w:lang w:val="en-US"/>
                    </w:rPr>
                    <w:t>无组织排放总计</w:t>
                  </w:r>
                </w:p>
              </w:tc>
              <w:tc>
                <w:tcPr>
                  <w:tcW w:w="2959" w:type="pct"/>
                  <w:gridSpan w:val="4"/>
                  <w:tcBorders>
                    <w:tl2br w:val="nil"/>
                    <w:tr2bl w:val="nil"/>
                  </w:tcBorders>
                  <w:vAlign w:val="center"/>
                </w:tcPr>
                <w:p>
                  <w:pPr>
                    <w:pStyle w:val="41"/>
                    <w:rPr>
                      <w:sz w:val="21"/>
                      <w:szCs w:val="21"/>
                    </w:rPr>
                  </w:pPr>
                </w:p>
                <w:p>
                  <w:pPr>
                    <w:pStyle w:val="41"/>
                    <w:rPr>
                      <w:rFonts w:cs="Times New Roman"/>
                      <w:sz w:val="21"/>
                      <w:szCs w:val="21"/>
                    </w:rPr>
                  </w:pPr>
                  <w:r>
                    <w:rPr>
                      <w:rFonts w:hint="eastAsia"/>
                      <w:sz w:val="21"/>
                      <w:szCs w:val="21"/>
                      <w:lang w:val="en-US"/>
                    </w:rPr>
                    <w:t>非甲烷总烃</w:t>
                  </w:r>
                </w:p>
              </w:tc>
              <w:tc>
                <w:tcPr>
                  <w:tcW w:w="672"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0.00</w:t>
                  </w:r>
                  <w:r>
                    <w:rPr>
                      <w:rFonts w:hint="eastAsia" w:cs="Times New Roman"/>
                      <w:sz w:val="21"/>
                      <w:szCs w:val="21"/>
                      <w:lang w:val="en-US" w:eastAsia="zh-CN"/>
                    </w:rPr>
                    <w:t>36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1367" w:type="pct"/>
                  <w:gridSpan w:val="4"/>
                  <w:vMerge w:val="continue"/>
                  <w:tcBorders>
                    <w:tl2br w:val="nil"/>
                    <w:tr2bl w:val="nil"/>
                  </w:tcBorders>
                  <w:vAlign w:val="center"/>
                </w:tcPr>
                <w:p>
                  <w:pPr>
                    <w:pStyle w:val="41"/>
                    <w:tabs>
                      <w:tab w:val="left" w:pos="5530"/>
                    </w:tabs>
                    <w:rPr>
                      <w:rFonts w:cs="Times New Roman"/>
                      <w:sz w:val="21"/>
                      <w:szCs w:val="21"/>
                      <w:lang w:val="en-US"/>
                    </w:rPr>
                  </w:pPr>
                </w:p>
              </w:tc>
              <w:tc>
                <w:tcPr>
                  <w:tcW w:w="2959" w:type="pct"/>
                  <w:gridSpan w:val="4"/>
                  <w:tcBorders>
                    <w:tl2br w:val="nil"/>
                    <w:tr2bl w:val="nil"/>
                  </w:tcBorders>
                  <w:vAlign w:val="center"/>
                </w:tcPr>
                <w:p>
                  <w:pPr>
                    <w:pStyle w:val="41"/>
                    <w:tabs>
                      <w:tab w:val="left" w:pos="5530"/>
                    </w:tabs>
                    <w:rPr>
                      <w:rFonts w:cs="Times New Roman"/>
                      <w:sz w:val="21"/>
                      <w:szCs w:val="21"/>
                      <w:lang w:val="en-US"/>
                    </w:rPr>
                  </w:pPr>
                  <w:r>
                    <w:rPr>
                      <w:rFonts w:cs="Times New Roman"/>
                      <w:sz w:val="21"/>
                      <w:szCs w:val="21"/>
                      <w:lang w:val="en-US"/>
                    </w:rPr>
                    <w:t>颗粒物</w:t>
                  </w:r>
                </w:p>
              </w:tc>
              <w:tc>
                <w:tcPr>
                  <w:tcW w:w="672" w:type="pct"/>
                  <w:tcBorders>
                    <w:tl2br w:val="nil"/>
                    <w:tr2bl w:val="nil"/>
                  </w:tcBorders>
                  <w:vAlign w:val="center"/>
                </w:tcPr>
                <w:p>
                  <w:pPr>
                    <w:pStyle w:val="41"/>
                    <w:tabs>
                      <w:tab w:val="left" w:pos="5530"/>
                    </w:tabs>
                    <w:rPr>
                      <w:rFonts w:cs="Times New Roman"/>
                      <w:sz w:val="21"/>
                      <w:szCs w:val="21"/>
                      <w:lang w:val="en-US"/>
                    </w:rPr>
                  </w:pPr>
                  <w:r>
                    <w:rPr>
                      <w:rFonts w:hint="eastAsia" w:cs="Times New Roman"/>
                      <w:sz w:val="21"/>
                      <w:szCs w:val="21"/>
                      <w:lang w:val="en-US"/>
                    </w:rPr>
                    <w:t>0.4</w:t>
                  </w:r>
                </w:p>
              </w:tc>
            </w:tr>
          </w:tbl>
          <w:p>
            <w:pPr>
              <w:keepNext/>
              <w:keepLines/>
              <w:spacing w:line="360" w:lineRule="auto"/>
              <w:ind w:firstLine="480"/>
            </w:pPr>
          </w:p>
          <w:p>
            <w:pPr>
              <w:keepNext/>
              <w:keepLines/>
              <w:spacing w:line="360" w:lineRule="auto"/>
              <w:ind w:firstLine="480"/>
              <w:rPr>
                <w:rFonts w:ascii="Times New Roman" w:hAnsi="Times New Roman" w:cs="Times New Roman"/>
              </w:rPr>
            </w:pPr>
            <w:r>
              <w:rPr>
                <w:rFonts w:ascii="Times New Roman" w:hAnsi="Times New Roman" w:cs="Times New Roman"/>
              </w:rPr>
              <w:t>大气污染物年排放量核算见表 4-</w:t>
            </w:r>
            <w:r>
              <w:rPr>
                <w:rFonts w:hint="eastAsia" w:ascii="Times New Roman" w:hAnsi="Times New Roman" w:cs="Times New Roman"/>
                <w:lang w:val="en-US"/>
              </w:rPr>
              <w:t>5</w:t>
            </w:r>
            <w:r>
              <w:rPr>
                <w:rFonts w:ascii="Times New Roman" w:hAnsi="Times New Roman" w:cs="Times New Roman"/>
              </w:rPr>
              <w:t>。</w:t>
            </w:r>
          </w:p>
          <w:p>
            <w:pPr>
              <w:pStyle w:val="7"/>
            </w:pPr>
            <w:r>
              <w:t>表</w:t>
            </w:r>
            <w:r>
              <w:rPr>
                <w:rFonts w:hint="eastAsia"/>
              </w:rPr>
              <w:t>4</w:t>
            </w:r>
            <w:r>
              <w:t>-</w:t>
            </w:r>
            <w:r>
              <w:rPr>
                <w:rFonts w:hint="eastAsia"/>
              </w:rPr>
              <w:t>5</w:t>
            </w:r>
            <w:r>
              <w:t>大气污染物年排放量核算表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434"/>
              <w:gridCol w:w="3381"/>
              <w:gridCol w:w="31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435" w:type="dxa"/>
                  <w:tcBorders>
                    <w:tl2br w:val="nil"/>
                    <w:tr2bl w:val="nil"/>
                  </w:tcBorders>
                </w:tcPr>
                <w:p>
                  <w:pPr>
                    <w:pStyle w:val="41"/>
                    <w:tabs>
                      <w:tab w:val="left" w:pos="5530"/>
                    </w:tabs>
                    <w:rPr>
                      <w:rFonts w:cs="Times New Roman"/>
                    </w:rPr>
                  </w:pPr>
                  <w:r>
                    <w:rPr>
                      <w:rFonts w:cs="Times New Roman"/>
                    </w:rPr>
                    <w:t>序号</w:t>
                  </w:r>
                </w:p>
              </w:tc>
              <w:tc>
                <w:tcPr>
                  <w:tcW w:w="3381" w:type="dxa"/>
                  <w:tcBorders>
                    <w:tl2br w:val="nil"/>
                    <w:tr2bl w:val="nil"/>
                  </w:tcBorders>
                </w:tcPr>
                <w:p>
                  <w:pPr>
                    <w:pStyle w:val="41"/>
                    <w:tabs>
                      <w:tab w:val="left" w:pos="5530"/>
                    </w:tabs>
                    <w:rPr>
                      <w:rFonts w:cs="Times New Roman"/>
                    </w:rPr>
                  </w:pPr>
                  <w:r>
                    <w:rPr>
                      <w:rFonts w:cs="Times New Roman"/>
                    </w:rPr>
                    <w:t>污染物</w:t>
                  </w:r>
                </w:p>
              </w:tc>
              <w:tc>
                <w:tcPr>
                  <w:tcW w:w="3181" w:type="dxa"/>
                  <w:tcBorders>
                    <w:tl2br w:val="nil"/>
                    <w:tr2bl w:val="nil"/>
                  </w:tcBorders>
                </w:tcPr>
                <w:p>
                  <w:pPr>
                    <w:pStyle w:val="41"/>
                    <w:tabs>
                      <w:tab w:val="left" w:pos="5530"/>
                    </w:tabs>
                    <w:rPr>
                      <w:rFonts w:cs="Times New Roman"/>
                    </w:rPr>
                  </w:pPr>
                  <w:r>
                    <w:rPr>
                      <w:rFonts w:cs="Times New Roman"/>
                    </w:rPr>
                    <w:t>年排放量（t/a）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435" w:type="dxa"/>
                  <w:tcBorders>
                    <w:tl2br w:val="nil"/>
                    <w:tr2bl w:val="nil"/>
                  </w:tcBorders>
                </w:tcPr>
                <w:p>
                  <w:pPr>
                    <w:pStyle w:val="41"/>
                    <w:tabs>
                      <w:tab w:val="left" w:pos="5530"/>
                    </w:tabs>
                    <w:rPr>
                      <w:rFonts w:cs="Times New Roman"/>
                      <w:lang w:val="en-US"/>
                    </w:rPr>
                  </w:pPr>
                  <w:r>
                    <w:rPr>
                      <w:rFonts w:cs="Times New Roman"/>
                      <w:lang w:val="en-US"/>
                    </w:rPr>
                    <w:t>1</w:t>
                  </w:r>
                </w:p>
              </w:tc>
              <w:tc>
                <w:tcPr>
                  <w:tcW w:w="3381" w:type="dxa"/>
                  <w:tcBorders>
                    <w:tl2br w:val="nil"/>
                    <w:tr2bl w:val="nil"/>
                  </w:tcBorders>
                  <w:vAlign w:val="center"/>
                </w:tcPr>
                <w:p>
                  <w:pPr>
                    <w:pStyle w:val="41"/>
                    <w:ind w:firstLine="1050" w:firstLineChars="500"/>
                    <w:jc w:val="both"/>
                    <w:rPr>
                      <w:rFonts w:cs="Times New Roman"/>
                    </w:rPr>
                  </w:pPr>
                  <w:r>
                    <w:rPr>
                      <w:rFonts w:cs="Times New Roman"/>
                      <w:szCs w:val="21"/>
                      <w:lang w:val="en-US"/>
                    </w:rPr>
                    <w:t>非甲烷总烃</w:t>
                  </w:r>
                </w:p>
              </w:tc>
              <w:tc>
                <w:tcPr>
                  <w:tcW w:w="3181" w:type="dxa"/>
                  <w:tcBorders>
                    <w:tl2br w:val="nil"/>
                    <w:tr2bl w:val="nil"/>
                  </w:tcBorders>
                  <w:vAlign w:val="center"/>
                </w:tcPr>
                <w:p>
                  <w:pPr>
                    <w:widowControl/>
                    <w:jc w:val="center"/>
                    <w:textAlignment w:val="center"/>
                    <w:rPr>
                      <w:rFonts w:hint="default" w:ascii="Times New Roman" w:hAnsi="Times New Roman" w:eastAsia="宋体" w:cs="Times New Roman"/>
                      <w:lang w:val="en-US" w:eastAsia="zh-CN"/>
                    </w:rPr>
                  </w:pPr>
                  <w:r>
                    <w:rPr>
                      <w:rFonts w:hint="eastAsia" w:ascii="Times New Roman" w:hAnsi="Times New Roman" w:cs="Times New Roman"/>
                      <w:color w:val="000000"/>
                      <w:sz w:val="22"/>
                      <w:szCs w:val="22"/>
                      <w:lang w:val="en-US" w:eastAsia="zh-CN" w:bidi="ar"/>
                    </w:rPr>
                    <w:t>0.024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435" w:type="dxa"/>
                  <w:tcBorders>
                    <w:tl2br w:val="nil"/>
                    <w:tr2bl w:val="nil"/>
                  </w:tcBorders>
                </w:tcPr>
                <w:p>
                  <w:pPr>
                    <w:pStyle w:val="41"/>
                    <w:tabs>
                      <w:tab w:val="left" w:pos="5530"/>
                    </w:tabs>
                    <w:rPr>
                      <w:rFonts w:cs="Times New Roman"/>
                      <w:lang w:val="en-US"/>
                    </w:rPr>
                  </w:pPr>
                  <w:r>
                    <w:rPr>
                      <w:rFonts w:hint="eastAsia" w:cs="Times New Roman"/>
                      <w:lang w:val="en-US"/>
                    </w:rPr>
                    <w:t>2</w:t>
                  </w:r>
                </w:p>
              </w:tc>
              <w:tc>
                <w:tcPr>
                  <w:tcW w:w="3381" w:type="dxa"/>
                  <w:tcBorders>
                    <w:tl2br w:val="nil"/>
                    <w:tr2bl w:val="nil"/>
                  </w:tcBorders>
                  <w:vAlign w:val="center"/>
                </w:tcPr>
                <w:p>
                  <w:pPr>
                    <w:pStyle w:val="41"/>
                    <w:tabs>
                      <w:tab w:val="left" w:pos="5530"/>
                    </w:tabs>
                    <w:rPr>
                      <w:rFonts w:cs="Times New Roman"/>
                    </w:rPr>
                  </w:pPr>
                  <w:r>
                    <w:rPr>
                      <w:rFonts w:cs="Times New Roman"/>
                      <w:szCs w:val="21"/>
                      <w:lang w:val="en-US"/>
                    </w:rPr>
                    <w:t>颗粒物</w:t>
                  </w:r>
                </w:p>
              </w:tc>
              <w:tc>
                <w:tcPr>
                  <w:tcW w:w="3181" w:type="dxa"/>
                  <w:tcBorders>
                    <w:tl2br w:val="nil"/>
                    <w:tr2bl w:val="nil"/>
                  </w:tcBorders>
                  <w:vAlign w:val="center"/>
                </w:tcPr>
                <w:p>
                  <w:pPr>
                    <w:widowControl/>
                    <w:jc w:val="center"/>
                    <w:textAlignment w:val="center"/>
                    <w:rPr>
                      <w:rFonts w:ascii="Times New Roman" w:hAnsi="Times New Roman" w:cs="Times New Roman"/>
                      <w:lang w:val="en-US"/>
                    </w:rPr>
                  </w:pPr>
                  <w:r>
                    <w:rPr>
                      <w:rFonts w:hint="eastAsia" w:ascii="Times New Roman" w:hAnsi="Times New Roman" w:cs="Times New Roman"/>
                      <w:color w:val="000000"/>
                      <w:sz w:val="22"/>
                      <w:szCs w:val="22"/>
                      <w:lang w:val="en-US" w:bidi="ar"/>
                    </w:rPr>
                    <w:t>1.168</w:t>
                  </w:r>
                </w:p>
              </w:tc>
            </w:tr>
          </w:tbl>
          <w:p>
            <w:pPr>
              <w:spacing w:line="360" w:lineRule="auto"/>
              <w:ind w:firstLine="480"/>
              <w:rPr>
                <w:lang w:val="en-US"/>
              </w:rPr>
            </w:pPr>
          </w:p>
          <w:p>
            <w:pPr>
              <w:spacing w:line="360" w:lineRule="auto"/>
              <w:ind w:firstLine="482" w:firstLineChars="200"/>
              <w:rPr>
                <w:rFonts w:ascii="Times New Roman" w:hAnsi="Times New Roman" w:cs="Times New Roman"/>
                <w:b/>
                <w:bCs/>
              </w:rPr>
            </w:pPr>
            <w:r>
              <w:rPr>
                <w:rFonts w:hint="eastAsia" w:ascii="Times New Roman" w:hAnsi="Times New Roman" w:cs="Times New Roman"/>
                <w:b/>
                <w:bCs/>
                <w:lang w:val="en-US"/>
              </w:rPr>
              <w:t>4</w:t>
            </w:r>
            <w:r>
              <w:rPr>
                <w:rFonts w:ascii="Times New Roman" w:hAnsi="Times New Roman" w:cs="Times New Roman"/>
                <w:b/>
                <w:bCs/>
                <w:lang w:val="en-US"/>
              </w:rPr>
              <w:t>、</w:t>
            </w:r>
            <w:r>
              <w:rPr>
                <w:rFonts w:ascii="Times New Roman" w:hAnsi="Times New Roman" w:cs="Times New Roman"/>
                <w:b/>
                <w:bCs/>
              </w:rPr>
              <w:t>监测要求</w:t>
            </w:r>
          </w:p>
          <w:p>
            <w:pPr>
              <w:spacing w:line="360" w:lineRule="auto"/>
              <w:ind w:firstLine="480" w:firstLineChars="200"/>
              <w:rPr>
                <w:rFonts w:ascii="Times New Roman" w:hAnsi="Times New Roman" w:cs="Times New Roman"/>
              </w:rPr>
            </w:pPr>
            <w:r>
              <w:rPr>
                <w:rFonts w:ascii="Times New Roman" w:hAnsi="Times New Roman" w:cs="Times New Roman"/>
              </w:rPr>
              <w:t>根据《排污单位自行监测技术指南总则》（HJ819-2017）制定本次监测计划，监测计划如下4-</w:t>
            </w:r>
            <w:r>
              <w:rPr>
                <w:rFonts w:hint="eastAsia" w:ascii="Times New Roman" w:hAnsi="Times New Roman" w:cs="Times New Roman"/>
                <w:lang w:val="en-US"/>
              </w:rPr>
              <w:t>6</w:t>
            </w:r>
            <w:r>
              <w:rPr>
                <w:rFonts w:ascii="Times New Roman" w:hAnsi="Times New Roman" w:cs="Times New Roman"/>
              </w:rPr>
              <w:t>。</w:t>
            </w:r>
          </w:p>
          <w:p>
            <w:pPr>
              <w:pStyle w:val="7"/>
            </w:pPr>
            <w:r>
              <w:rPr>
                <w:rFonts w:hint="eastAsia"/>
              </w:rPr>
              <w:t>表4-6运营期大气环境监测计划表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90"/>
              <w:gridCol w:w="993"/>
              <w:gridCol w:w="899"/>
              <w:gridCol w:w="2076"/>
              <w:gridCol w:w="217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78" w:type="pct"/>
                  <w:tcBorders>
                    <w:tl2br w:val="nil"/>
                    <w:tr2bl w:val="nil"/>
                  </w:tcBorders>
                  <w:vAlign w:val="center"/>
                </w:tcPr>
                <w:p>
                  <w:pPr>
                    <w:pStyle w:val="41"/>
                    <w:tabs>
                      <w:tab w:val="left" w:pos="5530"/>
                    </w:tabs>
                    <w:rPr>
                      <w:kern w:val="2"/>
                      <w:lang w:val="en-US"/>
                    </w:rPr>
                  </w:pPr>
                  <w:r>
                    <w:rPr>
                      <w:rFonts w:hint="eastAsia"/>
                      <w:kern w:val="2"/>
                      <w:lang w:val="en-US"/>
                    </w:rPr>
                    <w:t>项目</w:t>
                  </w:r>
                </w:p>
              </w:tc>
              <w:tc>
                <w:tcPr>
                  <w:tcW w:w="681" w:type="pct"/>
                  <w:tcBorders>
                    <w:tl2br w:val="nil"/>
                    <w:tr2bl w:val="nil"/>
                  </w:tcBorders>
                  <w:vAlign w:val="center"/>
                </w:tcPr>
                <w:p>
                  <w:pPr>
                    <w:pStyle w:val="41"/>
                    <w:tabs>
                      <w:tab w:val="left" w:pos="5530"/>
                    </w:tabs>
                    <w:rPr>
                      <w:kern w:val="2"/>
                      <w:lang w:val="en-US"/>
                    </w:rPr>
                  </w:pPr>
                  <w:r>
                    <w:rPr>
                      <w:rFonts w:hint="eastAsia"/>
                      <w:kern w:val="2"/>
                      <w:lang w:val="en-US"/>
                    </w:rPr>
                    <w:t>监测点位</w:t>
                  </w:r>
                </w:p>
              </w:tc>
              <w:tc>
                <w:tcPr>
                  <w:tcW w:w="620" w:type="pct"/>
                  <w:tcBorders>
                    <w:tl2br w:val="nil"/>
                    <w:tr2bl w:val="nil"/>
                  </w:tcBorders>
                  <w:vAlign w:val="center"/>
                </w:tcPr>
                <w:p>
                  <w:pPr>
                    <w:pStyle w:val="41"/>
                    <w:tabs>
                      <w:tab w:val="left" w:pos="5530"/>
                    </w:tabs>
                    <w:rPr>
                      <w:kern w:val="2"/>
                      <w:lang w:val="en-US"/>
                    </w:rPr>
                  </w:pPr>
                  <w:r>
                    <w:rPr>
                      <w:rFonts w:hint="eastAsia"/>
                      <w:kern w:val="2"/>
                      <w:lang w:val="en-US"/>
                    </w:rPr>
                    <w:t>监测项目</w:t>
                  </w:r>
                </w:p>
              </w:tc>
              <w:tc>
                <w:tcPr>
                  <w:tcW w:w="562" w:type="pct"/>
                  <w:tcBorders>
                    <w:tl2br w:val="nil"/>
                    <w:tr2bl w:val="nil"/>
                  </w:tcBorders>
                  <w:vAlign w:val="center"/>
                </w:tcPr>
                <w:p>
                  <w:pPr>
                    <w:pStyle w:val="41"/>
                    <w:tabs>
                      <w:tab w:val="left" w:pos="5530"/>
                    </w:tabs>
                    <w:rPr>
                      <w:kern w:val="2"/>
                      <w:lang w:val="en-US"/>
                    </w:rPr>
                  </w:pPr>
                  <w:r>
                    <w:rPr>
                      <w:rFonts w:hint="eastAsia"/>
                      <w:kern w:val="2"/>
                      <w:lang w:val="en-US"/>
                    </w:rPr>
                    <w:t>监测频次</w:t>
                  </w:r>
                </w:p>
              </w:tc>
              <w:tc>
                <w:tcPr>
                  <w:tcW w:w="1298" w:type="pct"/>
                  <w:tcBorders>
                    <w:tl2br w:val="nil"/>
                    <w:tr2bl w:val="nil"/>
                  </w:tcBorders>
                  <w:vAlign w:val="center"/>
                </w:tcPr>
                <w:p>
                  <w:pPr>
                    <w:pStyle w:val="41"/>
                    <w:tabs>
                      <w:tab w:val="left" w:pos="5530"/>
                    </w:tabs>
                    <w:rPr>
                      <w:kern w:val="2"/>
                      <w:lang w:val="en-US"/>
                    </w:rPr>
                  </w:pPr>
                  <w:r>
                    <w:rPr>
                      <w:rFonts w:hint="eastAsia"/>
                      <w:kern w:val="2"/>
                      <w:lang w:val="en-US"/>
                    </w:rPr>
                    <w:t>执行标准</w:t>
                  </w:r>
                </w:p>
              </w:tc>
              <w:tc>
                <w:tcPr>
                  <w:tcW w:w="1358" w:type="pct"/>
                  <w:tcBorders>
                    <w:tl2br w:val="nil"/>
                    <w:tr2bl w:val="nil"/>
                  </w:tcBorders>
                  <w:vAlign w:val="center"/>
                </w:tcPr>
                <w:p>
                  <w:pPr>
                    <w:pStyle w:val="41"/>
                    <w:tabs>
                      <w:tab w:val="left" w:pos="5530"/>
                    </w:tabs>
                    <w:rPr>
                      <w:kern w:val="2"/>
                      <w:lang w:val="en-US"/>
                    </w:rPr>
                  </w:pPr>
                  <w:r>
                    <w:rPr>
                      <w:rFonts w:hint="eastAsia"/>
                      <w:kern w:val="2"/>
                      <w:lang w:val="en-US"/>
                    </w:rPr>
                    <w:t>监测方法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478" w:type="pct"/>
                  <w:tcBorders>
                    <w:tl2br w:val="nil"/>
                    <w:tr2bl w:val="nil"/>
                  </w:tcBorders>
                  <w:vAlign w:val="center"/>
                </w:tcPr>
                <w:p>
                  <w:pPr>
                    <w:pStyle w:val="41"/>
                    <w:tabs>
                      <w:tab w:val="left" w:pos="5530"/>
                    </w:tabs>
                    <w:rPr>
                      <w:kern w:val="2"/>
                      <w:lang w:val="en-US"/>
                    </w:rPr>
                  </w:pPr>
                  <w:r>
                    <w:rPr>
                      <w:rFonts w:hint="eastAsia"/>
                      <w:kern w:val="2"/>
                      <w:lang w:val="en-US"/>
                    </w:rPr>
                    <w:t xml:space="preserve">有组织废气 </w:t>
                  </w:r>
                </w:p>
              </w:tc>
              <w:tc>
                <w:tcPr>
                  <w:tcW w:w="681" w:type="pct"/>
                  <w:tcBorders>
                    <w:tl2br w:val="nil"/>
                    <w:tr2bl w:val="nil"/>
                  </w:tcBorders>
                  <w:vAlign w:val="center"/>
                </w:tcPr>
                <w:p>
                  <w:pPr>
                    <w:pStyle w:val="41"/>
                    <w:tabs>
                      <w:tab w:val="left" w:pos="5530"/>
                    </w:tabs>
                    <w:rPr>
                      <w:kern w:val="2"/>
                      <w:lang w:val="en-US"/>
                    </w:rPr>
                  </w:pPr>
                  <w:r>
                    <w:rPr>
                      <w:rFonts w:hint="eastAsia"/>
                      <w:kern w:val="2"/>
                      <w:lang w:val="en-US"/>
                    </w:rPr>
                    <w:t>DA001排气筒排出口</w:t>
                  </w:r>
                </w:p>
              </w:tc>
              <w:tc>
                <w:tcPr>
                  <w:tcW w:w="620" w:type="pct"/>
                  <w:tcBorders>
                    <w:tl2br w:val="nil"/>
                    <w:tr2bl w:val="nil"/>
                  </w:tcBorders>
                  <w:vAlign w:val="center"/>
                </w:tcPr>
                <w:p>
                  <w:pPr>
                    <w:pStyle w:val="41"/>
                    <w:tabs>
                      <w:tab w:val="left" w:pos="5530"/>
                    </w:tabs>
                    <w:rPr>
                      <w:kern w:val="2"/>
                      <w:lang w:val="en-US"/>
                    </w:rPr>
                  </w:pPr>
                  <w:r>
                    <w:rPr>
                      <w:rFonts w:hint="eastAsia"/>
                      <w:kern w:val="2"/>
                      <w:lang w:val="en-US"/>
                    </w:rPr>
                    <w:t>颗粒物</w:t>
                  </w:r>
                </w:p>
              </w:tc>
              <w:tc>
                <w:tcPr>
                  <w:tcW w:w="562" w:type="pct"/>
                  <w:tcBorders>
                    <w:tl2br w:val="nil"/>
                    <w:tr2bl w:val="nil"/>
                  </w:tcBorders>
                  <w:vAlign w:val="center"/>
                </w:tcPr>
                <w:p>
                  <w:pPr>
                    <w:pStyle w:val="41"/>
                    <w:tabs>
                      <w:tab w:val="left" w:pos="5530"/>
                    </w:tabs>
                    <w:rPr>
                      <w:kern w:val="2"/>
                      <w:lang w:val="en-US"/>
                    </w:rPr>
                  </w:pPr>
                  <w:r>
                    <w:rPr>
                      <w:rFonts w:hint="eastAsia"/>
                      <w:kern w:val="2"/>
                      <w:lang w:val="en-US"/>
                    </w:rPr>
                    <w:t>每年监测一次</w:t>
                  </w:r>
                </w:p>
              </w:tc>
              <w:tc>
                <w:tcPr>
                  <w:tcW w:w="1298" w:type="pct"/>
                  <w:tcBorders>
                    <w:tl2br w:val="nil"/>
                    <w:tr2bl w:val="nil"/>
                  </w:tcBorders>
                  <w:vAlign w:val="center"/>
                </w:tcPr>
                <w:p>
                  <w:pPr>
                    <w:pStyle w:val="41"/>
                    <w:tabs>
                      <w:tab w:val="left" w:pos="5530"/>
                    </w:tabs>
                    <w:rPr>
                      <w:kern w:val="2"/>
                      <w:lang w:val="en-US"/>
                    </w:rPr>
                  </w:pPr>
                  <w:r>
                    <w:t>GB16297-1996《大气污染物综合排放标准》（表2）二级排放标准</w:t>
                  </w:r>
                </w:p>
              </w:tc>
              <w:tc>
                <w:tcPr>
                  <w:tcW w:w="1358" w:type="pct"/>
                  <w:tcBorders>
                    <w:tl2br w:val="nil"/>
                    <w:tr2bl w:val="nil"/>
                  </w:tcBorders>
                  <w:vAlign w:val="center"/>
                </w:tcPr>
                <w:p>
                  <w:pPr>
                    <w:pStyle w:val="41"/>
                    <w:tabs>
                      <w:tab w:val="left" w:pos="5530"/>
                    </w:tabs>
                  </w:pPr>
                  <w:r>
                    <w:rPr>
                      <w:rFonts w:hint="eastAsia"/>
                    </w:rPr>
                    <w:t>固定污染源排气 颗粒物测定与气态污染物采样方法</w:t>
                  </w:r>
                </w:p>
                <w:p>
                  <w:pPr>
                    <w:pStyle w:val="41"/>
                    <w:tabs>
                      <w:tab w:val="left" w:pos="5530"/>
                    </w:tabs>
                    <w:rPr>
                      <w:kern w:val="2"/>
                      <w:lang w:val="en-US"/>
                    </w:rPr>
                  </w:pPr>
                  <w:r>
                    <w:rPr>
                      <w:rFonts w:hint="eastAsia"/>
                    </w:rPr>
                    <w:t xml:space="preserve"> GB/T 16157-1996 及修改单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478" w:type="pct"/>
                  <w:tcBorders>
                    <w:tl2br w:val="nil"/>
                    <w:tr2bl w:val="nil"/>
                  </w:tcBorders>
                  <w:vAlign w:val="center"/>
                </w:tcPr>
                <w:p>
                  <w:pPr>
                    <w:pStyle w:val="41"/>
                    <w:tabs>
                      <w:tab w:val="left" w:pos="5530"/>
                    </w:tabs>
                    <w:rPr>
                      <w:kern w:val="2"/>
                      <w:lang w:val="en-US"/>
                    </w:rPr>
                  </w:pPr>
                  <w:r>
                    <w:rPr>
                      <w:rFonts w:hint="eastAsia"/>
                      <w:kern w:val="2"/>
                      <w:lang w:val="en-US"/>
                    </w:rPr>
                    <w:t xml:space="preserve">有组织废气 </w:t>
                  </w:r>
                </w:p>
              </w:tc>
              <w:tc>
                <w:tcPr>
                  <w:tcW w:w="681" w:type="pct"/>
                  <w:tcBorders>
                    <w:tl2br w:val="nil"/>
                    <w:tr2bl w:val="nil"/>
                  </w:tcBorders>
                  <w:vAlign w:val="center"/>
                </w:tcPr>
                <w:p>
                  <w:pPr>
                    <w:pStyle w:val="41"/>
                    <w:tabs>
                      <w:tab w:val="left" w:pos="5530"/>
                    </w:tabs>
                    <w:rPr>
                      <w:kern w:val="2"/>
                      <w:lang w:val="en-US"/>
                    </w:rPr>
                  </w:pPr>
                  <w:r>
                    <w:rPr>
                      <w:rFonts w:hint="eastAsia"/>
                      <w:kern w:val="2"/>
                      <w:lang w:val="en-US"/>
                    </w:rPr>
                    <w:t>DA002排气筒排出口</w:t>
                  </w:r>
                </w:p>
              </w:tc>
              <w:tc>
                <w:tcPr>
                  <w:tcW w:w="620" w:type="pct"/>
                  <w:tcBorders>
                    <w:tl2br w:val="nil"/>
                    <w:tr2bl w:val="nil"/>
                  </w:tcBorders>
                  <w:vAlign w:val="center"/>
                </w:tcPr>
                <w:p>
                  <w:pPr>
                    <w:pStyle w:val="41"/>
                    <w:tabs>
                      <w:tab w:val="left" w:pos="5530"/>
                    </w:tabs>
                    <w:rPr>
                      <w:kern w:val="2"/>
                      <w:lang w:val="en-US"/>
                    </w:rPr>
                  </w:pPr>
                  <w:r>
                    <w:rPr>
                      <w:rFonts w:hint="eastAsia"/>
                      <w:kern w:val="2"/>
                      <w:lang w:val="en-US"/>
                    </w:rPr>
                    <w:t>非甲烷总烃</w:t>
                  </w:r>
                </w:p>
              </w:tc>
              <w:tc>
                <w:tcPr>
                  <w:tcW w:w="562" w:type="pct"/>
                  <w:tcBorders>
                    <w:tl2br w:val="nil"/>
                    <w:tr2bl w:val="nil"/>
                  </w:tcBorders>
                  <w:vAlign w:val="center"/>
                </w:tcPr>
                <w:p>
                  <w:pPr>
                    <w:pStyle w:val="41"/>
                    <w:tabs>
                      <w:tab w:val="left" w:pos="5530"/>
                    </w:tabs>
                    <w:rPr>
                      <w:kern w:val="2"/>
                      <w:lang w:val="en-US"/>
                    </w:rPr>
                  </w:pPr>
                  <w:r>
                    <w:rPr>
                      <w:rFonts w:hint="eastAsia"/>
                      <w:kern w:val="2"/>
                      <w:lang w:val="en-US"/>
                    </w:rPr>
                    <w:t>每年监测一次</w:t>
                  </w:r>
                </w:p>
              </w:tc>
              <w:tc>
                <w:tcPr>
                  <w:tcW w:w="1298" w:type="pct"/>
                  <w:tcBorders>
                    <w:tl2br w:val="nil"/>
                    <w:tr2bl w:val="nil"/>
                  </w:tcBorders>
                  <w:vAlign w:val="center"/>
                </w:tcPr>
                <w:p>
                  <w:pPr>
                    <w:pStyle w:val="41"/>
                    <w:tabs>
                      <w:tab w:val="left" w:pos="5530"/>
                    </w:tabs>
                  </w:pPr>
                  <w:r>
                    <w:t>GB16297-1996《大气污染物综合排放标准》（表2）二级排放标准</w:t>
                  </w:r>
                </w:p>
              </w:tc>
              <w:tc>
                <w:tcPr>
                  <w:tcW w:w="1358" w:type="pct"/>
                  <w:tcBorders>
                    <w:tl2br w:val="nil"/>
                    <w:tr2bl w:val="nil"/>
                  </w:tcBorders>
                  <w:vAlign w:val="center"/>
                </w:tcPr>
                <w:p>
                  <w:pPr>
                    <w:pStyle w:val="41"/>
                    <w:tabs>
                      <w:tab w:val="left" w:pos="5530"/>
                    </w:tabs>
                    <w:rPr>
                      <w:kern w:val="2"/>
                      <w:lang w:val="en-US"/>
                    </w:rPr>
                  </w:pPr>
                  <w:r>
                    <w:t>固定污染源废气 总烃、甲烷和非甲烷总烃的测定 气相色谱法             HJ 38-2017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478" w:type="pct"/>
                  <w:tcBorders>
                    <w:tl2br w:val="nil"/>
                    <w:tr2bl w:val="nil"/>
                  </w:tcBorders>
                  <w:vAlign w:val="center"/>
                </w:tcPr>
                <w:p>
                  <w:pPr>
                    <w:pStyle w:val="41"/>
                    <w:tabs>
                      <w:tab w:val="left" w:pos="5530"/>
                    </w:tabs>
                    <w:rPr>
                      <w:kern w:val="2"/>
                      <w:lang w:val="en-US"/>
                    </w:rPr>
                  </w:pPr>
                  <w:r>
                    <w:rPr>
                      <w:kern w:val="2"/>
                      <w:lang w:val="en-US"/>
                    </w:rPr>
                    <w:t xml:space="preserve">厂界无组织废气 </w:t>
                  </w:r>
                </w:p>
              </w:tc>
              <w:tc>
                <w:tcPr>
                  <w:tcW w:w="681" w:type="pct"/>
                  <w:tcBorders>
                    <w:tl2br w:val="nil"/>
                    <w:tr2bl w:val="nil"/>
                  </w:tcBorders>
                  <w:vAlign w:val="center"/>
                </w:tcPr>
                <w:p>
                  <w:pPr>
                    <w:pStyle w:val="41"/>
                    <w:tabs>
                      <w:tab w:val="left" w:pos="5530"/>
                    </w:tabs>
                    <w:rPr>
                      <w:kern w:val="2"/>
                      <w:lang w:val="en-US"/>
                    </w:rPr>
                  </w:pPr>
                  <w:r>
                    <w:rPr>
                      <w:kern w:val="2"/>
                      <w:lang w:val="en-US"/>
                    </w:rPr>
                    <w:t>在厂界上风向20m处设1个参照点，厂界下风向设3个监测点</w:t>
                  </w:r>
                </w:p>
              </w:tc>
              <w:tc>
                <w:tcPr>
                  <w:tcW w:w="620" w:type="pct"/>
                  <w:tcBorders>
                    <w:tl2br w:val="nil"/>
                    <w:tr2bl w:val="nil"/>
                  </w:tcBorders>
                  <w:vAlign w:val="center"/>
                </w:tcPr>
                <w:p>
                  <w:pPr>
                    <w:pStyle w:val="41"/>
                    <w:tabs>
                      <w:tab w:val="left" w:pos="5530"/>
                    </w:tabs>
                    <w:rPr>
                      <w:kern w:val="2"/>
                      <w:lang w:val="en-US"/>
                    </w:rPr>
                  </w:pPr>
                  <w:r>
                    <w:rPr>
                      <w:rFonts w:hint="eastAsia"/>
                      <w:kern w:val="2"/>
                      <w:lang w:val="en-US"/>
                    </w:rPr>
                    <w:t>非甲烷总烃、颗粒物</w:t>
                  </w:r>
                </w:p>
              </w:tc>
              <w:tc>
                <w:tcPr>
                  <w:tcW w:w="562" w:type="pct"/>
                  <w:tcBorders>
                    <w:tl2br w:val="nil"/>
                    <w:tr2bl w:val="nil"/>
                  </w:tcBorders>
                  <w:vAlign w:val="center"/>
                </w:tcPr>
                <w:p>
                  <w:pPr>
                    <w:pStyle w:val="41"/>
                    <w:tabs>
                      <w:tab w:val="left" w:pos="5530"/>
                    </w:tabs>
                    <w:rPr>
                      <w:kern w:val="2"/>
                      <w:lang w:val="en-US"/>
                    </w:rPr>
                  </w:pPr>
                  <w:r>
                    <w:rPr>
                      <w:rFonts w:hint="eastAsia"/>
                      <w:kern w:val="2"/>
                      <w:lang w:val="en-US"/>
                    </w:rPr>
                    <w:t>每年监测一次</w:t>
                  </w:r>
                </w:p>
              </w:tc>
              <w:tc>
                <w:tcPr>
                  <w:tcW w:w="1298" w:type="pct"/>
                  <w:tcBorders>
                    <w:tl2br w:val="nil"/>
                    <w:tr2bl w:val="nil"/>
                  </w:tcBorders>
                  <w:vAlign w:val="center"/>
                </w:tcPr>
                <w:p>
                  <w:pPr>
                    <w:pStyle w:val="41"/>
                    <w:tabs>
                      <w:tab w:val="left" w:pos="5530"/>
                    </w:tabs>
                  </w:pPr>
                  <w:r>
                    <w:t>GB16297-1996《大气污染物综合排放标准》（表2）二级排放标准</w:t>
                  </w:r>
                </w:p>
              </w:tc>
              <w:tc>
                <w:tcPr>
                  <w:tcW w:w="1358" w:type="pct"/>
                  <w:tcBorders>
                    <w:tl2br w:val="nil"/>
                    <w:tr2bl w:val="nil"/>
                  </w:tcBorders>
                  <w:vAlign w:val="center"/>
                </w:tcPr>
                <w:p>
                  <w:pPr>
                    <w:pStyle w:val="41"/>
                    <w:tabs>
                      <w:tab w:val="left" w:pos="5530"/>
                    </w:tabs>
                    <w:rPr>
                      <w:kern w:val="2"/>
                      <w:lang w:val="en-US"/>
                    </w:rPr>
                  </w:pPr>
                  <w:r>
                    <w:rPr>
                      <w:rFonts w:hint="eastAsia"/>
                      <w:kern w:val="2"/>
                      <w:lang w:val="en-US"/>
                    </w:rPr>
                    <w:t>（HJ-T55-2000）《大气污染物无组织排放检测技术导则》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Borders>
                    <w:tl2br w:val="nil"/>
                    <w:tr2bl w:val="nil"/>
                  </w:tcBorders>
                  <w:vAlign w:val="center"/>
                </w:tcPr>
                <w:p>
                  <w:pPr>
                    <w:pStyle w:val="41"/>
                    <w:tabs>
                      <w:tab w:val="left" w:pos="5530"/>
                    </w:tabs>
                    <w:rPr>
                      <w:kern w:val="2"/>
                      <w:lang w:val="en-US"/>
                    </w:rPr>
                  </w:pPr>
                  <w:r>
                    <w:rPr>
                      <w:rFonts w:hint="eastAsia"/>
                      <w:kern w:val="2"/>
                      <w:lang w:val="en-US"/>
                    </w:rPr>
                    <w:t xml:space="preserve">厂界内无组织非甲烷总烃 </w:t>
                  </w:r>
                </w:p>
              </w:tc>
              <w:tc>
                <w:tcPr>
                  <w:tcW w:w="681" w:type="pct"/>
                  <w:tcBorders>
                    <w:tl2br w:val="nil"/>
                    <w:tr2bl w:val="nil"/>
                  </w:tcBorders>
                  <w:vAlign w:val="center"/>
                </w:tcPr>
                <w:p>
                  <w:pPr>
                    <w:pStyle w:val="41"/>
                    <w:tabs>
                      <w:tab w:val="left" w:pos="5530"/>
                    </w:tabs>
                    <w:rPr>
                      <w:kern w:val="2"/>
                      <w:lang w:val="en-US"/>
                    </w:rPr>
                  </w:pPr>
                  <w:r>
                    <w:rPr>
                      <w:rFonts w:hint="eastAsia"/>
                      <w:kern w:val="2"/>
                      <w:lang w:val="en-US"/>
                    </w:rPr>
                    <w:t>厂房门窗距离地面1.5m以上位置处进行监测1个点，共1个监测点位</w:t>
                  </w:r>
                </w:p>
              </w:tc>
              <w:tc>
                <w:tcPr>
                  <w:tcW w:w="620" w:type="pct"/>
                  <w:tcBorders>
                    <w:tl2br w:val="nil"/>
                    <w:tr2bl w:val="nil"/>
                  </w:tcBorders>
                  <w:vAlign w:val="center"/>
                </w:tcPr>
                <w:p>
                  <w:pPr>
                    <w:pStyle w:val="41"/>
                    <w:tabs>
                      <w:tab w:val="left" w:pos="5530"/>
                    </w:tabs>
                    <w:rPr>
                      <w:kern w:val="2"/>
                      <w:lang w:val="en-US"/>
                    </w:rPr>
                  </w:pPr>
                  <w:r>
                    <w:rPr>
                      <w:kern w:val="2"/>
                      <w:lang w:val="en-US"/>
                    </w:rPr>
                    <w:t>非甲烷总烃</w:t>
                  </w:r>
                </w:p>
              </w:tc>
              <w:tc>
                <w:tcPr>
                  <w:tcW w:w="562" w:type="pct"/>
                  <w:tcBorders>
                    <w:tl2br w:val="nil"/>
                    <w:tr2bl w:val="nil"/>
                  </w:tcBorders>
                  <w:vAlign w:val="center"/>
                </w:tcPr>
                <w:p>
                  <w:pPr>
                    <w:pStyle w:val="41"/>
                    <w:tabs>
                      <w:tab w:val="left" w:pos="5530"/>
                    </w:tabs>
                    <w:rPr>
                      <w:kern w:val="2"/>
                      <w:lang w:val="en-US"/>
                    </w:rPr>
                  </w:pPr>
                  <w:r>
                    <w:rPr>
                      <w:rFonts w:hint="eastAsia"/>
                      <w:kern w:val="2"/>
                      <w:lang w:val="en-US"/>
                    </w:rPr>
                    <w:t>每年监测一次</w:t>
                  </w:r>
                </w:p>
              </w:tc>
              <w:tc>
                <w:tcPr>
                  <w:tcW w:w="1298" w:type="pct"/>
                  <w:tcBorders>
                    <w:tl2br w:val="nil"/>
                    <w:tr2bl w:val="nil"/>
                  </w:tcBorders>
                  <w:vAlign w:val="center"/>
                </w:tcPr>
                <w:p>
                  <w:pPr>
                    <w:pStyle w:val="41"/>
                    <w:tabs>
                      <w:tab w:val="left" w:pos="5530"/>
                    </w:tabs>
                    <w:rPr>
                      <w:kern w:val="2"/>
                      <w:lang w:val="en-US"/>
                    </w:rPr>
                  </w:pPr>
                  <w:r>
                    <w:rPr>
                      <w:kern w:val="2"/>
                      <w:lang w:val="en-US"/>
                    </w:rPr>
                    <w:t>《挥发性有机物无组织排放控制标准》（GB37822-2019）无组织排放限值</w:t>
                  </w:r>
                </w:p>
              </w:tc>
              <w:tc>
                <w:tcPr>
                  <w:tcW w:w="1358" w:type="pct"/>
                  <w:tcBorders>
                    <w:tl2br w:val="nil"/>
                    <w:tr2bl w:val="nil"/>
                  </w:tcBorders>
                  <w:vAlign w:val="center"/>
                </w:tcPr>
                <w:p>
                  <w:pPr>
                    <w:pStyle w:val="41"/>
                    <w:tabs>
                      <w:tab w:val="left" w:pos="5530"/>
                    </w:tabs>
                    <w:rPr>
                      <w:kern w:val="2"/>
                      <w:lang w:val="en-US"/>
                    </w:rPr>
                  </w:pPr>
                  <w:r>
                    <w:rPr>
                      <w:rFonts w:hint="eastAsia"/>
                      <w:kern w:val="2"/>
                      <w:lang w:val="en-US"/>
                    </w:rPr>
                    <w:t>（HJ604-2017）《环境空气 总烃、甲烷和非甲烷总烃的测定 直接进样-气相色谱法》以及（HJ1012-2018）《环境空气和废气 总烃、甲烷和非甲烷总烃便携式监测仪技术要求及检测方法》</w:t>
                  </w:r>
                </w:p>
              </w:tc>
            </w:tr>
          </w:tbl>
          <w:p>
            <w:pPr>
              <w:rPr>
                <w:lang w:val="en-US"/>
              </w:rPr>
            </w:pPr>
          </w:p>
          <w:p>
            <w:pPr>
              <w:spacing w:line="360" w:lineRule="auto"/>
              <w:ind w:firstLine="482" w:firstLineChars="200"/>
              <w:rPr>
                <w:rFonts w:ascii="Times New Roman" w:hAnsi="Times New Roman" w:cs="Times New Roman"/>
                <w:b/>
                <w:bCs/>
                <w:color w:val="auto"/>
              </w:rPr>
            </w:pPr>
            <w:r>
              <w:rPr>
                <w:rFonts w:hint="eastAsia" w:ascii="Times New Roman" w:hAnsi="Times New Roman" w:cs="Times New Roman"/>
                <w:b/>
                <w:bCs/>
                <w:color w:val="auto"/>
                <w:lang w:val="en-US" w:eastAsia="zh-CN"/>
              </w:rPr>
              <w:t>5</w:t>
            </w:r>
            <w:r>
              <w:rPr>
                <w:rFonts w:ascii="Times New Roman" w:hAnsi="Times New Roman" w:cs="Times New Roman"/>
                <w:b/>
                <w:bCs/>
                <w:color w:val="auto"/>
                <w:lang w:val="en-US"/>
              </w:rPr>
              <w:t>、</w:t>
            </w:r>
            <w:r>
              <w:rPr>
                <w:rFonts w:ascii="Times New Roman" w:hAnsi="Times New Roman" w:cs="Times New Roman"/>
                <w:b/>
                <w:bCs/>
                <w:color w:val="auto"/>
              </w:rPr>
              <w:t>治理措施可行性分析</w:t>
            </w:r>
          </w:p>
          <w:p>
            <w:pPr>
              <w:spacing w:line="360" w:lineRule="auto"/>
              <w:ind w:firstLine="480"/>
              <w:rPr>
                <w:rFonts w:ascii="Times New Roman" w:hAnsi="Times New Roman" w:cs="Times New Roman"/>
                <w:color w:val="auto"/>
              </w:rPr>
            </w:pPr>
            <w:r>
              <w:rPr>
                <w:rFonts w:ascii="Times New Roman" w:hAnsi="Times New Roman" w:cs="Times New Roman"/>
                <w:color w:val="auto"/>
              </w:rPr>
              <w:t>由于项目所属</w:t>
            </w:r>
            <w:r>
              <w:rPr>
                <w:rFonts w:hint="eastAsia" w:ascii="Times New Roman" w:hAnsi="Times New Roman" w:cs="Times New Roman"/>
                <w:color w:val="auto"/>
                <w:lang w:eastAsia="zh-CN"/>
              </w:rPr>
              <w:t>金属</w:t>
            </w:r>
            <w:r>
              <w:rPr>
                <w:rFonts w:ascii="Times New Roman" w:hAnsi="Times New Roman" w:cs="Times New Roman"/>
                <w:color w:val="auto"/>
              </w:rPr>
              <w:t>结构制品制造行业无《排污许可申请与核发技术规范》，项目涉及的喷塑、固化等污染工序在“金属家具制造业”中均有相同工序，因此，项目废气治理措施可行性分析参照《排放源统计调查产排污核算方法和系数手册</w:t>
            </w:r>
            <w:r>
              <w:rPr>
                <w:rFonts w:ascii="Times New Roman" w:hAnsi="Times New Roman" w:cs="Times New Roman"/>
                <w:color w:val="auto"/>
                <w:lang w:val="en-US"/>
              </w:rPr>
              <w:t xml:space="preserve"> </w:t>
            </w:r>
            <w:r>
              <w:rPr>
                <w:rFonts w:ascii="Times New Roman" w:hAnsi="Times New Roman" w:cs="Times New Roman"/>
                <w:color w:val="auto"/>
              </w:rPr>
              <w:t>金属家具制造业》分析。</w:t>
            </w:r>
          </w:p>
          <w:p>
            <w:pPr>
              <w:spacing w:line="360" w:lineRule="auto"/>
              <w:ind w:firstLine="480"/>
              <w:rPr>
                <w:rFonts w:ascii="Times New Roman" w:hAnsi="Times New Roman" w:cs="Times New Roman"/>
                <w:color w:val="auto"/>
              </w:rPr>
            </w:pPr>
            <w:r>
              <w:rPr>
                <w:rFonts w:ascii="Times New Roman" w:hAnsi="Times New Roman" w:cs="Times New Roman"/>
                <w:color w:val="auto"/>
              </w:rPr>
              <w:t>依据《排污许可证申请与核发技术规范 家具制造工业》中表6“废气污染防治可行技术参考表”中推荐的可行技术，项目采用滤芯处理喷塑颗粒物是可行的</w:t>
            </w:r>
            <w:r>
              <w:rPr>
                <w:rFonts w:hint="eastAsia" w:ascii="Times New Roman" w:hAnsi="Times New Roman" w:cs="Times New Roman"/>
                <w:color w:val="auto"/>
                <w:lang w:eastAsia="zh-CN"/>
              </w:rPr>
              <w:t>。</w:t>
            </w:r>
            <w:r>
              <w:rPr>
                <w:rFonts w:ascii="Times New Roman" w:hAnsi="Times New Roman" w:cs="Times New Roman"/>
                <w:color w:val="auto"/>
              </w:rPr>
              <w:t>见下表4-</w:t>
            </w:r>
            <w:r>
              <w:rPr>
                <w:rFonts w:hint="eastAsia" w:ascii="Times New Roman" w:hAnsi="Times New Roman" w:cs="Times New Roman"/>
                <w:color w:val="auto"/>
                <w:lang w:val="en-US" w:eastAsia="zh-CN"/>
              </w:rPr>
              <w:t>7</w:t>
            </w:r>
            <w:r>
              <w:rPr>
                <w:rFonts w:ascii="Times New Roman" w:hAnsi="Times New Roman" w:cs="Times New Roman"/>
                <w:color w:val="auto"/>
              </w:rPr>
              <w:t>。</w:t>
            </w:r>
          </w:p>
          <w:p>
            <w:pPr>
              <w:pStyle w:val="7"/>
              <w:rPr>
                <w:color w:val="auto"/>
              </w:rPr>
            </w:pPr>
            <w:r>
              <w:rPr>
                <w:color w:val="auto"/>
              </w:rPr>
              <w:t>表4-</w:t>
            </w:r>
            <w:r>
              <w:rPr>
                <w:rFonts w:hint="eastAsia"/>
                <w:color w:val="auto"/>
                <w:lang w:val="en-US" w:eastAsia="zh-CN"/>
              </w:rPr>
              <w:t>7</w:t>
            </w:r>
            <w:r>
              <w:rPr>
                <w:color w:val="auto"/>
              </w:rPr>
              <w:t>家具制造工业废气污染防治可行技术参考表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702"/>
              <w:gridCol w:w="1721"/>
              <w:gridCol w:w="257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14" w:type="pct"/>
                  <w:tcBorders>
                    <w:tl2br w:val="nil"/>
                    <w:tr2bl w:val="nil"/>
                  </w:tcBorders>
                  <w:vAlign w:val="center"/>
                </w:tcPr>
                <w:p>
                  <w:pPr>
                    <w:pStyle w:val="41"/>
                    <w:rPr>
                      <w:color w:val="auto"/>
                    </w:rPr>
                  </w:pPr>
                  <w:r>
                    <w:rPr>
                      <w:color w:val="auto"/>
                    </w:rPr>
                    <w:t>产排污环节</w:t>
                  </w:r>
                </w:p>
              </w:tc>
              <w:tc>
                <w:tcPr>
                  <w:tcW w:w="1076" w:type="pct"/>
                  <w:tcBorders>
                    <w:tl2br w:val="nil"/>
                    <w:tr2bl w:val="nil"/>
                  </w:tcBorders>
                  <w:vAlign w:val="center"/>
                </w:tcPr>
                <w:p>
                  <w:pPr>
                    <w:pStyle w:val="41"/>
                    <w:rPr>
                      <w:color w:val="auto"/>
                    </w:rPr>
                  </w:pPr>
                  <w:r>
                    <w:rPr>
                      <w:color w:val="auto"/>
                    </w:rPr>
                    <w:t>污染物</w:t>
                  </w:r>
                </w:p>
              </w:tc>
              <w:tc>
                <w:tcPr>
                  <w:tcW w:w="1608" w:type="pct"/>
                  <w:tcBorders>
                    <w:tl2br w:val="nil"/>
                    <w:tr2bl w:val="nil"/>
                  </w:tcBorders>
                  <w:vAlign w:val="center"/>
                </w:tcPr>
                <w:p>
                  <w:pPr>
                    <w:pStyle w:val="41"/>
                    <w:rPr>
                      <w:color w:val="auto"/>
                    </w:rPr>
                  </w:pPr>
                  <w:r>
                    <w:rPr>
                      <w:color w:val="auto"/>
                    </w:rPr>
                    <w:t>可行技术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14" w:type="pct"/>
                  <w:tcBorders>
                    <w:tl2br w:val="nil"/>
                    <w:tr2bl w:val="nil"/>
                  </w:tcBorders>
                  <w:vAlign w:val="center"/>
                </w:tcPr>
                <w:p>
                  <w:pPr>
                    <w:pStyle w:val="41"/>
                    <w:rPr>
                      <w:color w:val="auto"/>
                    </w:rPr>
                  </w:pPr>
                  <w:r>
                    <w:rPr>
                      <w:color w:val="auto"/>
                    </w:rPr>
                    <w:t>喷粉废气（板式家具喷粉、金属家具喷粉）</w:t>
                  </w:r>
                </w:p>
              </w:tc>
              <w:tc>
                <w:tcPr>
                  <w:tcW w:w="1076" w:type="pct"/>
                  <w:tcBorders>
                    <w:tl2br w:val="nil"/>
                    <w:tr2bl w:val="nil"/>
                  </w:tcBorders>
                  <w:vAlign w:val="center"/>
                </w:tcPr>
                <w:p>
                  <w:pPr>
                    <w:pStyle w:val="41"/>
                    <w:rPr>
                      <w:color w:val="auto"/>
                    </w:rPr>
                  </w:pPr>
                  <w:r>
                    <w:rPr>
                      <w:color w:val="auto"/>
                    </w:rPr>
                    <w:t>颗粒物</w:t>
                  </w:r>
                </w:p>
              </w:tc>
              <w:tc>
                <w:tcPr>
                  <w:tcW w:w="1608" w:type="pct"/>
                  <w:tcBorders>
                    <w:tl2br w:val="nil"/>
                    <w:tr2bl w:val="nil"/>
                  </w:tcBorders>
                  <w:vAlign w:val="center"/>
                </w:tcPr>
                <w:p>
                  <w:pPr>
                    <w:pStyle w:val="41"/>
                    <w:rPr>
                      <w:color w:val="auto"/>
                    </w:rPr>
                  </w:pPr>
                  <w:r>
                    <w:rPr>
                      <w:color w:val="auto"/>
                    </w:rPr>
                    <w:t>袋式除尘；</w:t>
                  </w:r>
                </w:p>
                <w:p>
                  <w:pPr>
                    <w:pStyle w:val="41"/>
                    <w:rPr>
                      <w:color w:val="auto"/>
                    </w:rPr>
                  </w:pPr>
                  <w:r>
                    <w:rPr>
                      <w:color w:val="auto"/>
                    </w:rPr>
                    <w:t>滤芯/滤筒过滤；旋风除尘</w:t>
                  </w:r>
                </w:p>
              </w:tc>
            </w:tr>
          </w:tbl>
          <w:p>
            <w:pPr>
              <w:spacing w:line="360" w:lineRule="auto"/>
              <w:ind w:firstLine="480" w:firstLineChars="200"/>
              <w:rPr>
                <w:rFonts w:ascii="Times New Roman" w:hAnsi="Times New Roman" w:cs="Times New Roman"/>
                <w:color w:val="auto"/>
              </w:rPr>
            </w:pPr>
            <w:bookmarkStart w:id="36" w:name="_Toc3275"/>
            <w:bookmarkStart w:id="37" w:name="_Toc30749"/>
            <w:r>
              <w:rPr>
                <w:rFonts w:ascii="Times New Roman" w:hAnsi="Times New Roman" w:cs="Times New Roman"/>
                <w:color w:val="auto"/>
                <w:lang w:val="en-US"/>
              </w:rPr>
              <w:t>①</w:t>
            </w:r>
            <w:r>
              <w:rPr>
                <w:rFonts w:ascii="Times New Roman" w:hAnsi="Times New Roman" w:cs="Times New Roman"/>
                <w:color w:val="auto"/>
              </w:rPr>
              <w:t>采用活性炭吸附有机废气的可行性分析</w:t>
            </w:r>
            <w:bookmarkEnd w:id="36"/>
            <w:bookmarkEnd w:id="37"/>
          </w:p>
          <w:p>
            <w:pPr>
              <w:keepNext/>
              <w:keepLines/>
              <w:spacing w:line="360" w:lineRule="auto"/>
              <w:ind w:firstLine="480" w:firstLineChars="200"/>
              <w:rPr>
                <w:rFonts w:ascii="Times New Roman" w:hAnsi="Times New Roman" w:cs="Times New Roman"/>
                <w:color w:val="auto"/>
              </w:rPr>
            </w:pPr>
            <w:r>
              <w:rPr>
                <w:rFonts w:ascii="Times New Roman" w:hAnsi="Times New Roman" w:cs="Times New Roman"/>
                <w:color w:val="auto"/>
              </w:rPr>
              <w:t>由于活性炭固体表面上存在着未平衡和未饱和的分子引力或化学键力，因此当此固体表面与气体接触时，就能吸引气体分子，使其浓聚并保持在固体表面，利用固体表面的吸附能力，使废气与大表面的多孔性固体物质相接触，废气中的污染物被吸附在固体表面上，使其与气体混合物分离，达到净化目的。由于活性炭不溶于有机溶剂，利用活性炭吸附有机溶剂不会产生二次污染，且项目有机废气产生量较小，对活性炭的需求量较小，</w:t>
            </w:r>
            <w:r>
              <w:rPr>
                <w:rFonts w:hint="eastAsia" w:ascii="Times New Roman" w:hAnsi="Times New Roman" w:cs="Times New Roman"/>
                <w:color w:val="auto"/>
                <w:lang w:eastAsia="zh-CN"/>
              </w:rPr>
              <w:t>根据源强分析本项目使用</w:t>
            </w:r>
            <w:r>
              <w:rPr>
                <w:rFonts w:ascii="Times New Roman" w:hAnsi="Times New Roman" w:cs="Times New Roman"/>
                <w:color w:val="auto"/>
              </w:rPr>
              <w:t>活性炭吸附</w:t>
            </w:r>
            <w:r>
              <w:rPr>
                <w:rFonts w:hint="eastAsia" w:ascii="Times New Roman" w:hAnsi="Times New Roman" w:cs="Times New Roman"/>
                <w:color w:val="auto"/>
                <w:lang w:eastAsia="zh-CN"/>
              </w:rPr>
              <w:t>后废气排放浓度可达标，</w:t>
            </w:r>
            <w:r>
              <w:rPr>
                <w:rFonts w:ascii="Times New Roman" w:hAnsi="Times New Roman" w:cs="Times New Roman"/>
                <w:color w:val="auto"/>
              </w:rPr>
              <w:t>因此采用活性炭吸附项目产生的有机废气是可行性分析。</w:t>
            </w:r>
          </w:p>
          <w:p>
            <w:pPr>
              <w:spacing w:line="360" w:lineRule="auto"/>
              <w:ind w:firstLine="480" w:firstLineChars="200"/>
              <w:rPr>
                <w:rFonts w:ascii="Times New Roman" w:hAnsi="Times New Roman" w:cs="Times New Roman"/>
                <w:color w:val="auto"/>
                <w:lang w:val="en-US"/>
              </w:rPr>
            </w:pPr>
            <w:bookmarkStart w:id="38" w:name="_Toc8681"/>
            <w:bookmarkStart w:id="39" w:name="_Toc4615"/>
            <w:r>
              <w:rPr>
                <w:rFonts w:ascii="Times New Roman" w:hAnsi="Times New Roman" w:cs="Times New Roman"/>
                <w:color w:val="auto"/>
                <w:lang w:val="en-US"/>
              </w:rPr>
              <w:t>②</w:t>
            </w:r>
            <w:r>
              <w:rPr>
                <w:rFonts w:ascii="Times New Roman" w:hAnsi="Times New Roman" w:cs="Times New Roman"/>
                <w:color w:val="auto"/>
              </w:rPr>
              <w:t>利用</w:t>
            </w:r>
            <w:r>
              <w:rPr>
                <w:rFonts w:ascii="Times New Roman" w:hAnsi="Times New Roman" w:cs="Times New Roman"/>
                <w:color w:val="auto"/>
                <w:lang w:val="en-US"/>
              </w:rPr>
              <w:t>光氧催化设备光解催化有机废气的可行性分析</w:t>
            </w:r>
            <w:bookmarkEnd w:id="38"/>
            <w:bookmarkEnd w:id="39"/>
          </w:p>
          <w:p>
            <w:pPr>
              <w:spacing w:line="360" w:lineRule="auto"/>
              <w:ind w:firstLine="480" w:firstLineChars="200"/>
              <w:rPr>
                <w:rFonts w:ascii="Times New Roman" w:hAnsi="Times New Roman" w:cs="Times New Roman"/>
                <w:color w:val="auto"/>
                <w:lang w:val="en-US"/>
              </w:rPr>
            </w:pPr>
            <w:r>
              <w:rPr>
                <w:rFonts w:ascii="Times New Roman" w:hAnsi="Times New Roman" w:cs="Times New Roman"/>
                <w:color w:val="auto"/>
                <w:lang w:val="en-US"/>
              </w:rPr>
              <w:t>利用特制的高能臭氧UV紫外线光束照射废气，裂解工业废气如：氨、三甲胺、硫化氢、甲硫醇、甲硫醚、乙酸丁脂、乙酸乙酯、二甲二硫、二硫化碳和苯乙烯，硫化物H</w:t>
            </w:r>
            <w:r>
              <w:rPr>
                <w:rFonts w:ascii="Times New Roman" w:hAnsi="Times New Roman" w:cs="Times New Roman"/>
                <w:color w:val="auto"/>
                <w:vertAlign w:val="subscript"/>
                <w:lang w:val="en-US"/>
              </w:rPr>
              <w:t>2</w:t>
            </w:r>
            <w:r>
              <w:rPr>
                <w:rFonts w:ascii="Times New Roman" w:hAnsi="Times New Roman" w:cs="Times New Roman"/>
                <w:color w:val="auto"/>
                <w:lang w:val="en-US"/>
              </w:rPr>
              <w:t>S、VOC类，苯、甲苯、二甲苯的分子链结构，使有机或无机高分子恶臭化合物分子链，在高能紫外线光束照射下，降解转变成低分子化合物，如CO</w:t>
            </w:r>
            <w:r>
              <w:rPr>
                <w:rFonts w:ascii="Times New Roman" w:hAnsi="Times New Roman" w:cs="Times New Roman"/>
                <w:color w:val="auto"/>
                <w:vertAlign w:val="subscript"/>
                <w:lang w:val="en-US"/>
              </w:rPr>
              <w:t>2</w:t>
            </w:r>
            <w:r>
              <w:rPr>
                <w:rFonts w:ascii="Times New Roman" w:hAnsi="Times New Roman" w:cs="Times New Roman"/>
                <w:color w:val="auto"/>
                <w:lang w:val="en-US"/>
              </w:rPr>
              <w:t>、H</w:t>
            </w:r>
            <w:r>
              <w:rPr>
                <w:rFonts w:ascii="Times New Roman" w:hAnsi="Times New Roman" w:cs="Times New Roman"/>
                <w:color w:val="auto"/>
                <w:vertAlign w:val="subscript"/>
                <w:lang w:val="en-US"/>
              </w:rPr>
              <w:t>2</w:t>
            </w:r>
            <w:r>
              <w:rPr>
                <w:rFonts w:ascii="Times New Roman" w:hAnsi="Times New Roman" w:cs="Times New Roman"/>
                <w:color w:val="auto"/>
                <w:lang w:val="en-US"/>
              </w:rPr>
              <w:t>O等。利用高能高臭氧UV紫外光束分解空气中的氧分子产生游离氧，即活性氧、因游离氧所携正负电子不平衡所以需与氧分子结合，进而产生臭氧。UV+O</w:t>
            </w:r>
            <w:r>
              <w:rPr>
                <w:rFonts w:ascii="Times New Roman" w:hAnsi="Times New Roman" w:cs="Times New Roman"/>
                <w:color w:val="auto"/>
                <w:vertAlign w:val="subscript"/>
                <w:lang w:val="en-US"/>
              </w:rPr>
              <w:t>2</w:t>
            </w:r>
            <w:r>
              <w:rPr>
                <w:rFonts w:ascii="Times New Roman" w:hAnsi="Times New Roman" w:cs="Times New Roman"/>
                <w:color w:val="auto"/>
                <w:lang w:val="en-US"/>
              </w:rPr>
              <w:t>→O-+O*（活性氧）O+O</w:t>
            </w:r>
            <w:r>
              <w:rPr>
                <w:rFonts w:ascii="Times New Roman" w:hAnsi="Times New Roman" w:cs="Times New Roman"/>
                <w:color w:val="auto"/>
                <w:vertAlign w:val="subscript"/>
                <w:lang w:val="en-US"/>
              </w:rPr>
              <w:t>2</w:t>
            </w:r>
            <w:r>
              <w:rPr>
                <w:rFonts w:ascii="Times New Roman" w:hAnsi="Times New Roman" w:cs="Times New Roman"/>
                <w:color w:val="auto"/>
                <w:lang w:val="en-US"/>
              </w:rPr>
              <w:t>→O</w:t>
            </w:r>
            <w:r>
              <w:rPr>
                <w:rFonts w:ascii="Times New Roman" w:hAnsi="Times New Roman" w:cs="Times New Roman"/>
                <w:color w:val="auto"/>
                <w:vertAlign w:val="subscript"/>
                <w:lang w:val="en-US"/>
              </w:rPr>
              <w:t>3</w:t>
            </w:r>
            <w:r>
              <w:rPr>
                <w:rFonts w:ascii="Times New Roman" w:hAnsi="Times New Roman" w:cs="Times New Roman"/>
                <w:color w:val="auto"/>
                <w:lang w:val="en-US"/>
              </w:rPr>
              <w:t>（臭氧），臭氧对有机物具有极强的氧化作用，对工业废气及其他刺激性异味有立竿见影的清除效果。</w:t>
            </w:r>
          </w:p>
          <w:p>
            <w:pPr>
              <w:pStyle w:val="4"/>
              <w:spacing w:before="120" w:line="360" w:lineRule="auto"/>
              <w:ind w:left="0" w:firstLine="482" w:firstLineChars="200"/>
            </w:pPr>
            <w:r>
              <w:rPr>
                <w:rFonts w:hint="eastAsia"/>
              </w:rPr>
              <w:t>（二）</w:t>
            </w:r>
            <w:r>
              <w:t>运营期废水环境影响及保护措施</w:t>
            </w:r>
          </w:p>
          <w:p>
            <w:pPr>
              <w:pStyle w:val="11"/>
              <w:spacing w:line="360" w:lineRule="auto"/>
              <w:ind w:left="72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rPr>
              <w:t>1、</w:t>
            </w:r>
            <w:r>
              <w:rPr>
                <w:rFonts w:ascii="Times New Roman" w:hAnsi="Times New Roman" w:eastAsia="宋体" w:cs="Times New Roman"/>
                <w:b/>
                <w:bCs/>
                <w:sz w:val="24"/>
                <w:szCs w:val="24"/>
              </w:rPr>
              <w:t>源强及达标排放情况</w:t>
            </w:r>
          </w:p>
          <w:p>
            <w:pPr>
              <w:autoSpaceDE/>
              <w:autoSpaceDN/>
              <w:spacing w:line="360" w:lineRule="auto"/>
              <w:ind w:left="480" w:leftChars="200"/>
              <w:contextualSpacing/>
              <w:rPr>
                <w:b/>
                <w:bCs/>
              </w:rPr>
            </w:pPr>
            <w:r>
              <w:rPr>
                <w:rFonts w:hint="eastAsia"/>
                <w:b/>
                <w:bCs/>
              </w:rPr>
              <w:t>（</w:t>
            </w:r>
            <w:r>
              <w:rPr>
                <w:rFonts w:hint="eastAsia"/>
                <w:b/>
                <w:bCs/>
                <w:lang w:val="en-US"/>
              </w:rPr>
              <w:t>1</w:t>
            </w:r>
            <w:r>
              <w:rPr>
                <w:rFonts w:hint="eastAsia"/>
                <w:b/>
                <w:bCs/>
              </w:rPr>
              <w:t>）生产废水</w:t>
            </w:r>
          </w:p>
          <w:p>
            <w:pPr>
              <w:spacing w:line="360" w:lineRule="auto"/>
              <w:ind w:left="480" w:leftChars="200"/>
              <w:rPr>
                <w:color w:val="000000"/>
              </w:rPr>
            </w:pPr>
            <w:r>
              <w:rPr>
                <w:rFonts w:hint="eastAsia"/>
                <w:color w:val="000000"/>
              </w:rPr>
              <w:t>项目无生产废水产生。</w:t>
            </w:r>
          </w:p>
          <w:p>
            <w:pPr>
              <w:spacing w:line="360" w:lineRule="auto"/>
              <w:ind w:left="480" w:leftChars="200"/>
              <w:rPr>
                <w:rFonts w:ascii="Times New Roman" w:hAnsi="Times New Roman" w:cs="Times New Roman"/>
              </w:rPr>
            </w:pPr>
            <w:r>
              <w:rPr>
                <w:rFonts w:hint="eastAsia"/>
                <w:b/>
                <w:bCs/>
                <w:color w:val="000000"/>
              </w:rPr>
              <w:t>（2）生活废水</w:t>
            </w:r>
          </w:p>
          <w:p>
            <w:pPr>
              <w:autoSpaceDE/>
              <w:autoSpaceDN/>
              <w:spacing w:line="360" w:lineRule="auto"/>
              <w:ind w:firstLine="480" w:firstLineChars="200"/>
              <w:jc w:val="both"/>
              <w:rPr>
                <w:rFonts w:ascii="Times New Roman" w:hAnsi="Times New Roman" w:cs="Times New Roman"/>
                <w:spacing w:val="-7"/>
              </w:rPr>
            </w:pPr>
            <w:r>
              <w:rPr>
                <w:rFonts w:hint="eastAsia" w:ascii="Times New Roman" w:hAnsi="Times New Roman" w:cs="Times New Roman"/>
              </w:rPr>
              <w:t>本项目员工均不在厂内食宿，仅产生洗手、清扫废水</w:t>
            </w:r>
            <w:r>
              <w:rPr>
                <w:rFonts w:ascii="Times New Roman" w:hAnsi="Times New Roman" w:cs="Times New Roman"/>
              </w:rPr>
              <w:t>产生量约</w:t>
            </w:r>
            <w:r>
              <w:rPr>
                <w:rFonts w:hint="eastAsia" w:ascii="Times New Roman" w:hAnsi="Times New Roman" w:cs="Times New Roman"/>
                <w:lang w:val="en-US"/>
              </w:rPr>
              <w:t>0.48</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/d，</w:t>
            </w:r>
            <w:r>
              <w:rPr>
                <w:rFonts w:hint="eastAsia" w:ascii="Times New Roman" w:hAnsi="Times New Roman" w:cs="Times New Roman"/>
                <w:lang w:val="en-US"/>
              </w:rPr>
              <w:t>144</w:t>
            </w:r>
            <w:r>
              <w:rPr>
                <w:rFonts w:hint="eastAsia" w:ascii="Times New Roman" w:hAnsi="Times New Roman" w:cs="Times New Roman"/>
              </w:rPr>
              <w:t>m</w:t>
            </w:r>
            <w:r>
              <w:rPr>
                <w:rFonts w:hint="eastAsia" w:ascii="Times New Roman" w:hAnsi="Times New Roman" w:cs="Times New Roman"/>
                <w:vertAlign w:val="superscript"/>
              </w:rPr>
              <w:t>3</w:t>
            </w:r>
            <w:r>
              <w:rPr>
                <w:rFonts w:hint="eastAsia" w:ascii="Times New Roman" w:hAnsi="Times New Roman" w:cs="Times New Roman"/>
              </w:rPr>
              <w:t>/a</w:t>
            </w:r>
            <w:r>
              <w:rPr>
                <w:rFonts w:ascii="Times New Roman" w:hAnsi="Times New Roman" w:cs="Times New Roman"/>
                <w:spacing w:val="-7"/>
              </w:rPr>
              <w:t>。</w:t>
            </w:r>
          </w:p>
          <w:p>
            <w:pPr>
              <w:autoSpaceDE/>
              <w:autoSpaceDN/>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本项目产生的污水，含有的污染物主要是CODcr、BOD</w:t>
            </w:r>
            <w:r>
              <w:rPr>
                <w:rFonts w:ascii="Times New Roman" w:hAnsi="Times New Roman" w:cs="Times New Roman"/>
                <w:kern w:val="2"/>
                <w:vertAlign w:val="subscript"/>
                <w:lang w:val="en-US" w:bidi="ar-SA"/>
              </w:rPr>
              <w:t>5</w:t>
            </w:r>
            <w:r>
              <w:rPr>
                <w:rFonts w:ascii="Times New Roman" w:hAnsi="Times New Roman" w:cs="Times New Roman"/>
                <w:kern w:val="2"/>
                <w:lang w:val="en-US" w:bidi="ar-SA"/>
              </w:rPr>
              <w:t>、SS、氨氮、动植物油和总磷，根据《我国城市生活污水水质统计数据》，各种污染物的浓度分别为CODcr：400mg/L，BOD</w:t>
            </w:r>
            <w:r>
              <w:rPr>
                <w:rFonts w:ascii="Times New Roman" w:hAnsi="Times New Roman" w:cs="Times New Roman"/>
                <w:kern w:val="2"/>
                <w:vertAlign w:val="subscript"/>
                <w:lang w:val="en-US" w:bidi="ar-SA"/>
              </w:rPr>
              <w:t>5</w:t>
            </w:r>
            <w:r>
              <w:rPr>
                <w:rFonts w:ascii="Times New Roman" w:hAnsi="Times New Roman" w:cs="Times New Roman"/>
                <w:kern w:val="2"/>
                <w:lang w:val="en-US" w:bidi="ar-SA"/>
              </w:rPr>
              <w:t>：2</w:t>
            </w:r>
            <w:r>
              <w:rPr>
                <w:rFonts w:hint="eastAsia" w:ascii="Times New Roman" w:hAnsi="Times New Roman" w:cs="Times New Roman"/>
                <w:kern w:val="2"/>
                <w:lang w:val="en-US" w:bidi="ar-SA"/>
              </w:rPr>
              <w:t>20m</w:t>
            </w:r>
            <w:r>
              <w:rPr>
                <w:rFonts w:ascii="Times New Roman" w:hAnsi="Times New Roman" w:cs="Times New Roman"/>
                <w:kern w:val="2"/>
                <w:lang w:val="en-US" w:bidi="ar-SA"/>
              </w:rPr>
              <w:t>g/L，SS：300mg/L，</w:t>
            </w:r>
            <w:r>
              <w:rPr>
                <w:rFonts w:hint="eastAsia" w:ascii="Times New Roman" w:hAnsi="Times New Roman" w:cs="Times New Roman"/>
                <w:kern w:val="2"/>
                <w:lang w:val="en-US" w:eastAsia="zh-CN" w:bidi="ar-SA"/>
              </w:rPr>
              <w:t>氨氮</w:t>
            </w:r>
            <w:r>
              <w:rPr>
                <w:rFonts w:ascii="Times New Roman" w:hAnsi="Times New Roman" w:cs="Times New Roman"/>
                <w:kern w:val="2"/>
                <w:lang w:val="en-US" w:bidi="ar-SA"/>
              </w:rPr>
              <w:t>：20mg/L，动植物油：50mg/L，</w:t>
            </w:r>
            <w:r>
              <w:rPr>
                <w:rFonts w:hint="eastAsia" w:ascii="Times New Roman" w:hAnsi="Times New Roman" w:cs="Times New Roman"/>
                <w:kern w:val="2"/>
                <w:lang w:val="en-US" w:eastAsia="zh-CN" w:bidi="ar-SA"/>
              </w:rPr>
              <w:t>总磷</w:t>
            </w:r>
            <w:r>
              <w:rPr>
                <w:rFonts w:ascii="Times New Roman" w:hAnsi="Times New Roman" w:cs="Times New Roman"/>
                <w:kern w:val="2"/>
                <w:lang w:val="en-US" w:bidi="ar-SA"/>
              </w:rPr>
              <w:t>：7mg/L，项目废水</w:t>
            </w:r>
            <w:r>
              <w:rPr>
                <w:rFonts w:hint="eastAsia" w:ascii="Times New Roman" w:hAnsi="Times New Roman" w:cs="Times New Roman"/>
                <w:kern w:val="2"/>
                <w:lang w:val="en-US" w:bidi="ar-SA"/>
              </w:rPr>
              <w:t>不含食堂废水，故动植物油浓度为0</w:t>
            </w:r>
            <w:r>
              <w:rPr>
                <w:rFonts w:ascii="Times New Roman" w:hAnsi="Times New Roman" w:cs="Times New Roman"/>
                <w:kern w:val="2"/>
                <w:lang w:val="en-US" w:bidi="ar-SA"/>
              </w:rPr>
              <w:t>。依据《城镇生活源产排污系数手册》，生活污水经化粪池处理效率为CODcr：20.82</w:t>
            </w:r>
            <w:r>
              <w:rPr>
                <w:rFonts w:hint="eastAsia" w:ascii="Times New Roman" w:hAnsi="Times New Roman" w:cs="Times New Roman"/>
                <w:kern w:val="2"/>
                <w:lang w:val="en-US" w:bidi="ar-SA"/>
              </w:rPr>
              <w:t>%</w:t>
            </w:r>
            <w:r>
              <w:rPr>
                <w:rFonts w:ascii="Times New Roman" w:hAnsi="Times New Roman" w:cs="Times New Roman"/>
                <w:kern w:val="2"/>
                <w:lang w:val="en-US" w:bidi="ar-SA"/>
              </w:rPr>
              <w:t>，BOD</w:t>
            </w:r>
            <w:r>
              <w:rPr>
                <w:rFonts w:ascii="Times New Roman" w:hAnsi="Times New Roman" w:cs="Times New Roman"/>
                <w:kern w:val="2"/>
                <w:vertAlign w:val="subscript"/>
                <w:lang w:val="en-US" w:bidi="ar-SA"/>
              </w:rPr>
              <w:t>5</w:t>
            </w:r>
            <w:r>
              <w:rPr>
                <w:rFonts w:ascii="Times New Roman" w:hAnsi="Times New Roman" w:cs="Times New Roman"/>
                <w:kern w:val="2"/>
                <w:lang w:val="en-US" w:bidi="ar-SA"/>
              </w:rPr>
              <w:t>：17.39</w:t>
            </w:r>
            <w:r>
              <w:rPr>
                <w:rFonts w:hint="eastAsia" w:ascii="Times New Roman" w:hAnsi="Times New Roman" w:cs="Times New Roman"/>
                <w:kern w:val="2"/>
                <w:lang w:val="en-US" w:bidi="ar-SA"/>
              </w:rPr>
              <w:t>%</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氨氮</w:t>
            </w:r>
            <w:r>
              <w:rPr>
                <w:rFonts w:ascii="Times New Roman" w:hAnsi="Times New Roman" w:cs="Times New Roman"/>
                <w:kern w:val="2"/>
                <w:lang w:val="en-US" w:bidi="ar-SA"/>
              </w:rPr>
              <w:t>：15.71</w:t>
            </w:r>
            <w:r>
              <w:rPr>
                <w:rFonts w:hint="eastAsia" w:ascii="Times New Roman" w:hAnsi="Times New Roman" w:cs="Times New Roman"/>
                <w:kern w:val="2"/>
                <w:lang w:val="en-US" w:bidi="ar-SA"/>
              </w:rPr>
              <w:t>%</w:t>
            </w:r>
            <w:r>
              <w:rPr>
                <w:rFonts w:ascii="Times New Roman" w:hAnsi="Times New Roman" w:cs="Times New Roman"/>
                <w:kern w:val="2"/>
                <w:lang w:val="en-US" w:bidi="ar-SA"/>
              </w:rPr>
              <w:t>，SS：60</w:t>
            </w:r>
            <w:r>
              <w:rPr>
                <w:rFonts w:hint="eastAsia" w:ascii="Times New Roman" w:hAnsi="Times New Roman" w:cs="Times New Roman"/>
                <w:kern w:val="2"/>
                <w:lang w:val="en-US" w:bidi="ar-SA"/>
              </w:rPr>
              <w:t>%</w:t>
            </w:r>
            <w:r>
              <w:rPr>
                <w:rFonts w:ascii="Times New Roman" w:hAnsi="Times New Roman" w:cs="Times New Roman"/>
                <w:kern w:val="2"/>
                <w:lang w:val="en-US" w:bidi="ar-SA"/>
              </w:rPr>
              <w:t>，</w:t>
            </w:r>
            <w:r>
              <w:rPr>
                <w:rFonts w:hint="eastAsia" w:ascii="Times New Roman" w:hAnsi="Times New Roman" w:cs="Times New Roman"/>
                <w:kern w:val="2"/>
                <w:lang w:val="en-US" w:eastAsia="zh-CN" w:bidi="ar-SA"/>
              </w:rPr>
              <w:t>总磷</w:t>
            </w:r>
            <w:r>
              <w:rPr>
                <w:rFonts w:ascii="Times New Roman" w:hAnsi="Times New Roman" w:cs="Times New Roman"/>
                <w:kern w:val="2"/>
                <w:lang w:val="en-US" w:bidi="ar-SA"/>
              </w:rPr>
              <w:t>：14.9</w:t>
            </w:r>
            <w:r>
              <w:rPr>
                <w:rFonts w:hint="eastAsia" w:ascii="Times New Roman" w:hAnsi="Times New Roman" w:cs="Times New Roman"/>
                <w:kern w:val="2"/>
                <w:lang w:val="en-US" w:bidi="ar-SA"/>
              </w:rPr>
              <w:t>%</w:t>
            </w:r>
            <w:r>
              <w:rPr>
                <w:rFonts w:ascii="Times New Roman" w:hAnsi="Times New Roman" w:cs="Times New Roman"/>
                <w:kern w:val="2"/>
                <w:lang w:val="en-US" w:bidi="ar-SA"/>
              </w:rPr>
              <w:t>。项目产生的</w:t>
            </w:r>
            <w:r>
              <w:rPr>
                <w:rFonts w:hint="eastAsia" w:ascii="Times New Roman" w:hAnsi="Times New Roman" w:cs="Times New Roman"/>
                <w:kern w:val="2"/>
                <w:lang w:val="en-US" w:bidi="ar-SA"/>
              </w:rPr>
              <w:t>洗手、清扫废水</w:t>
            </w:r>
            <w:r>
              <w:rPr>
                <w:rFonts w:ascii="Times New Roman" w:hAnsi="Times New Roman" w:cs="Times New Roman"/>
                <w:kern w:val="2"/>
                <w:lang w:val="en-US" w:bidi="ar-SA"/>
              </w:rPr>
              <w:t>排入</w:t>
            </w:r>
            <w:r>
              <w:rPr>
                <w:rFonts w:ascii="Times New Roman" w:hAnsi="Times New Roman" w:cs="Times New Roman"/>
                <w:color w:val="000000"/>
                <w:kern w:val="2"/>
                <w:lang w:val="en-US" w:bidi="ar-SA"/>
              </w:rPr>
              <w:t>云南益亚通电气有限公司</w:t>
            </w:r>
            <w:r>
              <w:rPr>
                <w:rFonts w:ascii="Times New Roman" w:hAnsi="Times New Roman" w:cs="Times New Roman"/>
                <w:kern w:val="2"/>
                <w:lang w:val="en-US" w:bidi="ar-SA"/>
              </w:rPr>
              <w:t>化粪池处理，经</w:t>
            </w:r>
            <w:r>
              <w:rPr>
                <w:rFonts w:hint="eastAsia" w:ascii="Times New Roman" w:hAnsi="Times New Roman" w:cs="Times New Roman"/>
                <w:kern w:val="2"/>
                <w:lang w:val="en-US" w:bidi="ar-SA"/>
              </w:rPr>
              <w:t>化粪池处理后排入工业园区污水管网后，最终排入</w:t>
            </w:r>
            <w:r>
              <w:rPr>
                <w:rFonts w:hint="eastAsia" w:ascii="Times New Roman" w:hAnsi="Times New Roman" w:cs="Times New Roman"/>
                <w:kern w:val="2"/>
                <w:lang w:val="en-US" w:eastAsia="zh-CN" w:bidi="ar-SA"/>
              </w:rPr>
              <w:t>昆明市於泥河水质净化厂</w:t>
            </w:r>
            <w:r>
              <w:rPr>
                <w:rFonts w:hint="eastAsia" w:ascii="Times New Roman" w:hAnsi="Times New Roman" w:cs="Times New Roman"/>
                <w:kern w:val="2"/>
                <w:lang w:val="en-US" w:bidi="ar-SA"/>
              </w:rPr>
              <w:t>处理。项目水污染物产生及排放量汇总见表4-</w:t>
            </w:r>
            <w:r>
              <w:rPr>
                <w:rFonts w:hint="eastAsia" w:ascii="Times New Roman" w:hAnsi="Times New Roman" w:cs="Times New Roman"/>
                <w:kern w:val="2"/>
                <w:lang w:val="en-US" w:eastAsia="zh-CN" w:bidi="ar-SA"/>
              </w:rPr>
              <w:t>8</w:t>
            </w:r>
            <w:r>
              <w:rPr>
                <w:rFonts w:hint="eastAsia" w:ascii="Times New Roman" w:hAnsi="Times New Roman" w:cs="Times New Roman"/>
                <w:kern w:val="2"/>
                <w:lang w:val="en-US" w:bidi="ar-SA"/>
              </w:rPr>
              <w:t>。</w:t>
            </w:r>
          </w:p>
          <w:p>
            <w:pPr>
              <w:adjustRightInd w:val="0"/>
              <w:snapToGrid w:val="0"/>
              <w:jc w:val="center"/>
              <w:rPr>
                <w:lang w:val="en-US"/>
              </w:rPr>
            </w:pPr>
            <w:r>
              <w:rPr>
                <w:rFonts w:ascii="Times New Roman" w:hAnsi="Times New Roman" w:cs="Times New Roman"/>
                <w:b/>
                <w:bCs/>
                <w:sz w:val="21"/>
                <w:szCs w:val="21"/>
                <w:lang w:val="en-US" w:bidi="ar-SA"/>
              </w:rPr>
              <w:t>表</w:t>
            </w:r>
            <w:r>
              <w:rPr>
                <w:rFonts w:hint="eastAsia" w:ascii="Times New Roman" w:hAnsi="Times New Roman" w:cs="Times New Roman"/>
                <w:b/>
                <w:bCs/>
                <w:sz w:val="21"/>
                <w:szCs w:val="21"/>
                <w:lang w:val="en-US" w:bidi="ar-SA"/>
              </w:rPr>
              <w:t>4-</w:t>
            </w:r>
            <w:r>
              <w:rPr>
                <w:rFonts w:hint="eastAsia" w:ascii="Times New Roman" w:hAnsi="Times New Roman" w:cs="Times New Roman"/>
                <w:b/>
                <w:bCs/>
                <w:sz w:val="21"/>
                <w:szCs w:val="21"/>
                <w:lang w:val="en-US" w:eastAsia="zh-CN" w:bidi="ar-SA"/>
              </w:rPr>
              <w:t>8</w:t>
            </w:r>
            <w:r>
              <w:rPr>
                <w:rFonts w:ascii="Times New Roman" w:hAnsi="Times New Roman" w:cs="Times New Roman"/>
                <w:b/>
                <w:bCs/>
                <w:sz w:val="21"/>
                <w:szCs w:val="21"/>
                <w:lang w:val="en-US" w:bidi="ar-SA"/>
              </w:rPr>
              <w:t>项目水污染物产生及排放量</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07"/>
              <w:gridCol w:w="825"/>
              <w:gridCol w:w="1066"/>
              <w:gridCol w:w="932"/>
              <w:gridCol w:w="966"/>
              <w:gridCol w:w="916"/>
              <w:gridCol w:w="9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17"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项目</w:t>
                  </w:r>
                </w:p>
              </w:tc>
              <w:tc>
                <w:tcPr>
                  <w:tcW w:w="942"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污染物类型</w:t>
                  </w:r>
                </w:p>
              </w:tc>
              <w:tc>
                <w:tcPr>
                  <w:tcW w:w="515"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污水量</w:t>
                  </w:r>
                </w:p>
              </w:tc>
              <w:tc>
                <w:tcPr>
                  <w:tcW w:w="666"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COD</w:t>
                  </w:r>
                  <w:r>
                    <w:rPr>
                      <w:rFonts w:hint="eastAsia" w:ascii="Times New Roman" w:hAnsi="Times New Roman" w:cs="Times New Roman"/>
                      <w:color w:val="000000"/>
                      <w:kern w:val="2"/>
                      <w:sz w:val="21"/>
                      <w:szCs w:val="21"/>
                      <w:lang w:val="en-US" w:bidi="ar-SA"/>
                    </w:rPr>
                    <w:t>Cr</w:t>
                  </w:r>
                </w:p>
              </w:tc>
              <w:tc>
                <w:tcPr>
                  <w:tcW w:w="58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BOD</w:t>
                  </w:r>
                  <w:r>
                    <w:rPr>
                      <w:rFonts w:ascii="Times New Roman" w:hAnsi="Times New Roman" w:cs="Times New Roman"/>
                      <w:color w:val="000000"/>
                      <w:kern w:val="2"/>
                      <w:sz w:val="21"/>
                      <w:szCs w:val="21"/>
                      <w:vertAlign w:val="subscript"/>
                      <w:lang w:val="en-US" w:bidi="ar-SA"/>
                    </w:rPr>
                    <w:t>5</w:t>
                  </w:r>
                </w:p>
              </w:tc>
              <w:tc>
                <w:tcPr>
                  <w:tcW w:w="604"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SS</w:t>
                  </w:r>
                </w:p>
              </w:tc>
              <w:tc>
                <w:tcPr>
                  <w:tcW w:w="57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氨氮</w:t>
                  </w:r>
                </w:p>
              </w:tc>
              <w:tc>
                <w:tcPr>
                  <w:tcW w:w="598"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总磷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综合废水</w:t>
                  </w:r>
                </w:p>
              </w:tc>
              <w:tc>
                <w:tcPr>
                  <w:tcW w:w="942"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处理</w:t>
                  </w:r>
                  <w:r>
                    <w:rPr>
                      <w:rFonts w:hint="eastAsia" w:ascii="Times New Roman" w:hAnsi="Times New Roman" w:cs="Times New Roman"/>
                      <w:color w:val="000000"/>
                      <w:kern w:val="2"/>
                      <w:sz w:val="21"/>
                      <w:szCs w:val="21"/>
                      <w:lang w:val="en-US" w:bidi="ar-SA"/>
                    </w:rPr>
                    <w:t>前</w:t>
                  </w:r>
                  <w:r>
                    <w:rPr>
                      <w:rFonts w:ascii="Times New Roman" w:hAnsi="Times New Roman" w:cs="Times New Roman"/>
                      <w:color w:val="000000"/>
                      <w:kern w:val="2"/>
                      <w:sz w:val="21"/>
                      <w:szCs w:val="21"/>
                      <w:lang w:val="en-US" w:bidi="ar-SA"/>
                    </w:rPr>
                    <w:t>浓度（mg/</w:t>
                  </w:r>
                  <w:r>
                    <w:rPr>
                      <w:rFonts w:hint="eastAsia" w:ascii="Times New Roman" w:hAnsi="Times New Roman" w:cs="Times New Roman"/>
                      <w:color w:val="000000"/>
                      <w:kern w:val="2"/>
                      <w:sz w:val="21"/>
                      <w:szCs w:val="21"/>
                      <w:lang w:val="en-US" w:bidi="ar-SA"/>
                    </w:rPr>
                    <w:t>L</w:t>
                  </w:r>
                  <w:r>
                    <w:rPr>
                      <w:rFonts w:ascii="Times New Roman" w:hAnsi="Times New Roman" w:cs="Times New Roman"/>
                      <w:color w:val="000000"/>
                      <w:kern w:val="2"/>
                      <w:sz w:val="21"/>
                      <w:szCs w:val="21"/>
                      <w:lang w:val="en-US" w:bidi="ar-SA"/>
                    </w:rPr>
                    <w:t>）</w:t>
                  </w:r>
                </w:p>
              </w:tc>
              <w:tc>
                <w:tcPr>
                  <w:tcW w:w="515"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w:t>
                  </w:r>
                </w:p>
              </w:tc>
              <w:tc>
                <w:tcPr>
                  <w:tcW w:w="666"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400</w:t>
                  </w:r>
                </w:p>
              </w:tc>
              <w:tc>
                <w:tcPr>
                  <w:tcW w:w="58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2</w:t>
                  </w:r>
                  <w:r>
                    <w:rPr>
                      <w:rFonts w:hint="eastAsia" w:ascii="Times New Roman" w:hAnsi="Times New Roman" w:cs="Times New Roman"/>
                      <w:color w:val="000000"/>
                      <w:kern w:val="2"/>
                      <w:sz w:val="21"/>
                      <w:szCs w:val="21"/>
                      <w:lang w:val="en-US" w:bidi="ar-SA"/>
                    </w:rPr>
                    <w:t>2</w:t>
                  </w:r>
                  <w:r>
                    <w:rPr>
                      <w:rFonts w:ascii="Times New Roman" w:hAnsi="Times New Roman" w:cs="Times New Roman"/>
                      <w:color w:val="000000"/>
                      <w:kern w:val="2"/>
                      <w:sz w:val="21"/>
                      <w:szCs w:val="21"/>
                      <w:lang w:val="en-US" w:bidi="ar-SA"/>
                    </w:rPr>
                    <w:t>0</w:t>
                  </w:r>
                </w:p>
              </w:tc>
              <w:tc>
                <w:tcPr>
                  <w:tcW w:w="604"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3</w:t>
                  </w:r>
                  <w:r>
                    <w:rPr>
                      <w:rFonts w:hint="eastAsia" w:ascii="Times New Roman" w:hAnsi="Times New Roman" w:cs="Times New Roman"/>
                      <w:color w:val="000000"/>
                      <w:kern w:val="2"/>
                      <w:sz w:val="21"/>
                      <w:szCs w:val="21"/>
                      <w:lang w:val="en-US" w:bidi="ar-SA"/>
                    </w:rPr>
                    <w:t>0</w:t>
                  </w:r>
                  <w:r>
                    <w:rPr>
                      <w:rFonts w:ascii="Times New Roman" w:hAnsi="Times New Roman" w:cs="Times New Roman"/>
                      <w:color w:val="000000"/>
                      <w:kern w:val="2"/>
                      <w:sz w:val="21"/>
                      <w:szCs w:val="21"/>
                      <w:lang w:val="en-US" w:bidi="ar-SA"/>
                    </w:rPr>
                    <w:t>0</w:t>
                  </w:r>
                </w:p>
              </w:tc>
              <w:tc>
                <w:tcPr>
                  <w:tcW w:w="57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20</w:t>
                  </w:r>
                </w:p>
              </w:tc>
              <w:tc>
                <w:tcPr>
                  <w:tcW w:w="598"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p>
              </w:tc>
              <w:tc>
                <w:tcPr>
                  <w:tcW w:w="942"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产生量</w:t>
                  </w:r>
                  <w:r>
                    <w:rPr>
                      <w:rFonts w:ascii="Times New Roman" w:hAnsi="Times New Roman" w:cs="Times New Roman"/>
                      <w:color w:val="000000"/>
                      <w:kern w:val="2"/>
                      <w:sz w:val="21"/>
                      <w:szCs w:val="21"/>
                      <w:lang w:val="en-US" w:bidi="ar-SA"/>
                    </w:rPr>
                    <w:t>（</w:t>
                  </w:r>
                  <w:r>
                    <w:rPr>
                      <w:rFonts w:hint="eastAsia" w:ascii="Times New Roman" w:hAnsi="Times New Roman" w:cs="Times New Roman"/>
                      <w:color w:val="000000"/>
                      <w:kern w:val="2"/>
                      <w:sz w:val="21"/>
                      <w:szCs w:val="21"/>
                      <w:lang w:val="en-US" w:bidi="ar-SA"/>
                    </w:rPr>
                    <w:t>t</w:t>
                  </w:r>
                  <w:r>
                    <w:rPr>
                      <w:rFonts w:ascii="Times New Roman" w:hAnsi="Times New Roman" w:cs="Times New Roman"/>
                      <w:color w:val="000000"/>
                      <w:kern w:val="2"/>
                      <w:sz w:val="21"/>
                      <w:szCs w:val="21"/>
                      <w:lang w:val="en-US" w:bidi="ar-SA"/>
                    </w:rPr>
                    <w:t>/a）</w:t>
                  </w:r>
                </w:p>
              </w:tc>
              <w:tc>
                <w:tcPr>
                  <w:tcW w:w="515"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144</w:t>
                  </w:r>
                </w:p>
              </w:tc>
              <w:tc>
                <w:tcPr>
                  <w:tcW w:w="666"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0.0576</w:t>
                  </w:r>
                </w:p>
              </w:tc>
              <w:tc>
                <w:tcPr>
                  <w:tcW w:w="58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0.0288</w:t>
                  </w:r>
                </w:p>
              </w:tc>
              <w:tc>
                <w:tcPr>
                  <w:tcW w:w="604"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0.0432</w:t>
                  </w:r>
                </w:p>
              </w:tc>
              <w:tc>
                <w:tcPr>
                  <w:tcW w:w="57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0.00288</w:t>
                  </w:r>
                </w:p>
              </w:tc>
              <w:tc>
                <w:tcPr>
                  <w:tcW w:w="598"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0.00101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517" w:type="pct"/>
                  <w:vMerge w:val="restar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综合废水</w:t>
                  </w:r>
                </w:p>
              </w:tc>
              <w:tc>
                <w:tcPr>
                  <w:tcW w:w="942"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处理后浓度（mg/</w:t>
                  </w:r>
                  <w:r>
                    <w:rPr>
                      <w:rFonts w:hint="eastAsia" w:ascii="Times New Roman" w:hAnsi="Times New Roman" w:cs="Times New Roman"/>
                      <w:color w:val="000000"/>
                      <w:kern w:val="2"/>
                      <w:sz w:val="21"/>
                      <w:szCs w:val="21"/>
                      <w:lang w:val="en-US" w:bidi="ar-SA"/>
                    </w:rPr>
                    <w:t>L</w:t>
                  </w:r>
                  <w:r>
                    <w:rPr>
                      <w:rFonts w:ascii="Times New Roman" w:hAnsi="Times New Roman" w:cs="Times New Roman"/>
                      <w:color w:val="000000"/>
                      <w:kern w:val="2"/>
                      <w:sz w:val="21"/>
                      <w:szCs w:val="21"/>
                      <w:lang w:val="en-US" w:bidi="ar-SA"/>
                    </w:rPr>
                    <w:t>）</w:t>
                  </w:r>
                </w:p>
              </w:tc>
              <w:tc>
                <w:tcPr>
                  <w:tcW w:w="515"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w:t>
                  </w:r>
                </w:p>
              </w:tc>
              <w:tc>
                <w:tcPr>
                  <w:tcW w:w="666"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317</w:t>
                  </w:r>
                </w:p>
              </w:tc>
              <w:tc>
                <w:tcPr>
                  <w:tcW w:w="58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182</w:t>
                  </w:r>
                </w:p>
              </w:tc>
              <w:tc>
                <w:tcPr>
                  <w:tcW w:w="604"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120</w:t>
                  </w:r>
                </w:p>
              </w:tc>
              <w:tc>
                <w:tcPr>
                  <w:tcW w:w="57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17</w:t>
                  </w:r>
                </w:p>
              </w:tc>
              <w:tc>
                <w:tcPr>
                  <w:tcW w:w="598"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7" w:type="pct"/>
                  <w:vMerge w:val="continue"/>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p>
              </w:tc>
              <w:tc>
                <w:tcPr>
                  <w:tcW w:w="942"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排放</w:t>
                  </w:r>
                  <w:r>
                    <w:rPr>
                      <w:rFonts w:ascii="Times New Roman" w:hAnsi="Times New Roman" w:cs="Times New Roman"/>
                      <w:color w:val="000000"/>
                      <w:kern w:val="2"/>
                      <w:sz w:val="21"/>
                      <w:szCs w:val="21"/>
                      <w:lang w:val="en-US" w:bidi="ar-SA"/>
                    </w:rPr>
                    <w:t>量（</w:t>
                  </w:r>
                  <w:r>
                    <w:rPr>
                      <w:rFonts w:hint="eastAsia" w:ascii="Times New Roman" w:hAnsi="Times New Roman" w:cs="Times New Roman"/>
                      <w:color w:val="000000"/>
                      <w:kern w:val="2"/>
                      <w:sz w:val="21"/>
                      <w:szCs w:val="21"/>
                      <w:lang w:val="en-US" w:bidi="ar-SA"/>
                    </w:rPr>
                    <w:t>t</w:t>
                  </w:r>
                  <w:r>
                    <w:rPr>
                      <w:rFonts w:ascii="Times New Roman" w:hAnsi="Times New Roman" w:cs="Times New Roman"/>
                      <w:color w:val="000000"/>
                      <w:kern w:val="2"/>
                      <w:sz w:val="21"/>
                      <w:szCs w:val="21"/>
                      <w:lang w:val="en-US" w:bidi="ar-SA"/>
                    </w:rPr>
                    <w:t>/a）</w:t>
                  </w:r>
                </w:p>
              </w:tc>
              <w:tc>
                <w:tcPr>
                  <w:tcW w:w="515"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144</w:t>
                  </w:r>
                </w:p>
              </w:tc>
              <w:tc>
                <w:tcPr>
                  <w:tcW w:w="666"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0.046</w:t>
                  </w:r>
                </w:p>
              </w:tc>
              <w:tc>
                <w:tcPr>
                  <w:tcW w:w="58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0.03</w:t>
                  </w:r>
                </w:p>
              </w:tc>
              <w:tc>
                <w:tcPr>
                  <w:tcW w:w="604"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0.0173</w:t>
                  </w:r>
                </w:p>
              </w:tc>
              <w:tc>
                <w:tcPr>
                  <w:tcW w:w="57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0.00</w:t>
                  </w:r>
                  <w:r>
                    <w:rPr>
                      <w:rFonts w:hint="eastAsia" w:ascii="Times New Roman" w:hAnsi="Times New Roman" w:cs="Times New Roman"/>
                      <w:color w:val="000000"/>
                      <w:kern w:val="2"/>
                      <w:sz w:val="21"/>
                      <w:szCs w:val="21"/>
                      <w:lang w:val="en-US" w:bidi="ar-SA"/>
                    </w:rPr>
                    <w:t>245</w:t>
                  </w:r>
                </w:p>
              </w:tc>
              <w:tc>
                <w:tcPr>
                  <w:tcW w:w="598"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0.00101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4" w:type="pct"/>
                  <w:gridSpan w:val="3"/>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排放执行标准</w:t>
                  </w:r>
                  <w:r>
                    <w:rPr>
                      <w:rFonts w:ascii="Times New Roman" w:hAnsi="Times New Roman" w:cs="Times New Roman"/>
                      <w:color w:val="000000"/>
                      <w:kern w:val="2"/>
                      <w:sz w:val="21"/>
                      <w:szCs w:val="21"/>
                      <w:lang w:val="en-US" w:bidi="ar-SA"/>
                    </w:rPr>
                    <w:t>mg/L</w:t>
                  </w:r>
                </w:p>
              </w:tc>
              <w:tc>
                <w:tcPr>
                  <w:tcW w:w="666"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≤500</w:t>
                  </w:r>
                </w:p>
              </w:tc>
              <w:tc>
                <w:tcPr>
                  <w:tcW w:w="58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≤350</w:t>
                  </w:r>
                </w:p>
              </w:tc>
              <w:tc>
                <w:tcPr>
                  <w:tcW w:w="604"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w:t>
                  </w:r>
                  <w:r>
                    <w:rPr>
                      <w:rFonts w:hint="eastAsia" w:ascii="Times New Roman" w:hAnsi="Times New Roman" w:cs="Times New Roman"/>
                      <w:color w:val="000000"/>
                      <w:kern w:val="2"/>
                      <w:sz w:val="21"/>
                      <w:szCs w:val="21"/>
                      <w:lang w:val="en-US" w:bidi="ar-SA"/>
                    </w:rPr>
                    <w:t>40</w:t>
                  </w:r>
                  <w:r>
                    <w:rPr>
                      <w:rFonts w:ascii="Times New Roman" w:hAnsi="Times New Roman" w:cs="Times New Roman"/>
                      <w:color w:val="000000"/>
                      <w:kern w:val="2"/>
                      <w:sz w:val="21"/>
                      <w:szCs w:val="21"/>
                      <w:lang w:val="en-US" w:bidi="ar-SA"/>
                    </w:rPr>
                    <w:t>0</w:t>
                  </w:r>
                </w:p>
              </w:tc>
              <w:tc>
                <w:tcPr>
                  <w:tcW w:w="57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≤45</w:t>
                  </w:r>
                </w:p>
              </w:tc>
              <w:tc>
                <w:tcPr>
                  <w:tcW w:w="598"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ascii="Times New Roman" w:hAnsi="Times New Roman" w:cs="Times New Roman"/>
                      <w:color w:val="000000"/>
                      <w:kern w:val="2"/>
                      <w:sz w:val="21"/>
                      <w:szCs w:val="21"/>
                      <w:lang w:val="en-US" w:bidi="ar-SA"/>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4" w:type="pct"/>
                  <w:gridSpan w:val="3"/>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达标情况</w:t>
                  </w:r>
                </w:p>
              </w:tc>
              <w:tc>
                <w:tcPr>
                  <w:tcW w:w="666"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达标</w:t>
                  </w:r>
                </w:p>
              </w:tc>
              <w:tc>
                <w:tcPr>
                  <w:tcW w:w="58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达标</w:t>
                  </w:r>
                </w:p>
              </w:tc>
              <w:tc>
                <w:tcPr>
                  <w:tcW w:w="604"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达标</w:t>
                  </w:r>
                </w:p>
              </w:tc>
              <w:tc>
                <w:tcPr>
                  <w:tcW w:w="573"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达标</w:t>
                  </w:r>
                </w:p>
              </w:tc>
              <w:tc>
                <w:tcPr>
                  <w:tcW w:w="598" w:type="pct"/>
                  <w:tcBorders>
                    <w:tl2br w:val="nil"/>
                    <w:tr2bl w:val="nil"/>
                  </w:tcBorders>
                  <w:vAlign w:val="center"/>
                </w:tcPr>
                <w:p>
                  <w:pPr>
                    <w:adjustRightInd w:val="0"/>
                    <w:snapToGrid w:val="0"/>
                    <w:spacing w:line="240" w:lineRule="atLeast"/>
                    <w:jc w:val="center"/>
                    <w:rPr>
                      <w:rFonts w:ascii="Times New Roman" w:hAnsi="Times New Roman" w:cs="Times New Roman"/>
                      <w:color w:val="000000"/>
                      <w:kern w:val="2"/>
                      <w:sz w:val="21"/>
                      <w:szCs w:val="21"/>
                      <w:lang w:val="en-US" w:bidi="ar-SA"/>
                    </w:rPr>
                  </w:pPr>
                  <w:r>
                    <w:rPr>
                      <w:rFonts w:hint="eastAsia" w:ascii="Times New Roman" w:hAnsi="Times New Roman" w:cs="Times New Roman"/>
                      <w:color w:val="000000"/>
                      <w:kern w:val="2"/>
                      <w:sz w:val="21"/>
                      <w:szCs w:val="21"/>
                      <w:lang w:val="en-US" w:bidi="ar-SA"/>
                    </w:rPr>
                    <w:t>达标</w:t>
                  </w:r>
                </w:p>
              </w:tc>
            </w:tr>
          </w:tbl>
          <w:p>
            <w:pPr>
              <w:autoSpaceDE/>
              <w:autoSpaceDN/>
              <w:spacing w:line="360" w:lineRule="auto"/>
              <w:ind w:firstLine="480" w:firstLineChars="200"/>
              <w:jc w:val="both"/>
              <w:rPr>
                <w:rFonts w:ascii="Times New Roman" w:hAnsi="Times New Roman" w:cs="Times New Roman"/>
                <w:b/>
                <w:bCs/>
                <w:lang w:val="en-US"/>
              </w:rPr>
            </w:pPr>
            <w:r>
              <w:rPr>
                <w:rFonts w:hint="eastAsia" w:ascii="Times New Roman" w:hAnsi="Times New Roman" w:cs="Times New Roman"/>
                <w:kern w:val="2"/>
                <w:lang w:val="en-US" w:bidi="ar-SA"/>
              </w:rPr>
              <w:t>由上表可知，项目生活废水经处理后可达</w:t>
            </w:r>
            <w:r>
              <w:rPr>
                <w:rFonts w:ascii="Times New Roman" w:hAnsi="Times New Roman" w:cs="Times New Roman"/>
                <w:kern w:val="2"/>
                <w:lang w:val="en-US" w:bidi="ar-SA"/>
              </w:rPr>
              <w:t>GB/T31962-2015 《污水排入城镇下水道水质标准》</w:t>
            </w:r>
            <w:r>
              <w:rPr>
                <w:rFonts w:hint="eastAsia" w:ascii="Times New Roman" w:hAnsi="Times New Roman" w:cs="Times New Roman"/>
                <w:kern w:val="2"/>
                <w:lang w:val="en-US" w:bidi="ar-SA"/>
              </w:rPr>
              <w:t>（表1）</w:t>
            </w:r>
            <w:r>
              <w:rPr>
                <w:rFonts w:ascii="Times New Roman" w:hAnsi="Times New Roman" w:cs="Times New Roman"/>
                <w:kern w:val="2"/>
                <w:lang w:val="en-US" w:bidi="ar-SA"/>
              </w:rPr>
              <w:t>A等级标准</w:t>
            </w:r>
            <w:r>
              <w:rPr>
                <w:rFonts w:hint="eastAsia" w:ascii="Times New Roman" w:hAnsi="Times New Roman" w:cs="Times New Roman"/>
                <w:kern w:val="2"/>
                <w:lang w:val="en-US" w:bidi="ar-SA"/>
              </w:rPr>
              <w:t>。</w:t>
            </w:r>
          </w:p>
          <w:p>
            <w:pPr>
              <w:pStyle w:val="4"/>
              <w:spacing w:line="360" w:lineRule="auto"/>
              <w:ind w:left="0" w:firstLine="482" w:firstLineChars="200"/>
              <w:jc w:val="both"/>
              <w:rPr>
                <w:rFonts w:ascii="Times New Roman" w:hAnsi="Times New Roman" w:cs="Times New Roman"/>
                <w:lang w:val="en-US"/>
              </w:rPr>
            </w:pPr>
            <w:r>
              <w:rPr>
                <w:rFonts w:hint="eastAsia" w:ascii="Times New Roman" w:hAnsi="Times New Roman" w:cs="Times New Roman"/>
                <w:lang w:val="en-US"/>
              </w:rPr>
              <w:t>2、污染治理技术可行性分析</w:t>
            </w:r>
          </w:p>
          <w:p>
            <w:pPr>
              <w:spacing w:line="360" w:lineRule="auto"/>
              <w:ind w:firstLine="482"/>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lang w:val="en-US"/>
              </w:rPr>
              <w:t>1</w:t>
            </w:r>
            <w:r>
              <w:rPr>
                <w:rFonts w:ascii="Times New Roman" w:hAnsi="Times New Roman" w:cs="Times New Roman"/>
                <w:color w:val="000000"/>
              </w:rPr>
              <w:t>）污水处理厂接纳可行性分析</w:t>
            </w:r>
          </w:p>
          <w:p>
            <w:pPr>
              <w:spacing w:line="360" w:lineRule="auto"/>
              <w:ind w:firstLine="480"/>
              <w:rPr>
                <w:rFonts w:ascii="Times New Roman" w:hAnsi="Times New Roman" w:cs="Times New Roman"/>
                <w:color w:val="000000"/>
              </w:rPr>
            </w:pP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位于环湖道路的南侧，淤泥河与环湖道路交叉口的西南角、安乐村的西侧，占地面积89252.15平方米，采用A/A/O+混凝沉淀过滤工艺，旱季设计处理污水5.0万m³/d，雨季设计处理污水10万m³/d，深度处理（V型滤池待建）10万m³/d。本项目产生</w:t>
            </w:r>
            <w:r>
              <w:rPr>
                <w:rFonts w:hint="eastAsia" w:ascii="Times New Roman" w:hAnsi="Times New Roman" w:cs="Times New Roman"/>
                <w:color w:val="000000"/>
              </w:rPr>
              <w:t>洗手、清扫废</w:t>
            </w:r>
            <w:r>
              <w:rPr>
                <w:rFonts w:ascii="Times New Roman" w:hAnsi="Times New Roman" w:cs="Times New Roman"/>
                <w:color w:val="000000"/>
              </w:rPr>
              <w:t>水</w:t>
            </w:r>
            <w:r>
              <w:rPr>
                <w:rFonts w:hint="eastAsia" w:ascii="Times New Roman" w:hAnsi="Times New Roman" w:cs="Times New Roman"/>
                <w:color w:val="000000"/>
              </w:rPr>
              <w:t>通过污水管网</w:t>
            </w:r>
            <w:r>
              <w:rPr>
                <w:rFonts w:ascii="Times New Roman" w:hAnsi="Times New Roman" w:cs="Times New Roman"/>
                <w:color w:val="000000"/>
              </w:rPr>
              <w:t>排入化粪池处理，经化粪池处理后排入工业园区污水管网后，最终排入</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处理。</w:t>
            </w:r>
          </w:p>
          <w:p>
            <w:pPr>
              <w:spacing w:line="360" w:lineRule="auto"/>
              <w:ind w:firstLine="480"/>
              <w:rPr>
                <w:rFonts w:ascii="Times New Roman" w:hAnsi="Times New Roman" w:cs="Times New Roman"/>
                <w:color w:val="000000"/>
              </w:rPr>
            </w:pPr>
            <w:r>
              <w:rPr>
                <w:rFonts w:ascii="Times New Roman" w:hAnsi="Times New Roman" w:cs="Times New Roman"/>
                <w:color w:val="000000"/>
              </w:rPr>
              <w:t>本项目污水排放量最大</w:t>
            </w:r>
            <w:r>
              <w:rPr>
                <w:rFonts w:hint="eastAsia" w:ascii="Times New Roman" w:hAnsi="Times New Roman" w:cs="Times New Roman"/>
                <w:color w:val="000000"/>
                <w:lang w:val="en-US"/>
              </w:rPr>
              <w:t>0.48</w:t>
            </w:r>
            <w:r>
              <w:rPr>
                <w:rFonts w:ascii="Times New Roman" w:hAnsi="Times New Roman" w:cs="Times New Roman"/>
                <w:color w:val="000000"/>
              </w:rPr>
              <w:t>m³/d，</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污水处理设施日处理的最大规模5万m³/d，本项目产生废水量仅占</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处理设施处理能力的0.</w:t>
            </w:r>
            <w:r>
              <w:rPr>
                <w:rFonts w:hint="eastAsia" w:ascii="Times New Roman" w:hAnsi="Times New Roman" w:cs="Times New Roman"/>
                <w:color w:val="000000"/>
                <w:lang w:val="en-US"/>
              </w:rPr>
              <w:t>000096</w:t>
            </w:r>
            <w:r>
              <w:rPr>
                <w:rFonts w:ascii="Times New Roman" w:hAnsi="Times New Roman" w:cs="Times New Roman"/>
                <w:color w:val="000000"/>
              </w:rPr>
              <w:t>%，从项目废水排放量来说，项目废水进水质净化厂是可</w:t>
            </w:r>
            <w:r>
              <w:rPr>
                <w:rFonts w:hint="eastAsia" w:ascii="Times New Roman" w:hAnsi="Times New Roman" w:cs="Times New Roman"/>
                <w:color w:val="000000"/>
                <w:lang w:val="en-US"/>
              </w:rPr>
              <w:t>行</w:t>
            </w:r>
            <w:r>
              <w:rPr>
                <w:rFonts w:ascii="Times New Roman" w:hAnsi="Times New Roman" w:cs="Times New Roman"/>
                <w:color w:val="000000"/>
              </w:rPr>
              <w:t>的。故本项目的污水排入</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，从水质和水量分析都不会对</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造成不利影响。</w:t>
            </w:r>
          </w:p>
          <w:p>
            <w:pPr>
              <w:spacing w:line="360" w:lineRule="auto"/>
              <w:ind w:firstLine="583" w:firstLineChars="243"/>
              <w:contextualSpacing/>
              <w:rPr>
                <w:rFonts w:ascii="Times New Roman" w:hAnsi="Times New Roman" w:cs="Times New Roman"/>
                <w:color w:val="000000"/>
              </w:rPr>
            </w:pPr>
            <w:r>
              <w:rPr>
                <w:rFonts w:ascii="Times New Roman" w:hAnsi="Times New Roman" w:cs="Times New Roman"/>
                <w:color w:val="000000"/>
              </w:rPr>
              <w:t>综上分析，本项目污水进入</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处理是可行的。</w:t>
            </w:r>
          </w:p>
          <w:p>
            <w:pPr>
              <w:pStyle w:val="15"/>
              <w:spacing w:line="360" w:lineRule="auto"/>
              <w:ind w:firstLine="480"/>
              <w:rPr>
                <w:rFonts w:ascii="Times New Roman" w:hAnsi="Times New Roman" w:cs="Times New Roman"/>
                <w:sz w:val="24"/>
                <w:szCs w:val="24"/>
                <w:lang w:val="en-US"/>
              </w:rPr>
            </w:pPr>
            <w:r>
              <w:rPr>
                <w:rFonts w:ascii="Times New Roman" w:hAnsi="Times New Roman" w:cs="Times New Roman"/>
                <w:sz w:val="24"/>
                <w:szCs w:val="24"/>
                <w:lang w:val="en-US"/>
              </w:rPr>
              <w:t>2）化粪池</w:t>
            </w:r>
            <w:r>
              <w:rPr>
                <w:rFonts w:ascii="Times New Roman" w:hAnsi="Times New Roman" w:cs="Times New Roman"/>
                <w:sz w:val="24"/>
                <w:szCs w:val="24"/>
              </w:rPr>
              <w:t>处理能力</w:t>
            </w:r>
          </w:p>
          <w:p>
            <w:pPr>
              <w:pStyle w:val="15"/>
              <w:spacing w:line="360" w:lineRule="auto"/>
              <w:ind w:firstLine="480"/>
              <w:rPr>
                <w:rFonts w:ascii="Times New Roman" w:hAnsi="Times New Roman" w:cs="Times New Roman"/>
                <w:sz w:val="24"/>
                <w:szCs w:val="24"/>
              </w:rPr>
            </w:pPr>
            <w:r>
              <w:rPr>
                <w:rFonts w:ascii="Times New Roman" w:hAnsi="Times New Roman" w:cs="Times New Roman"/>
                <w:sz w:val="24"/>
                <w:szCs w:val="24"/>
              </w:rPr>
              <w:t>云南益亚通电气有限公司厂区内共有</w:t>
            </w:r>
            <w:r>
              <w:rPr>
                <w:rFonts w:ascii="Times New Roman" w:hAnsi="Times New Roman" w:cs="Times New Roman"/>
                <w:sz w:val="24"/>
                <w:szCs w:val="24"/>
                <w:lang w:val="en-US"/>
              </w:rPr>
              <w:t>2</w:t>
            </w:r>
            <w:r>
              <w:rPr>
                <w:rFonts w:ascii="Times New Roman" w:hAnsi="Times New Roman" w:cs="Times New Roman"/>
                <w:sz w:val="24"/>
                <w:szCs w:val="24"/>
              </w:rPr>
              <w:t>个化粪池，本项目</w:t>
            </w:r>
            <w:r>
              <w:rPr>
                <w:rFonts w:ascii="Times New Roman" w:hAnsi="Times New Roman" w:cs="Times New Roman"/>
                <w:sz w:val="24"/>
                <w:szCs w:val="24"/>
                <w:lang w:val="en-US"/>
              </w:rPr>
              <w:t>洗手、清扫废水</w:t>
            </w:r>
            <w:r>
              <w:rPr>
                <w:rFonts w:ascii="Times New Roman" w:hAnsi="Times New Roman" w:cs="Times New Roman"/>
                <w:sz w:val="24"/>
                <w:szCs w:val="24"/>
              </w:rPr>
              <w:t>排至</w:t>
            </w:r>
            <w:r>
              <w:rPr>
                <w:rFonts w:ascii="Times New Roman" w:hAnsi="Times New Roman" w:cs="Times New Roman"/>
                <w:sz w:val="24"/>
                <w:szCs w:val="24"/>
                <w:lang w:val="en-US"/>
              </w:rPr>
              <w:t>一个10</w:t>
            </w:r>
            <w:r>
              <w:rPr>
                <w:rFonts w:ascii="Times New Roman" w:hAnsi="Times New Roman" w:cs="Times New Roman"/>
                <w:sz w:val="24"/>
                <w:szCs w:val="24"/>
              </w:rPr>
              <w:t>m³化粪池内。根据调查，</w:t>
            </w:r>
            <w:r>
              <w:rPr>
                <w:rFonts w:ascii="Times New Roman" w:hAnsi="Times New Roman" w:cs="Times New Roman"/>
                <w:sz w:val="24"/>
                <w:szCs w:val="24"/>
                <w:lang w:val="en-US"/>
              </w:rPr>
              <w:t>此化粪池目前由本项目及</w:t>
            </w:r>
            <w:r>
              <w:rPr>
                <w:rFonts w:ascii="Times New Roman" w:hAnsi="Times New Roman" w:cs="Times New Roman"/>
                <w:color w:val="000000" w:themeColor="text1"/>
                <w:sz w:val="24"/>
                <w:szCs w:val="24"/>
                <w:lang w:val="en-US"/>
                <w14:textFill>
                  <w14:solidFill>
                    <w14:schemeClr w14:val="tx1"/>
                  </w14:solidFill>
                </w14:textFill>
              </w:rPr>
              <w:t>云南惠特电气科技有限公司使用</w:t>
            </w:r>
            <w:r>
              <w:rPr>
                <w:rFonts w:hint="eastAsia" w:ascii="Times New Roman" w:hAnsi="Times New Roman" w:cs="Times New Roman"/>
                <w:color w:val="000000" w:themeColor="text1"/>
                <w:sz w:val="24"/>
                <w:szCs w:val="24"/>
                <w:lang w:val="en-US"/>
                <w14:textFill>
                  <w14:solidFill>
                    <w14:schemeClr w14:val="tx1"/>
                  </w14:solidFill>
                </w14:textFill>
              </w:rPr>
              <w:t>均不在厂内食宿</w:t>
            </w:r>
            <w:r>
              <w:rPr>
                <w:rFonts w:ascii="Times New Roman" w:hAnsi="Times New Roman" w:cs="Times New Roman"/>
                <w:sz w:val="24"/>
                <w:szCs w:val="24"/>
              </w:rPr>
              <w:t>，</w:t>
            </w:r>
            <w:r>
              <w:rPr>
                <w:rFonts w:hint="eastAsia" w:ascii="Times New Roman" w:hAnsi="Times New Roman" w:cs="Times New Roman"/>
                <w:sz w:val="24"/>
                <w:szCs w:val="24"/>
                <w:lang w:val="en-US"/>
              </w:rPr>
              <w:t>废水计算</w:t>
            </w:r>
            <w:r>
              <w:rPr>
                <w:rFonts w:ascii="Times New Roman" w:hAnsi="Times New Roman" w:cs="Times New Roman"/>
                <w:sz w:val="24"/>
                <w:szCs w:val="24"/>
              </w:rPr>
              <w:t>结果见下表4-</w:t>
            </w:r>
            <w:r>
              <w:rPr>
                <w:rFonts w:hint="eastAsia" w:ascii="Times New Roman" w:hAnsi="Times New Roman" w:cs="Times New Roman"/>
                <w:sz w:val="24"/>
                <w:szCs w:val="24"/>
                <w:lang w:val="en-US" w:eastAsia="zh-CN"/>
              </w:rPr>
              <w:t>9</w:t>
            </w:r>
            <w:r>
              <w:rPr>
                <w:rFonts w:ascii="Times New Roman" w:hAnsi="Times New Roman" w:cs="Times New Roman"/>
                <w:sz w:val="24"/>
                <w:szCs w:val="24"/>
              </w:rPr>
              <w:t>：</w:t>
            </w:r>
          </w:p>
          <w:p>
            <w:pPr>
              <w:pStyle w:val="41"/>
              <w:rPr>
                <w:lang w:val="en-US"/>
              </w:rPr>
            </w:pPr>
            <w:r>
              <w:rPr>
                <w:lang w:val="en-US"/>
              </w:rPr>
              <w:t>表4-</w:t>
            </w:r>
            <w:r>
              <w:rPr>
                <w:rFonts w:hint="eastAsia"/>
                <w:lang w:val="en-US" w:eastAsia="zh-CN"/>
              </w:rPr>
              <w:t>9</w:t>
            </w:r>
            <w:r>
              <w:rPr>
                <w:rFonts w:hint="eastAsia"/>
                <w:lang w:val="en-US"/>
              </w:rPr>
              <w:t>化粪池</w:t>
            </w:r>
            <w:r>
              <w:rPr>
                <w:lang w:val="en-US"/>
              </w:rPr>
              <w:t>废水排放情况</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0"/>
              <w:gridCol w:w="2791"/>
              <w:gridCol w:w="712"/>
              <w:gridCol w:w="830"/>
              <w:gridCol w:w="1012"/>
              <w:gridCol w:w="1059"/>
              <w:gridCol w:w="11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62" w:type="pct"/>
                  <w:tcBorders>
                    <w:tl2br w:val="nil"/>
                    <w:tr2bl w:val="nil"/>
                  </w:tcBorders>
                  <w:vAlign w:val="center"/>
                </w:tcPr>
                <w:p>
                  <w:pPr>
                    <w:pStyle w:val="41"/>
                    <w:rPr>
                      <w:lang w:val="en-US"/>
                    </w:rPr>
                  </w:pPr>
                  <w:r>
                    <w:rPr>
                      <w:lang w:val="en-US"/>
                    </w:rPr>
                    <w:t>编号</w:t>
                  </w:r>
                </w:p>
              </w:tc>
              <w:tc>
                <w:tcPr>
                  <w:tcW w:w="1745" w:type="pct"/>
                  <w:tcBorders>
                    <w:tl2br w:val="nil"/>
                    <w:tr2bl w:val="nil"/>
                  </w:tcBorders>
                  <w:vAlign w:val="center"/>
                </w:tcPr>
                <w:p>
                  <w:pPr>
                    <w:pStyle w:val="41"/>
                    <w:rPr>
                      <w:lang w:val="en-US"/>
                    </w:rPr>
                  </w:pPr>
                  <w:r>
                    <w:rPr>
                      <w:lang w:val="en-US"/>
                    </w:rPr>
                    <w:t>企业名称</w:t>
                  </w:r>
                </w:p>
              </w:tc>
              <w:tc>
                <w:tcPr>
                  <w:tcW w:w="445" w:type="pct"/>
                  <w:tcBorders>
                    <w:tl2br w:val="nil"/>
                    <w:tr2bl w:val="nil"/>
                  </w:tcBorders>
                  <w:vAlign w:val="center"/>
                </w:tcPr>
                <w:p>
                  <w:pPr>
                    <w:pStyle w:val="41"/>
                    <w:rPr>
                      <w:lang w:val="en-US"/>
                    </w:rPr>
                  </w:pPr>
                  <w:r>
                    <w:rPr>
                      <w:lang w:val="en-US"/>
                    </w:rPr>
                    <w:t>人数</w:t>
                  </w:r>
                </w:p>
              </w:tc>
              <w:tc>
                <w:tcPr>
                  <w:tcW w:w="519" w:type="pct"/>
                  <w:tcBorders>
                    <w:tl2br w:val="nil"/>
                    <w:tr2bl w:val="nil"/>
                  </w:tcBorders>
                  <w:vAlign w:val="center"/>
                </w:tcPr>
                <w:p>
                  <w:pPr>
                    <w:pStyle w:val="41"/>
                    <w:rPr>
                      <w:lang w:val="en-US"/>
                    </w:rPr>
                  </w:pPr>
                  <w:r>
                    <w:rPr>
                      <w:lang w:val="en-US"/>
                    </w:rPr>
                    <w:t>用水定额</w:t>
                  </w:r>
                </w:p>
              </w:tc>
              <w:tc>
                <w:tcPr>
                  <w:tcW w:w="632" w:type="pct"/>
                  <w:tcBorders>
                    <w:tl2br w:val="nil"/>
                    <w:tr2bl w:val="nil"/>
                  </w:tcBorders>
                  <w:vAlign w:val="center"/>
                </w:tcPr>
                <w:p>
                  <w:pPr>
                    <w:pStyle w:val="41"/>
                    <w:rPr>
                      <w:lang w:val="en-US"/>
                    </w:rPr>
                  </w:pPr>
                  <w:r>
                    <w:rPr>
                      <w:lang w:val="en-US"/>
                    </w:rPr>
                    <w:t>产污系数</w:t>
                  </w:r>
                </w:p>
              </w:tc>
              <w:tc>
                <w:tcPr>
                  <w:tcW w:w="662" w:type="pct"/>
                  <w:tcBorders>
                    <w:tl2br w:val="nil"/>
                    <w:tr2bl w:val="nil"/>
                  </w:tcBorders>
                  <w:vAlign w:val="center"/>
                </w:tcPr>
                <w:p>
                  <w:pPr>
                    <w:pStyle w:val="41"/>
                    <w:rPr>
                      <w:lang w:val="en-US"/>
                    </w:rPr>
                  </w:pPr>
                  <w:r>
                    <w:rPr>
                      <w:lang w:val="en-US"/>
                    </w:rPr>
                    <w:t>用水量（m³/d）</w:t>
                  </w:r>
                </w:p>
              </w:tc>
              <w:tc>
                <w:tcPr>
                  <w:tcW w:w="733" w:type="pct"/>
                  <w:tcBorders>
                    <w:tl2br w:val="nil"/>
                    <w:tr2bl w:val="nil"/>
                  </w:tcBorders>
                  <w:vAlign w:val="center"/>
                </w:tcPr>
                <w:p>
                  <w:pPr>
                    <w:pStyle w:val="41"/>
                    <w:rPr>
                      <w:lang w:val="en-US"/>
                    </w:rPr>
                  </w:pPr>
                  <w:r>
                    <w:rPr>
                      <w:lang w:val="en-US"/>
                    </w:rPr>
                    <w:t>废水产生量（m³/d）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62" w:type="pct"/>
                  <w:tcBorders>
                    <w:tl2br w:val="nil"/>
                    <w:tr2bl w:val="nil"/>
                  </w:tcBorders>
                  <w:vAlign w:val="center"/>
                </w:tcPr>
                <w:p>
                  <w:pPr>
                    <w:pStyle w:val="41"/>
                    <w:rPr>
                      <w:lang w:val="en-US"/>
                    </w:rPr>
                  </w:pPr>
                  <w:r>
                    <w:rPr>
                      <w:lang w:val="en-US"/>
                    </w:rPr>
                    <w:t>1</w:t>
                  </w:r>
                </w:p>
              </w:tc>
              <w:tc>
                <w:tcPr>
                  <w:tcW w:w="1745" w:type="pct"/>
                  <w:tcBorders>
                    <w:tl2br w:val="nil"/>
                    <w:tr2bl w:val="nil"/>
                  </w:tcBorders>
                  <w:vAlign w:val="center"/>
                </w:tcPr>
                <w:p>
                  <w:pPr>
                    <w:pStyle w:val="41"/>
                    <w:rPr>
                      <w:lang w:val="en-US"/>
                    </w:rPr>
                  </w:pPr>
                  <w:r>
                    <w:rPr>
                      <w:lang w:val="en-US"/>
                    </w:rPr>
                    <w:t>云南惠特电气科技有限公司</w:t>
                  </w:r>
                </w:p>
              </w:tc>
              <w:tc>
                <w:tcPr>
                  <w:tcW w:w="445" w:type="pct"/>
                  <w:tcBorders>
                    <w:tl2br w:val="nil"/>
                    <w:tr2bl w:val="nil"/>
                  </w:tcBorders>
                  <w:vAlign w:val="center"/>
                </w:tcPr>
                <w:p>
                  <w:pPr>
                    <w:pStyle w:val="41"/>
                    <w:rPr>
                      <w:lang w:val="en-US"/>
                    </w:rPr>
                  </w:pPr>
                  <w:r>
                    <w:rPr>
                      <w:lang w:val="en-US"/>
                    </w:rPr>
                    <w:t>1</w:t>
                  </w:r>
                  <w:r>
                    <w:rPr>
                      <w:rFonts w:hint="eastAsia"/>
                      <w:lang w:val="en-US"/>
                    </w:rPr>
                    <w:t>5</w:t>
                  </w:r>
                </w:p>
              </w:tc>
              <w:tc>
                <w:tcPr>
                  <w:tcW w:w="519" w:type="pct"/>
                  <w:vMerge w:val="restart"/>
                  <w:tcBorders>
                    <w:tl2br w:val="nil"/>
                    <w:tr2bl w:val="nil"/>
                  </w:tcBorders>
                  <w:vAlign w:val="center"/>
                </w:tcPr>
                <w:p>
                  <w:pPr>
                    <w:pStyle w:val="41"/>
                    <w:rPr>
                      <w:lang w:val="en-US"/>
                    </w:rPr>
                  </w:pPr>
                  <w:r>
                    <w:rPr>
                      <w:lang w:val="en-US"/>
                    </w:rPr>
                    <w:t>按照</w:t>
                  </w:r>
                  <w:r>
                    <w:rPr>
                      <w:rFonts w:hint="eastAsia"/>
                      <w:lang w:val="en-US"/>
                    </w:rPr>
                    <w:t>30</w:t>
                  </w:r>
                  <w:r>
                    <w:rPr>
                      <w:lang w:val="en-US"/>
                    </w:rPr>
                    <w:t>L/人.d计</w:t>
                  </w:r>
                </w:p>
              </w:tc>
              <w:tc>
                <w:tcPr>
                  <w:tcW w:w="632" w:type="pct"/>
                  <w:vMerge w:val="restart"/>
                  <w:tcBorders>
                    <w:tl2br w:val="nil"/>
                    <w:tr2bl w:val="nil"/>
                  </w:tcBorders>
                  <w:vAlign w:val="center"/>
                </w:tcPr>
                <w:p>
                  <w:pPr>
                    <w:pStyle w:val="41"/>
                    <w:rPr>
                      <w:lang w:val="en-US"/>
                    </w:rPr>
                  </w:pPr>
                </w:p>
                <w:p>
                  <w:pPr>
                    <w:pStyle w:val="41"/>
                    <w:rPr>
                      <w:lang w:val="en-US"/>
                    </w:rPr>
                  </w:pPr>
                  <w:r>
                    <w:rPr>
                      <w:lang w:val="en-US"/>
                    </w:rPr>
                    <w:t>按0.8计</w:t>
                  </w:r>
                </w:p>
              </w:tc>
              <w:tc>
                <w:tcPr>
                  <w:tcW w:w="662" w:type="pct"/>
                  <w:tcBorders>
                    <w:tl2br w:val="nil"/>
                    <w:tr2bl w:val="nil"/>
                  </w:tcBorders>
                  <w:vAlign w:val="center"/>
                </w:tcPr>
                <w:p>
                  <w:pPr>
                    <w:pStyle w:val="41"/>
                    <w:rPr>
                      <w:lang w:val="en-US"/>
                    </w:rPr>
                  </w:pPr>
                  <w:r>
                    <w:rPr>
                      <w:rFonts w:hint="eastAsia"/>
                      <w:lang w:val="en-US"/>
                    </w:rPr>
                    <w:t>0.45</w:t>
                  </w:r>
                </w:p>
              </w:tc>
              <w:tc>
                <w:tcPr>
                  <w:tcW w:w="733" w:type="pct"/>
                  <w:tcBorders>
                    <w:tl2br w:val="nil"/>
                    <w:tr2bl w:val="nil"/>
                  </w:tcBorders>
                  <w:vAlign w:val="center"/>
                </w:tcPr>
                <w:p>
                  <w:pPr>
                    <w:pStyle w:val="41"/>
                    <w:rPr>
                      <w:lang w:val="en-US"/>
                    </w:rPr>
                  </w:pPr>
                  <w:r>
                    <w:rPr>
                      <w:rFonts w:hint="eastAsia"/>
                      <w:lang w:val="en-US"/>
                    </w:rPr>
                    <w:t>0.36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62" w:type="pct"/>
                  <w:tcBorders>
                    <w:tl2br w:val="nil"/>
                    <w:tr2bl w:val="nil"/>
                  </w:tcBorders>
                  <w:vAlign w:val="center"/>
                </w:tcPr>
                <w:p>
                  <w:pPr>
                    <w:pStyle w:val="41"/>
                    <w:rPr>
                      <w:lang w:val="en-US"/>
                    </w:rPr>
                  </w:pPr>
                  <w:r>
                    <w:rPr>
                      <w:lang w:val="en-US"/>
                    </w:rPr>
                    <w:t>2</w:t>
                  </w:r>
                </w:p>
              </w:tc>
              <w:tc>
                <w:tcPr>
                  <w:tcW w:w="1745" w:type="pct"/>
                  <w:tcBorders>
                    <w:tl2br w:val="nil"/>
                    <w:tr2bl w:val="nil"/>
                  </w:tcBorders>
                  <w:vAlign w:val="center"/>
                </w:tcPr>
                <w:p>
                  <w:pPr>
                    <w:pStyle w:val="41"/>
                    <w:rPr>
                      <w:lang w:val="en-US"/>
                    </w:rPr>
                  </w:pPr>
                  <w:r>
                    <w:rPr>
                      <w:lang w:val="en-US"/>
                    </w:rPr>
                    <w:t>云南</w:t>
                  </w:r>
                  <w:r>
                    <w:rPr>
                      <w:rFonts w:hint="eastAsia"/>
                      <w:lang w:val="en-US"/>
                    </w:rPr>
                    <w:t>元</w:t>
                  </w:r>
                  <w:r>
                    <w:rPr>
                      <w:lang w:val="en-US"/>
                    </w:rPr>
                    <w:t>合</w:t>
                  </w:r>
                  <w:r>
                    <w:rPr>
                      <w:rFonts w:hint="eastAsia"/>
                      <w:lang w:val="en-US"/>
                    </w:rPr>
                    <w:t>电气</w:t>
                  </w:r>
                  <w:r>
                    <w:rPr>
                      <w:lang w:val="en-US"/>
                    </w:rPr>
                    <w:t>有限公司</w:t>
                  </w:r>
                </w:p>
              </w:tc>
              <w:tc>
                <w:tcPr>
                  <w:tcW w:w="445" w:type="pct"/>
                  <w:tcBorders>
                    <w:tl2br w:val="nil"/>
                    <w:tr2bl w:val="nil"/>
                  </w:tcBorders>
                  <w:vAlign w:val="center"/>
                </w:tcPr>
                <w:p>
                  <w:pPr>
                    <w:pStyle w:val="41"/>
                    <w:rPr>
                      <w:lang w:val="en-US"/>
                    </w:rPr>
                  </w:pPr>
                  <w:r>
                    <w:rPr>
                      <w:lang w:val="en-US"/>
                    </w:rPr>
                    <w:t>20</w:t>
                  </w:r>
                </w:p>
              </w:tc>
              <w:tc>
                <w:tcPr>
                  <w:tcW w:w="519" w:type="pct"/>
                  <w:vMerge w:val="continue"/>
                  <w:tcBorders>
                    <w:tl2br w:val="nil"/>
                    <w:tr2bl w:val="nil"/>
                  </w:tcBorders>
                  <w:vAlign w:val="center"/>
                </w:tcPr>
                <w:p>
                  <w:pPr>
                    <w:pStyle w:val="41"/>
                    <w:rPr>
                      <w:lang w:val="en-US"/>
                    </w:rPr>
                  </w:pPr>
                </w:p>
              </w:tc>
              <w:tc>
                <w:tcPr>
                  <w:tcW w:w="632" w:type="pct"/>
                  <w:vMerge w:val="continue"/>
                  <w:tcBorders>
                    <w:tl2br w:val="nil"/>
                    <w:tr2bl w:val="nil"/>
                  </w:tcBorders>
                  <w:vAlign w:val="center"/>
                </w:tcPr>
                <w:p>
                  <w:pPr>
                    <w:pStyle w:val="41"/>
                    <w:rPr>
                      <w:lang w:val="en-US"/>
                    </w:rPr>
                  </w:pPr>
                </w:p>
              </w:tc>
              <w:tc>
                <w:tcPr>
                  <w:tcW w:w="662" w:type="pct"/>
                  <w:tcBorders>
                    <w:tl2br w:val="nil"/>
                    <w:tr2bl w:val="nil"/>
                  </w:tcBorders>
                  <w:vAlign w:val="center"/>
                </w:tcPr>
                <w:p>
                  <w:pPr>
                    <w:pStyle w:val="41"/>
                    <w:rPr>
                      <w:lang w:val="en-US"/>
                    </w:rPr>
                  </w:pPr>
                  <w:r>
                    <w:rPr>
                      <w:rFonts w:hint="eastAsia"/>
                      <w:lang w:val="en-US"/>
                    </w:rPr>
                    <w:t>0.6</w:t>
                  </w:r>
                </w:p>
              </w:tc>
              <w:tc>
                <w:tcPr>
                  <w:tcW w:w="733" w:type="pct"/>
                  <w:tcBorders>
                    <w:tl2br w:val="nil"/>
                    <w:tr2bl w:val="nil"/>
                  </w:tcBorders>
                  <w:vAlign w:val="center"/>
                </w:tcPr>
                <w:p>
                  <w:pPr>
                    <w:pStyle w:val="41"/>
                    <w:rPr>
                      <w:lang w:val="en-US"/>
                    </w:rPr>
                  </w:pPr>
                  <w:r>
                    <w:rPr>
                      <w:rFonts w:hint="eastAsia"/>
                      <w:lang w:val="en-US"/>
                    </w:rPr>
                    <w:t>0.48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3604" w:type="pct"/>
                  <w:gridSpan w:val="5"/>
                  <w:tcBorders>
                    <w:tl2br w:val="nil"/>
                    <w:tr2bl w:val="nil"/>
                  </w:tcBorders>
                  <w:vAlign w:val="center"/>
                </w:tcPr>
                <w:p>
                  <w:pPr>
                    <w:pStyle w:val="41"/>
                    <w:rPr>
                      <w:lang w:val="en-US"/>
                    </w:rPr>
                  </w:pPr>
                  <w:r>
                    <w:rPr>
                      <w:lang w:val="en-US"/>
                    </w:rPr>
                    <w:t>总计</w:t>
                  </w:r>
                </w:p>
              </w:tc>
              <w:tc>
                <w:tcPr>
                  <w:tcW w:w="662" w:type="pct"/>
                  <w:tcBorders>
                    <w:tl2br w:val="nil"/>
                    <w:tr2bl w:val="nil"/>
                  </w:tcBorders>
                  <w:vAlign w:val="center"/>
                </w:tcPr>
                <w:p>
                  <w:pPr>
                    <w:pStyle w:val="41"/>
                    <w:rPr>
                      <w:lang w:val="en-US"/>
                    </w:rPr>
                  </w:pPr>
                  <w:r>
                    <w:rPr>
                      <w:rFonts w:hint="eastAsia"/>
                      <w:lang w:val="en-US"/>
                    </w:rPr>
                    <w:t>1.05</w:t>
                  </w:r>
                </w:p>
              </w:tc>
              <w:tc>
                <w:tcPr>
                  <w:tcW w:w="733" w:type="pct"/>
                  <w:tcBorders>
                    <w:tl2br w:val="nil"/>
                    <w:tr2bl w:val="nil"/>
                  </w:tcBorders>
                  <w:vAlign w:val="center"/>
                </w:tcPr>
                <w:p>
                  <w:pPr>
                    <w:pStyle w:val="41"/>
                    <w:rPr>
                      <w:lang w:val="en-US"/>
                    </w:rPr>
                  </w:pPr>
                  <w:r>
                    <w:rPr>
                      <w:rFonts w:hint="eastAsia"/>
                      <w:lang w:val="en-US"/>
                    </w:rPr>
                    <w:t>0.84</w:t>
                  </w:r>
                </w:p>
              </w:tc>
            </w:tr>
          </w:tbl>
          <w:p>
            <w:pPr>
              <w:pStyle w:val="15"/>
              <w:spacing w:line="360" w:lineRule="auto"/>
              <w:ind w:firstLine="480"/>
              <w:rPr>
                <w:rFonts w:ascii="Times New Roman" w:hAnsi="Times New Roman" w:cs="Times New Roman"/>
                <w:sz w:val="24"/>
                <w:szCs w:val="24"/>
              </w:rPr>
            </w:pPr>
            <w:r>
              <w:rPr>
                <w:rFonts w:ascii="Times New Roman" w:hAnsi="Times New Roman" w:cs="Times New Roman"/>
                <w:sz w:val="24"/>
                <w:szCs w:val="24"/>
              </w:rPr>
              <w:t>通过表4-1</w:t>
            </w:r>
            <w:r>
              <w:rPr>
                <w:rFonts w:ascii="Times New Roman" w:hAnsi="Times New Roman" w:cs="Times New Roman"/>
                <w:sz w:val="24"/>
                <w:szCs w:val="24"/>
                <w:lang w:val="en-US"/>
              </w:rPr>
              <w:t>2</w:t>
            </w:r>
            <w:r>
              <w:rPr>
                <w:rFonts w:ascii="Times New Roman" w:hAnsi="Times New Roman" w:cs="Times New Roman"/>
                <w:sz w:val="24"/>
                <w:szCs w:val="24"/>
              </w:rPr>
              <w:t>中对</w:t>
            </w:r>
            <w:r>
              <w:rPr>
                <w:rFonts w:ascii="Times New Roman" w:hAnsi="Times New Roman" w:cs="Times New Roman"/>
                <w:sz w:val="24"/>
                <w:szCs w:val="24"/>
                <w:lang w:val="en-US"/>
              </w:rPr>
              <w:t>云南惠特电气科技有限公司</w:t>
            </w:r>
            <w:r>
              <w:rPr>
                <w:rFonts w:ascii="Times New Roman" w:hAnsi="Times New Roman" w:cs="Times New Roman"/>
                <w:sz w:val="24"/>
                <w:szCs w:val="24"/>
              </w:rPr>
              <w:t>内产生的废水量按员工人数进行核算后，产生的废水量较小，约为</w:t>
            </w:r>
            <w:r>
              <w:rPr>
                <w:rFonts w:hint="eastAsia" w:ascii="Times New Roman" w:hAnsi="Times New Roman" w:cs="Times New Roman"/>
                <w:sz w:val="24"/>
                <w:szCs w:val="24"/>
                <w:lang w:val="en-US"/>
              </w:rPr>
              <w:t>0.36</w:t>
            </w:r>
            <w:r>
              <w:rPr>
                <w:rFonts w:ascii="Times New Roman" w:hAnsi="Times New Roman" w:cs="Times New Roman"/>
                <w:sz w:val="24"/>
                <w:szCs w:val="24"/>
              </w:rPr>
              <w:t>m³/d，占现有化粪池能力的</w:t>
            </w:r>
            <w:r>
              <w:rPr>
                <w:rFonts w:hint="eastAsia" w:ascii="Times New Roman" w:hAnsi="Times New Roman" w:cs="Times New Roman"/>
                <w:sz w:val="24"/>
                <w:szCs w:val="24"/>
                <w:lang w:val="en-US"/>
              </w:rPr>
              <w:t>3.6</w:t>
            </w:r>
            <w:r>
              <w:rPr>
                <w:rFonts w:ascii="Times New Roman" w:hAnsi="Times New Roman" w:cs="Times New Roman"/>
                <w:sz w:val="24"/>
                <w:szCs w:val="24"/>
              </w:rPr>
              <w:t>%，除</w:t>
            </w:r>
            <w:r>
              <w:rPr>
                <w:rFonts w:ascii="Times New Roman" w:hAnsi="Times New Roman" w:cs="Times New Roman"/>
                <w:sz w:val="24"/>
                <w:szCs w:val="24"/>
                <w:lang w:val="en-US"/>
              </w:rPr>
              <w:t>云南惠特电气科技有限公司</w:t>
            </w:r>
            <w:r>
              <w:rPr>
                <w:rFonts w:ascii="Times New Roman" w:hAnsi="Times New Roman" w:cs="Times New Roman"/>
                <w:sz w:val="24"/>
                <w:szCs w:val="24"/>
              </w:rPr>
              <w:t>员工以及其他入住企业员工废水排放量，化粪池目前剩余</w:t>
            </w:r>
            <w:r>
              <w:rPr>
                <w:rFonts w:hint="eastAsia" w:ascii="Times New Roman" w:hAnsi="Times New Roman" w:cs="Times New Roman"/>
                <w:sz w:val="24"/>
                <w:szCs w:val="24"/>
                <w:lang w:val="en-US"/>
              </w:rPr>
              <w:t>9.64</w:t>
            </w:r>
            <w:r>
              <w:rPr>
                <w:rFonts w:ascii="Times New Roman" w:hAnsi="Times New Roman" w:cs="Times New Roman"/>
                <w:sz w:val="24"/>
                <w:szCs w:val="24"/>
              </w:rPr>
              <w:t>m³/d的处理量，根据工程分析可知，项目废水产生量为</w:t>
            </w:r>
            <w:r>
              <w:rPr>
                <w:rFonts w:hint="eastAsia" w:ascii="Times New Roman" w:hAnsi="Times New Roman" w:cs="Times New Roman"/>
                <w:sz w:val="24"/>
                <w:szCs w:val="24"/>
                <w:lang w:val="en-US"/>
              </w:rPr>
              <w:t>0.48</w:t>
            </w:r>
            <w:r>
              <w:rPr>
                <w:rFonts w:ascii="Times New Roman" w:hAnsi="Times New Roman" w:cs="Times New Roman"/>
                <w:sz w:val="24"/>
                <w:szCs w:val="24"/>
              </w:rPr>
              <w:t>m³/d，本项目污水量仅占目前化粪池剩余处理能力的</w:t>
            </w:r>
            <w:r>
              <w:rPr>
                <w:rFonts w:ascii="Times New Roman" w:hAnsi="Times New Roman" w:cs="Times New Roman"/>
                <w:sz w:val="24"/>
                <w:szCs w:val="24"/>
                <w:lang w:val="en-US"/>
              </w:rPr>
              <w:t>4</w:t>
            </w:r>
            <w:r>
              <w:rPr>
                <w:rFonts w:hint="eastAsia" w:ascii="Times New Roman" w:hAnsi="Times New Roman" w:cs="Times New Roman"/>
                <w:sz w:val="24"/>
                <w:szCs w:val="24"/>
                <w:lang w:val="en-US"/>
              </w:rPr>
              <w:t>.8</w:t>
            </w:r>
            <w:r>
              <w:rPr>
                <w:rFonts w:ascii="Times New Roman" w:hAnsi="Times New Roman" w:cs="Times New Roman"/>
                <w:sz w:val="24"/>
                <w:szCs w:val="24"/>
              </w:rPr>
              <w:t>%，化粪池能够接纳本项目污水。</w:t>
            </w:r>
            <w:r>
              <w:rPr>
                <w:rFonts w:ascii="Times New Roman" w:hAnsi="Times New Roman" w:cs="Times New Roman"/>
                <w:sz w:val="24"/>
                <w:szCs w:val="24"/>
                <w:lang w:val="en-US"/>
              </w:rPr>
              <w:t>根据《建筑给水排水设计规范》（GB50015-2009）中规定：化粪池的容积应满足污水在池内停留时间12h-24h要求。化粪池可容纳约</w:t>
            </w:r>
            <w:r>
              <w:rPr>
                <w:rFonts w:hint="eastAsia" w:ascii="Times New Roman" w:hAnsi="Times New Roman" w:cs="Times New Roman"/>
                <w:sz w:val="24"/>
                <w:szCs w:val="24"/>
                <w:lang w:val="en-US"/>
              </w:rPr>
              <w:t>12</w:t>
            </w:r>
            <w:r>
              <w:rPr>
                <w:rFonts w:ascii="Times New Roman" w:hAnsi="Times New Roman" w:cs="Times New Roman"/>
                <w:sz w:val="24"/>
                <w:szCs w:val="24"/>
                <w:lang w:val="en-US"/>
              </w:rPr>
              <w:t>天的废水，保证水力停留时间在24h以上。</w:t>
            </w:r>
          </w:p>
          <w:p>
            <w:pPr>
              <w:spacing w:line="360" w:lineRule="auto"/>
              <w:ind w:firstLine="482"/>
              <w:rPr>
                <w:b/>
                <w:bCs/>
                <w:color w:val="000000"/>
              </w:rPr>
            </w:pPr>
            <w:r>
              <w:rPr>
                <w:rFonts w:hint="eastAsia"/>
                <w:b/>
                <w:bCs/>
                <w:color w:val="000000"/>
                <w:lang w:val="en-US"/>
              </w:rPr>
              <w:t>3</w:t>
            </w:r>
            <w:r>
              <w:rPr>
                <w:rFonts w:hint="eastAsia"/>
                <w:b/>
                <w:bCs/>
                <w:color w:val="000000"/>
              </w:rPr>
              <w:t>、地表水环境影响结论</w:t>
            </w:r>
          </w:p>
          <w:p>
            <w:pPr>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项目实行雨污分流制，雨水设置有一套雨水收集管网，收集标准化厂房内雨水，经收集后由厂房</w:t>
            </w:r>
            <w:r>
              <w:rPr>
                <w:rFonts w:hint="eastAsia" w:ascii="Times New Roman" w:hAnsi="Times New Roman" w:cs="Times New Roman"/>
                <w:color w:val="000000"/>
              </w:rPr>
              <w:t>西</w:t>
            </w:r>
            <w:r>
              <w:rPr>
                <w:rFonts w:ascii="Times New Roman" w:hAnsi="Times New Roman" w:cs="Times New Roman"/>
                <w:color w:val="000000"/>
              </w:rPr>
              <w:t>面的雨水管网外排；本项目产生</w:t>
            </w:r>
            <w:r>
              <w:rPr>
                <w:rFonts w:hint="eastAsia" w:ascii="Times New Roman" w:hAnsi="Times New Roman" w:cs="Times New Roman"/>
                <w:color w:val="000000"/>
              </w:rPr>
              <w:t>洗手、清扫废</w:t>
            </w:r>
            <w:r>
              <w:rPr>
                <w:rFonts w:ascii="Times New Roman" w:hAnsi="Times New Roman" w:cs="Times New Roman"/>
                <w:color w:val="000000"/>
              </w:rPr>
              <w:t>水</w:t>
            </w:r>
            <w:r>
              <w:rPr>
                <w:rFonts w:hint="eastAsia" w:ascii="Times New Roman" w:hAnsi="Times New Roman" w:cs="Times New Roman"/>
                <w:color w:val="000000"/>
              </w:rPr>
              <w:t>通过污水管网</w:t>
            </w:r>
            <w:r>
              <w:rPr>
                <w:rFonts w:ascii="Times New Roman" w:hAnsi="Times New Roman" w:cs="Times New Roman"/>
                <w:color w:val="000000"/>
              </w:rPr>
              <w:t>排入化粪池处理，处理后达到GB/T31962-2015《污水排入城镇下水道水质标准》（表1）A等级标准排入园区主干道污水管网，最终进入</w:t>
            </w:r>
            <w:r>
              <w:rPr>
                <w:rFonts w:hint="eastAsia" w:ascii="Times New Roman" w:hAnsi="Times New Roman" w:cs="Times New Roman"/>
                <w:color w:val="000000"/>
                <w:lang w:eastAsia="zh-CN"/>
              </w:rPr>
              <w:t>昆明市於泥河水质净化厂</w:t>
            </w:r>
            <w:r>
              <w:rPr>
                <w:rFonts w:ascii="Times New Roman" w:hAnsi="Times New Roman" w:cs="Times New Roman"/>
                <w:color w:val="000000"/>
              </w:rPr>
              <w:t>。项目废水不直接外排，对周围环境影响较小。</w:t>
            </w:r>
          </w:p>
          <w:p>
            <w:pPr>
              <w:spacing w:line="360" w:lineRule="auto"/>
              <w:ind w:left="480" w:leftChars="200"/>
              <w:rPr>
                <w:b/>
                <w:bCs/>
              </w:rPr>
            </w:pPr>
            <w:r>
              <w:rPr>
                <w:rFonts w:hint="eastAsia"/>
                <w:b/>
                <w:bCs/>
              </w:rPr>
              <w:t>4、监测要求</w:t>
            </w:r>
          </w:p>
          <w:p>
            <w:pPr>
              <w:spacing w:line="360" w:lineRule="auto"/>
              <w:ind w:firstLine="480" w:firstLineChars="200"/>
            </w:pPr>
            <w:r>
              <w:rPr>
                <w:rFonts w:hint="eastAsia"/>
              </w:rPr>
              <w:t>本项目生活废水依托云南益亚通电气有限公司的化粪池处理，由云南益亚通电气有限公司负责管理，故本项目不设置废水监测计划。</w:t>
            </w:r>
          </w:p>
          <w:p>
            <w:pPr>
              <w:pStyle w:val="4"/>
              <w:spacing w:before="120" w:line="360" w:lineRule="auto"/>
              <w:ind w:left="480" w:leftChars="200"/>
            </w:pPr>
            <w:r>
              <w:rPr>
                <w:rFonts w:hint="eastAsia"/>
              </w:rPr>
              <w:t>（三）</w:t>
            </w:r>
            <w:r>
              <w:t>运营期</w:t>
            </w:r>
            <w:r>
              <w:rPr>
                <w:rFonts w:hint="eastAsia"/>
              </w:rPr>
              <w:t>噪声</w:t>
            </w:r>
            <w:r>
              <w:t>环境影响及保护措施</w:t>
            </w:r>
          </w:p>
          <w:p>
            <w:pPr>
              <w:pStyle w:val="4"/>
              <w:spacing w:before="120" w:line="360" w:lineRule="auto"/>
              <w:ind w:left="480" w:leftChars="200"/>
            </w:pPr>
            <w:r>
              <w:rPr>
                <w:rFonts w:ascii="Times New Roman" w:eastAsia="Times New Roman"/>
              </w:rPr>
              <w:t>1</w:t>
            </w:r>
            <w:r>
              <w:t>、噪声源强</w:t>
            </w:r>
          </w:p>
          <w:p>
            <w:pPr>
              <w:spacing w:line="360" w:lineRule="auto"/>
              <w:ind w:firstLine="504"/>
              <w:rPr>
                <w:rFonts w:ascii="Times New Roman" w:hAnsi="Times New Roman" w:cs="Times New Roman"/>
              </w:rPr>
            </w:pPr>
            <w:r>
              <w:rPr>
                <w:rFonts w:ascii="Times New Roman" w:hAnsi="Times New Roman" w:cs="Times New Roman"/>
                <w:spacing w:val="6"/>
              </w:rPr>
              <w:t>本项目</w:t>
            </w:r>
            <w:r>
              <w:rPr>
                <w:rFonts w:ascii="Times New Roman" w:hAnsi="Times New Roman" w:cs="Times New Roman"/>
              </w:rPr>
              <w:t>噪声的主要来源是：运输车辆进出时产生的交通噪声、设备运行产生的噪声。由于</w:t>
            </w:r>
            <w:r>
              <w:rPr>
                <w:rFonts w:ascii="Times New Roman" w:hAnsi="Times New Roman" w:cs="Times New Roman"/>
                <w:bCs/>
              </w:rPr>
              <w:t>项目使用设备较多，本环评仅列举出使用过程中主要高噪声设备，</w:t>
            </w:r>
            <w:r>
              <w:rPr>
                <w:rFonts w:ascii="Times New Roman" w:hAnsi="Times New Roman" w:cs="Times New Roman"/>
              </w:rPr>
              <w:t>设备噪声源主要为：切割机、</w:t>
            </w:r>
            <w:r>
              <w:rPr>
                <w:rFonts w:hint="eastAsia" w:ascii="Times New Roman" w:hAnsi="Times New Roman" w:cs="Times New Roman"/>
                <w:lang w:val="en-US"/>
              </w:rPr>
              <w:t>剪板机</w:t>
            </w:r>
            <w:r>
              <w:rPr>
                <w:rFonts w:ascii="Times New Roman" w:hAnsi="Times New Roman" w:cs="Times New Roman"/>
                <w:lang w:val="en-US"/>
              </w:rPr>
              <w:t>、</w:t>
            </w:r>
            <w:r>
              <w:rPr>
                <w:rFonts w:hint="eastAsia" w:ascii="Times New Roman" w:hAnsi="Times New Roman" w:cs="Times New Roman"/>
                <w:lang w:val="en-US"/>
              </w:rPr>
              <w:t>折弯</w:t>
            </w:r>
            <w:r>
              <w:rPr>
                <w:rFonts w:ascii="Times New Roman" w:hAnsi="Times New Roman" w:cs="Times New Roman"/>
                <w:lang w:val="en-US"/>
              </w:rPr>
              <w:t>机</w:t>
            </w:r>
            <w:r>
              <w:rPr>
                <w:rFonts w:ascii="Times New Roman" w:hAnsi="Times New Roman" w:cs="Times New Roman"/>
                <w:color w:val="000000"/>
              </w:rPr>
              <w:t>等</w:t>
            </w:r>
            <w:r>
              <w:rPr>
                <w:rFonts w:ascii="Times New Roman" w:hAnsi="Times New Roman" w:cs="Times New Roman"/>
              </w:rPr>
              <w:t>，噪声源强约为70～90dB(A)</w:t>
            </w:r>
            <w:r>
              <w:rPr>
                <w:rFonts w:ascii="Times New Roman" w:hAnsi="Times New Roman" w:cs="Times New Roman"/>
                <w:spacing w:val="-1"/>
              </w:rPr>
              <w:t>，项目生产设备均放置在项目区厂房内，通过墙体隔档、厂房墙壁阻隔及距离衰减下可以</w:t>
            </w:r>
            <w:r>
              <w:rPr>
                <w:rFonts w:ascii="Times New Roman" w:hAnsi="Times New Roman" w:cs="Times New Roman"/>
              </w:rPr>
              <w:t>降低</w:t>
            </w:r>
            <w:r>
              <w:rPr>
                <w:rFonts w:ascii="Times New Roman" w:hAnsi="Times New Roman" w:cs="Times New Roman"/>
                <w:spacing w:val="-66"/>
              </w:rPr>
              <w:t xml:space="preserve"> </w:t>
            </w:r>
            <w:r>
              <w:rPr>
                <w:rFonts w:ascii="Times New Roman" w:hAnsi="Times New Roman" w:cs="Times New Roman"/>
              </w:rPr>
              <w:t>10～15dB（</w:t>
            </w:r>
            <w:r>
              <w:rPr>
                <w:rFonts w:ascii="Times New Roman" w:hAnsi="Times New Roman" w:cs="Times New Roman"/>
                <w:spacing w:val="-1"/>
              </w:rPr>
              <w:t>A</w:t>
            </w:r>
            <w:r>
              <w:rPr>
                <w:rFonts w:ascii="Times New Roman" w:hAnsi="Times New Roman" w:cs="Times New Roman"/>
                <w:spacing w:val="-120"/>
              </w:rPr>
              <w:t>）</w:t>
            </w:r>
            <w:r>
              <w:rPr>
                <w:rFonts w:ascii="Times New Roman" w:hAnsi="Times New Roman" w:cs="Times New Roman"/>
                <w:bCs/>
              </w:rPr>
              <w:t>），项目运营期噪声源及源强见表</w:t>
            </w:r>
            <w:r>
              <w:rPr>
                <w:rFonts w:hint="eastAsia" w:ascii="Times New Roman" w:hAnsi="Times New Roman" w:cs="Times New Roman"/>
                <w:bCs/>
                <w:lang w:val="en-US"/>
              </w:rPr>
              <w:t>4</w:t>
            </w:r>
            <w:r>
              <w:rPr>
                <w:rFonts w:ascii="Times New Roman" w:hAnsi="Times New Roman" w:cs="Times New Roman"/>
                <w:bCs/>
              </w:rPr>
              <w:t>-</w:t>
            </w:r>
            <w:r>
              <w:rPr>
                <w:rFonts w:hint="eastAsia" w:ascii="Times New Roman" w:hAnsi="Times New Roman" w:cs="Times New Roman"/>
                <w:bCs/>
                <w:lang w:val="en-US" w:eastAsia="zh-CN"/>
              </w:rPr>
              <w:t>10</w:t>
            </w:r>
            <w:r>
              <w:rPr>
                <w:rFonts w:ascii="Times New Roman" w:hAnsi="Times New Roman" w:cs="Times New Roman"/>
                <w:bCs/>
              </w:rPr>
              <w:t>。</w:t>
            </w:r>
          </w:p>
          <w:p>
            <w:pPr>
              <w:pStyle w:val="57"/>
              <w:rPr>
                <w:rFonts w:cs="宋体"/>
                <w:szCs w:val="21"/>
              </w:rPr>
            </w:pPr>
            <w:r>
              <w:rPr>
                <w:rFonts w:hint="eastAsia"/>
              </w:rPr>
              <w:t>表</w:t>
            </w:r>
            <w:r>
              <w:rPr>
                <w:rFonts w:hint="eastAsia"/>
                <w:lang w:val="en-US"/>
              </w:rPr>
              <w:t>4-</w:t>
            </w:r>
            <w:r>
              <w:rPr>
                <w:rFonts w:hint="eastAsia"/>
                <w:lang w:val="en-US" w:eastAsia="zh-CN"/>
              </w:rPr>
              <w:t>10</w:t>
            </w:r>
            <w:r>
              <w:rPr>
                <w:rFonts w:hint="eastAsia"/>
              </w:rPr>
              <w:t xml:space="preserve">  项目运营期噪声源强  单位：dB（A）</w:t>
            </w:r>
          </w:p>
          <w:tbl>
            <w:tblPr>
              <w:tblStyle w:val="26"/>
              <w:tblW w:w="48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335"/>
              <w:gridCol w:w="1277"/>
              <w:gridCol w:w="36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t>噪声源</w:t>
                  </w:r>
                </w:p>
              </w:tc>
              <w:tc>
                <w:tcPr>
                  <w:tcW w:w="835" w:type="pct"/>
                  <w:tcBorders>
                    <w:tl2br w:val="nil"/>
                    <w:tr2bl w:val="nil"/>
                  </w:tcBorders>
                  <w:vAlign w:val="center"/>
                </w:tcPr>
                <w:p>
                  <w:pPr>
                    <w:pStyle w:val="41"/>
                  </w:pPr>
                  <w:r>
                    <w:t>数量</w:t>
                  </w:r>
                  <w:r>
                    <w:rPr>
                      <w:rFonts w:hint="eastAsia"/>
                    </w:rPr>
                    <w:t>（台）</w:t>
                  </w:r>
                </w:p>
              </w:tc>
              <w:tc>
                <w:tcPr>
                  <w:tcW w:w="799" w:type="pct"/>
                  <w:tcBorders>
                    <w:tl2br w:val="nil"/>
                    <w:tr2bl w:val="nil"/>
                  </w:tcBorders>
                  <w:vAlign w:val="center"/>
                </w:tcPr>
                <w:p>
                  <w:pPr>
                    <w:pStyle w:val="41"/>
                  </w:pPr>
                  <w:r>
                    <w:t>声源dB(A)</w:t>
                  </w:r>
                </w:p>
              </w:tc>
              <w:tc>
                <w:tcPr>
                  <w:tcW w:w="2262" w:type="pct"/>
                  <w:tcBorders>
                    <w:tl2br w:val="nil"/>
                    <w:tr2bl w:val="nil"/>
                  </w:tcBorders>
                  <w:vAlign w:val="center"/>
                </w:tcPr>
                <w:p>
                  <w:pPr>
                    <w:pStyle w:val="41"/>
                  </w:pPr>
                  <w:r>
                    <w:t>降噪措施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pct"/>
                  <w:tcBorders>
                    <w:tl2br w:val="nil"/>
                    <w:tr2bl w:val="nil"/>
                  </w:tcBorders>
                  <w:vAlign w:val="center"/>
                </w:tcPr>
                <w:p>
                  <w:pPr>
                    <w:pStyle w:val="41"/>
                  </w:pPr>
                  <w:r>
                    <w:rPr>
                      <w:rFonts w:hint="eastAsia"/>
                      <w:lang w:val="en-US"/>
                    </w:rPr>
                    <w:t>行 车</w:t>
                  </w:r>
                </w:p>
              </w:tc>
              <w:tc>
                <w:tcPr>
                  <w:tcW w:w="1335" w:type="dxa"/>
                  <w:tcBorders>
                    <w:tl2br w:val="nil"/>
                    <w:tr2bl w:val="nil"/>
                  </w:tcBorders>
                  <w:vAlign w:val="center"/>
                </w:tcPr>
                <w:p>
                  <w:pPr>
                    <w:pStyle w:val="41"/>
                  </w:pPr>
                  <w:r>
                    <w:rPr>
                      <w:rFonts w:hint="eastAsia"/>
                      <w:lang w:val="en-US"/>
                    </w:rPr>
                    <w:t>1</w:t>
                  </w:r>
                </w:p>
              </w:tc>
              <w:tc>
                <w:tcPr>
                  <w:tcW w:w="799" w:type="pct"/>
                  <w:tcBorders>
                    <w:tl2br w:val="nil"/>
                    <w:tr2bl w:val="nil"/>
                  </w:tcBorders>
                  <w:vAlign w:val="center"/>
                </w:tcPr>
                <w:p>
                  <w:pPr>
                    <w:pStyle w:val="41"/>
                    <w:rPr>
                      <w:lang w:val="en-US"/>
                    </w:rPr>
                  </w:pPr>
                  <w:r>
                    <w:rPr>
                      <w:rFonts w:hint="eastAsia"/>
                      <w:lang w:val="en-US"/>
                    </w:rPr>
                    <w:t>80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rPr>
                      <w:rFonts w:hint="eastAsia"/>
                      <w:lang w:val="en-US"/>
                    </w:rPr>
                    <w:t>数控剪板机</w:t>
                  </w:r>
                </w:p>
              </w:tc>
              <w:tc>
                <w:tcPr>
                  <w:tcW w:w="1335" w:type="dxa"/>
                  <w:tcBorders>
                    <w:tl2br w:val="nil"/>
                    <w:tr2bl w:val="nil"/>
                  </w:tcBorders>
                  <w:vAlign w:val="center"/>
                </w:tcPr>
                <w:p>
                  <w:pPr>
                    <w:pStyle w:val="41"/>
                  </w:pPr>
                  <w:r>
                    <w:rPr>
                      <w:rFonts w:hint="eastAsia"/>
                      <w:lang w:val="en-US"/>
                    </w:rPr>
                    <w:t>1</w:t>
                  </w:r>
                </w:p>
              </w:tc>
              <w:tc>
                <w:tcPr>
                  <w:tcW w:w="799" w:type="pct"/>
                  <w:tcBorders>
                    <w:tl2br w:val="nil"/>
                    <w:tr2bl w:val="nil"/>
                  </w:tcBorders>
                  <w:vAlign w:val="center"/>
                </w:tcPr>
                <w:p>
                  <w:pPr>
                    <w:pStyle w:val="41"/>
                    <w:rPr>
                      <w:lang w:val="en-US"/>
                    </w:rPr>
                  </w:pPr>
                  <w:r>
                    <w:rPr>
                      <w:rFonts w:hint="eastAsia"/>
                      <w:lang w:val="en-US"/>
                    </w:rPr>
                    <w:t>90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rPr>
                      <w:rFonts w:hint="eastAsia"/>
                      <w:lang w:val="en-US"/>
                    </w:rPr>
                    <w:t>数控激光切割机</w:t>
                  </w:r>
                </w:p>
              </w:tc>
              <w:tc>
                <w:tcPr>
                  <w:tcW w:w="1335" w:type="dxa"/>
                  <w:tcBorders>
                    <w:tl2br w:val="nil"/>
                    <w:tr2bl w:val="nil"/>
                  </w:tcBorders>
                  <w:vAlign w:val="center"/>
                </w:tcPr>
                <w:p>
                  <w:pPr>
                    <w:pStyle w:val="41"/>
                  </w:pPr>
                  <w:r>
                    <w:rPr>
                      <w:rFonts w:hint="eastAsia"/>
                      <w:lang w:val="en-US"/>
                    </w:rPr>
                    <w:t>1</w:t>
                  </w:r>
                </w:p>
              </w:tc>
              <w:tc>
                <w:tcPr>
                  <w:tcW w:w="799" w:type="pct"/>
                  <w:tcBorders>
                    <w:tl2br w:val="nil"/>
                    <w:tr2bl w:val="nil"/>
                  </w:tcBorders>
                  <w:vAlign w:val="center"/>
                </w:tcPr>
                <w:p>
                  <w:pPr>
                    <w:pStyle w:val="41"/>
                    <w:rPr>
                      <w:lang w:val="en-US"/>
                    </w:rPr>
                  </w:pPr>
                  <w:r>
                    <w:rPr>
                      <w:rFonts w:hint="eastAsia"/>
                      <w:lang w:val="en-US"/>
                    </w:rPr>
                    <w:t>90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rPr>
                      <w:rFonts w:hint="eastAsia"/>
                      <w:lang w:val="en-US"/>
                    </w:rPr>
                    <w:t>数控转塔冲床</w:t>
                  </w:r>
                </w:p>
              </w:tc>
              <w:tc>
                <w:tcPr>
                  <w:tcW w:w="1335" w:type="dxa"/>
                  <w:tcBorders>
                    <w:tl2br w:val="nil"/>
                    <w:tr2bl w:val="nil"/>
                  </w:tcBorders>
                  <w:vAlign w:val="center"/>
                </w:tcPr>
                <w:p>
                  <w:pPr>
                    <w:pStyle w:val="41"/>
                  </w:pPr>
                  <w:r>
                    <w:rPr>
                      <w:rFonts w:hint="eastAsia"/>
                      <w:lang w:val="en-US"/>
                    </w:rPr>
                    <w:t>1</w:t>
                  </w:r>
                </w:p>
              </w:tc>
              <w:tc>
                <w:tcPr>
                  <w:tcW w:w="799" w:type="pct"/>
                  <w:tcBorders>
                    <w:tl2br w:val="nil"/>
                    <w:tr2bl w:val="nil"/>
                  </w:tcBorders>
                  <w:vAlign w:val="center"/>
                </w:tcPr>
                <w:p>
                  <w:pPr>
                    <w:pStyle w:val="41"/>
                    <w:rPr>
                      <w:lang w:val="en-US"/>
                    </w:rPr>
                  </w:pPr>
                  <w:r>
                    <w:rPr>
                      <w:rFonts w:hint="eastAsia"/>
                      <w:lang w:val="en-US"/>
                    </w:rPr>
                    <w:t>90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rPr>
                      <w:rFonts w:hint="eastAsia"/>
                      <w:lang w:val="en-US"/>
                    </w:rPr>
                    <w:t>普通冲床</w:t>
                  </w:r>
                </w:p>
              </w:tc>
              <w:tc>
                <w:tcPr>
                  <w:tcW w:w="1335" w:type="dxa"/>
                  <w:tcBorders>
                    <w:tl2br w:val="nil"/>
                    <w:tr2bl w:val="nil"/>
                  </w:tcBorders>
                  <w:vAlign w:val="center"/>
                </w:tcPr>
                <w:p>
                  <w:pPr>
                    <w:pStyle w:val="41"/>
                  </w:pPr>
                  <w:r>
                    <w:rPr>
                      <w:rFonts w:hint="eastAsia"/>
                      <w:lang w:val="en-US"/>
                    </w:rPr>
                    <w:t>4</w:t>
                  </w:r>
                </w:p>
              </w:tc>
              <w:tc>
                <w:tcPr>
                  <w:tcW w:w="799" w:type="pct"/>
                  <w:tcBorders>
                    <w:tl2br w:val="nil"/>
                    <w:tr2bl w:val="nil"/>
                  </w:tcBorders>
                  <w:vAlign w:val="center"/>
                </w:tcPr>
                <w:p>
                  <w:pPr>
                    <w:pStyle w:val="41"/>
                    <w:rPr>
                      <w:lang w:val="en-US"/>
                    </w:rPr>
                  </w:pPr>
                  <w:r>
                    <w:rPr>
                      <w:rFonts w:hint="eastAsia"/>
                      <w:lang w:val="en-US"/>
                    </w:rPr>
                    <w:t>85</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rPr>
                      <w:rFonts w:hint="eastAsia"/>
                      <w:lang w:val="en-US"/>
                    </w:rPr>
                    <w:t>数控折弯机</w:t>
                  </w:r>
                </w:p>
              </w:tc>
              <w:tc>
                <w:tcPr>
                  <w:tcW w:w="1335" w:type="dxa"/>
                  <w:tcBorders>
                    <w:tl2br w:val="nil"/>
                    <w:tr2bl w:val="nil"/>
                  </w:tcBorders>
                  <w:vAlign w:val="center"/>
                </w:tcPr>
                <w:p>
                  <w:pPr>
                    <w:pStyle w:val="41"/>
                  </w:pPr>
                  <w:r>
                    <w:rPr>
                      <w:rFonts w:hint="eastAsia"/>
                      <w:lang w:val="en-US"/>
                    </w:rPr>
                    <w:t>3</w:t>
                  </w:r>
                </w:p>
              </w:tc>
              <w:tc>
                <w:tcPr>
                  <w:tcW w:w="799" w:type="pct"/>
                  <w:tcBorders>
                    <w:tl2br w:val="nil"/>
                    <w:tr2bl w:val="nil"/>
                  </w:tcBorders>
                  <w:vAlign w:val="center"/>
                </w:tcPr>
                <w:p>
                  <w:pPr>
                    <w:pStyle w:val="41"/>
                    <w:rPr>
                      <w:lang w:val="en-US"/>
                    </w:rPr>
                  </w:pPr>
                  <w:r>
                    <w:rPr>
                      <w:rFonts w:hint="eastAsia"/>
                      <w:lang w:val="en-US"/>
                    </w:rPr>
                    <w:t>85</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rPr>
                      <w:rFonts w:hint="eastAsia"/>
                      <w:lang w:val="en-US"/>
                    </w:rPr>
                    <w:t>摇臂钻床</w:t>
                  </w:r>
                </w:p>
              </w:tc>
              <w:tc>
                <w:tcPr>
                  <w:tcW w:w="1335" w:type="dxa"/>
                  <w:tcBorders>
                    <w:tl2br w:val="nil"/>
                    <w:tr2bl w:val="nil"/>
                  </w:tcBorders>
                  <w:vAlign w:val="center"/>
                </w:tcPr>
                <w:p>
                  <w:pPr>
                    <w:pStyle w:val="41"/>
                  </w:pPr>
                  <w:r>
                    <w:rPr>
                      <w:rFonts w:hint="eastAsia"/>
                      <w:lang w:val="en-US"/>
                    </w:rPr>
                    <w:t>1</w:t>
                  </w:r>
                </w:p>
              </w:tc>
              <w:tc>
                <w:tcPr>
                  <w:tcW w:w="799" w:type="pct"/>
                  <w:tcBorders>
                    <w:tl2br w:val="nil"/>
                    <w:tr2bl w:val="nil"/>
                  </w:tcBorders>
                  <w:vAlign w:val="center"/>
                </w:tcPr>
                <w:p>
                  <w:pPr>
                    <w:pStyle w:val="41"/>
                    <w:rPr>
                      <w:lang w:val="en-US"/>
                    </w:rPr>
                  </w:pPr>
                  <w:r>
                    <w:rPr>
                      <w:rFonts w:hint="eastAsia"/>
                      <w:lang w:val="en-US"/>
                    </w:rPr>
                    <w:t>90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pPr>
                  <w:r>
                    <w:rPr>
                      <w:rFonts w:hint="eastAsia"/>
                      <w:lang w:val="en-US"/>
                    </w:rPr>
                    <w:t>C型材生产线</w:t>
                  </w:r>
                </w:p>
              </w:tc>
              <w:tc>
                <w:tcPr>
                  <w:tcW w:w="1335" w:type="dxa"/>
                  <w:tcBorders>
                    <w:tl2br w:val="nil"/>
                    <w:tr2bl w:val="nil"/>
                  </w:tcBorders>
                  <w:vAlign w:val="center"/>
                </w:tcPr>
                <w:p>
                  <w:pPr>
                    <w:pStyle w:val="41"/>
                  </w:pPr>
                  <w:r>
                    <w:rPr>
                      <w:rFonts w:hint="eastAsia"/>
                      <w:lang w:val="en-US"/>
                    </w:rPr>
                    <w:t>2</w:t>
                  </w:r>
                </w:p>
              </w:tc>
              <w:tc>
                <w:tcPr>
                  <w:tcW w:w="799" w:type="pct"/>
                  <w:tcBorders>
                    <w:tl2br w:val="nil"/>
                    <w:tr2bl w:val="nil"/>
                  </w:tcBorders>
                  <w:vAlign w:val="center"/>
                </w:tcPr>
                <w:p>
                  <w:pPr>
                    <w:pStyle w:val="41"/>
                    <w:rPr>
                      <w:lang w:val="en-US"/>
                    </w:rPr>
                  </w:pPr>
                  <w:r>
                    <w:rPr>
                      <w:rFonts w:hint="eastAsia"/>
                      <w:lang w:val="en-US"/>
                    </w:rPr>
                    <w:t>75</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rPr>
                      <w:lang w:val="en-US"/>
                    </w:rPr>
                  </w:pPr>
                  <w:r>
                    <w:rPr>
                      <w:rFonts w:hint="eastAsia"/>
                    </w:rPr>
                    <w:t>气保电焊机</w:t>
                  </w:r>
                </w:p>
              </w:tc>
              <w:tc>
                <w:tcPr>
                  <w:tcW w:w="835" w:type="pct"/>
                  <w:tcBorders>
                    <w:tl2br w:val="nil"/>
                    <w:tr2bl w:val="nil"/>
                  </w:tcBorders>
                  <w:vAlign w:val="center"/>
                </w:tcPr>
                <w:p>
                  <w:pPr>
                    <w:pStyle w:val="41"/>
                    <w:rPr>
                      <w:lang w:val="en-US"/>
                    </w:rPr>
                  </w:pPr>
                  <w:r>
                    <w:rPr>
                      <w:rFonts w:hint="eastAsia"/>
                      <w:lang w:val="en-US"/>
                    </w:rPr>
                    <w:t>5</w:t>
                  </w:r>
                </w:p>
              </w:tc>
              <w:tc>
                <w:tcPr>
                  <w:tcW w:w="799" w:type="pct"/>
                  <w:tcBorders>
                    <w:tl2br w:val="nil"/>
                    <w:tr2bl w:val="nil"/>
                  </w:tcBorders>
                  <w:vAlign w:val="center"/>
                </w:tcPr>
                <w:p>
                  <w:pPr>
                    <w:pStyle w:val="41"/>
                    <w:rPr>
                      <w:lang w:val="en-US"/>
                    </w:rPr>
                  </w:pPr>
                  <w:r>
                    <w:rPr>
                      <w:rFonts w:hint="eastAsia"/>
                      <w:lang w:val="en-US"/>
                    </w:rPr>
                    <w:t>80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rPr>
                      <w:lang w:val="en-US"/>
                    </w:rPr>
                  </w:pPr>
                  <w:r>
                    <w:rPr>
                      <w:rFonts w:hint="eastAsia"/>
                      <w:lang w:val="en-US"/>
                    </w:rPr>
                    <w:t>UV平板打印机</w:t>
                  </w:r>
                </w:p>
              </w:tc>
              <w:tc>
                <w:tcPr>
                  <w:tcW w:w="835" w:type="pct"/>
                  <w:tcBorders>
                    <w:tl2br w:val="nil"/>
                    <w:tr2bl w:val="nil"/>
                  </w:tcBorders>
                  <w:vAlign w:val="center"/>
                </w:tcPr>
                <w:p>
                  <w:pPr>
                    <w:pStyle w:val="41"/>
                    <w:rPr>
                      <w:lang w:val="en-US"/>
                    </w:rPr>
                  </w:pPr>
                  <w:r>
                    <w:rPr>
                      <w:rFonts w:hint="eastAsia"/>
                      <w:lang w:val="en-US"/>
                    </w:rPr>
                    <w:t>2</w:t>
                  </w:r>
                </w:p>
              </w:tc>
              <w:tc>
                <w:tcPr>
                  <w:tcW w:w="799" w:type="pct"/>
                  <w:tcBorders>
                    <w:tl2br w:val="nil"/>
                    <w:tr2bl w:val="nil"/>
                  </w:tcBorders>
                  <w:vAlign w:val="center"/>
                </w:tcPr>
                <w:p>
                  <w:pPr>
                    <w:pStyle w:val="41"/>
                    <w:rPr>
                      <w:lang w:val="en-US"/>
                    </w:rPr>
                  </w:pPr>
                  <w:r>
                    <w:rPr>
                      <w:rFonts w:hint="eastAsia"/>
                      <w:lang w:val="en-US"/>
                    </w:rPr>
                    <w:t>70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rPr>
                      <w:lang w:val="en-US"/>
                    </w:rPr>
                  </w:pPr>
                  <w:r>
                    <w:rPr>
                      <w:rFonts w:hint="eastAsia"/>
                      <w:lang w:val="en-US"/>
                    </w:rPr>
                    <w:t>喷涂装置</w:t>
                  </w:r>
                </w:p>
              </w:tc>
              <w:tc>
                <w:tcPr>
                  <w:tcW w:w="835" w:type="pct"/>
                  <w:tcBorders>
                    <w:tl2br w:val="nil"/>
                    <w:tr2bl w:val="nil"/>
                  </w:tcBorders>
                  <w:vAlign w:val="center"/>
                </w:tcPr>
                <w:p>
                  <w:pPr>
                    <w:pStyle w:val="41"/>
                    <w:rPr>
                      <w:lang w:val="en-US"/>
                    </w:rPr>
                  </w:pPr>
                  <w:r>
                    <w:rPr>
                      <w:rFonts w:hint="eastAsia"/>
                      <w:lang w:val="en-US"/>
                    </w:rPr>
                    <w:t>1</w:t>
                  </w:r>
                </w:p>
              </w:tc>
              <w:tc>
                <w:tcPr>
                  <w:tcW w:w="799" w:type="pct"/>
                  <w:tcBorders>
                    <w:tl2br w:val="nil"/>
                    <w:tr2bl w:val="nil"/>
                  </w:tcBorders>
                  <w:vAlign w:val="center"/>
                </w:tcPr>
                <w:p>
                  <w:pPr>
                    <w:pStyle w:val="41"/>
                    <w:rPr>
                      <w:lang w:val="en-US"/>
                    </w:rPr>
                  </w:pPr>
                  <w:r>
                    <w:rPr>
                      <w:rFonts w:hint="eastAsia"/>
                      <w:lang w:val="en-US"/>
                    </w:rPr>
                    <w:t>70</w:t>
                  </w:r>
                </w:p>
              </w:tc>
              <w:tc>
                <w:tcPr>
                  <w:tcW w:w="2262" w:type="pct"/>
                  <w:tcBorders>
                    <w:tl2br w:val="nil"/>
                    <w:tr2bl w:val="nil"/>
                  </w:tcBorders>
                  <w:vAlign w:val="center"/>
                </w:tcPr>
                <w:p>
                  <w:pPr>
                    <w:pStyle w:val="41"/>
                  </w:pPr>
                  <w:r>
                    <w:t>合理布设、厂房隔声、设置减震基础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2" w:type="pct"/>
                  <w:tcBorders>
                    <w:tl2br w:val="nil"/>
                    <w:tr2bl w:val="nil"/>
                  </w:tcBorders>
                  <w:vAlign w:val="center"/>
                </w:tcPr>
                <w:p>
                  <w:pPr>
                    <w:pStyle w:val="41"/>
                    <w:rPr>
                      <w:lang w:val="en-US"/>
                    </w:rPr>
                  </w:pPr>
                  <w:r>
                    <w:rPr>
                      <w:rFonts w:hint="eastAsia"/>
                      <w:lang w:val="en-US"/>
                    </w:rPr>
                    <w:t>空气压缩机</w:t>
                  </w:r>
                </w:p>
              </w:tc>
              <w:tc>
                <w:tcPr>
                  <w:tcW w:w="835" w:type="pct"/>
                  <w:tcBorders>
                    <w:tl2br w:val="nil"/>
                    <w:tr2bl w:val="nil"/>
                  </w:tcBorders>
                  <w:vAlign w:val="center"/>
                </w:tcPr>
                <w:p>
                  <w:pPr>
                    <w:pStyle w:val="41"/>
                    <w:rPr>
                      <w:lang w:val="en-US"/>
                    </w:rPr>
                  </w:pPr>
                  <w:r>
                    <w:rPr>
                      <w:rFonts w:hint="eastAsia"/>
                      <w:lang w:val="en-US"/>
                    </w:rPr>
                    <w:t>2</w:t>
                  </w:r>
                </w:p>
              </w:tc>
              <w:tc>
                <w:tcPr>
                  <w:tcW w:w="799" w:type="pct"/>
                  <w:tcBorders>
                    <w:tl2br w:val="nil"/>
                    <w:tr2bl w:val="nil"/>
                  </w:tcBorders>
                  <w:vAlign w:val="center"/>
                </w:tcPr>
                <w:p>
                  <w:pPr>
                    <w:pStyle w:val="41"/>
                    <w:rPr>
                      <w:lang w:val="en-US"/>
                    </w:rPr>
                  </w:pPr>
                  <w:r>
                    <w:rPr>
                      <w:rFonts w:hint="eastAsia"/>
                      <w:lang w:val="en-US"/>
                    </w:rPr>
                    <w:t>70</w:t>
                  </w:r>
                </w:p>
              </w:tc>
              <w:tc>
                <w:tcPr>
                  <w:tcW w:w="2262" w:type="pct"/>
                  <w:tcBorders>
                    <w:tl2br w:val="nil"/>
                    <w:tr2bl w:val="nil"/>
                  </w:tcBorders>
                  <w:vAlign w:val="center"/>
                </w:tcPr>
                <w:p>
                  <w:pPr>
                    <w:pStyle w:val="41"/>
                  </w:pPr>
                  <w:r>
                    <w:t>合理布设、厂房隔声、设置减震基础</w:t>
                  </w:r>
                </w:p>
              </w:tc>
            </w:tr>
          </w:tbl>
          <w:p>
            <w:pPr>
              <w:numPr>
                <w:ilvl w:val="0"/>
                <w:numId w:val="6"/>
              </w:numPr>
              <w:spacing w:line="360" w:lineRule="auto"/>
              <w:ind w:firstLine="480"/>
              <w:rPr>
                <w:rFonts w:ascii="Times New Roman" w:hAnsi="Times New Roman" w:cs="Times New Roman"/>
                <w:b/>
                <w:bCs/>
              </w:rPr>
            </w:pPr>
            <w:r>
              <w:rPr>
                <w:rFonts w:ascii="Times New Roman" w:hAnsi="Times New Roman" w:cs="Times New Roman"/>
                <w:b/>
                <w:bCs/>
              </w:rPr>
              <w:t>声环境影响分析</w:t>
            </w:r>
          </w:p>
          <w:p>
            <w:pPr>
              <w:spacing w:line="360" w:lineRule="auto"/>
              <w:ind w:firstLine="504"/>
              <w:rPr>
                <w:rFonts w:ascii="Times New Roman" w:hAnsi="Times New Roman" w:cs="Times New Roman"/>
                <w:spacing w:val="-1"/>
              </w:rPr>
            </w:pPr>
            <w:r>
              <w:rPr>
                <w:rFonts w:ascii="Times New Roman" w:hAnsi="Times New Roman" w:cs="Times New Roman"/>
                <w:spacing w:val="-1"/>
              </w:rPr>
              <w:t>本项目考虑点声源到不同距离处经距离衰减后的噪声，计算出声源对项目周边敏感目标的贡献值，并对声源的贡献值进行分析，噪声预测模式为：</w:t>
            </w:r>
          </w:p>
          <w:p>
            <w:pPr>
              <w:spacing w:line="360" w:lineRule="auto"/>
              <w:ind w:firstLine="480"/>
              <w:rPr>
                <w:rFonts w:ascii="Times New Roman" w:hAnsi="Times New Roman" w:cs="Times New Roman"/>
              </w:rPr>
            </w:pPr>
            <w:r>
              <w:rPr>
                <w:rFonts w:ascii="Times New Roman" w:hAnsi="Times New Roman" w:cs="Times New Roman"/>
              </w:rPr>
              <w:t>（1）相同噪声级叠加公式</w:t>
            </w:r>
          </w:p>
          <w:p>
            <w:pPr>
              <w:spacing w:line="360" w:lineRule="auto"/>
              <w:contextualSpacing/>
              <w:jc w:val="center"/>
              <w:rPr>
                <w:rFonts w:ascii="Times New Roman" w:hAnsi="Times New Roman" w:cs="Times New Roman"/>
              </w:rPr>
            </w:pPr>
            <w:r>
              <w:rPr>
                <w:rFonts w:ascii="Times New Roman" w:hAnsi="Times New Roman" w:cs="Times New Roman"/>
                <w:lang w:val="en-US" w:bidi="ar-SA"/>
              </w:rPr>
              <w:drawing>
                <wp:inline distT="0" distB="0" distL="114300" distR="114300">
                  <wp:extent cx="1487170" cy="588645"/>
                  <wp:effectExtent l="0" t="0" r="17780" b="1905"/>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1487170" cy="588645"/>
                          </a:xfrm>
                          <a:prstGeom prst="rect">
                            <a:avLst/>
                          </a:prstGeom>
                          <a:noFill/>
                          <a:ln>
                            <a:noFill/>
                          </a:ln>
                        </pic:spPr>
                      </pic:pic>
                    </a:graphicData>
                  </a:graphic>
                </wp:inline>
              </w:drawing>
            </w:r>
          </w:p>
          <w:p>
            <w:pPr>
              <w:spacing w:line="360" w:lineRule="auto"/>
              <w:ind w:firstLine="480"/>
              <w:contextualSpacing/>
              <w:rPr>
                <w:rFonts w:ascii="Times New Roman" w:hAnsi="Times New Roman" w:cs="Times New Roman"/>
              </w:rPr>
            </w:pPr>
            <w:r>
              <w:rPr>
                <w:rFonts w:ascii="Times New Roman" w:hAnsi="Times New Roman" w:cs="Times New Roman"/>
              </w:rPr>
              <w:t>式中：L——多个噪声源的合成级，dB（A）；</w:t>
            </w:r>
          </w:p>
          <w:p>
            <w:pPr>
              <w:spacing w:line="360" w:lineRule="auto"/>
              <w:ind w:firstLine="480"/>
              <w:contextualSpacing/>
              <w:rPr>
                <w:rFonts w:ascii="Times New Roman" w:hAnsi="Times New Roman" w:cs="Times New Roman"/>
              </w:rPr>
            </w:pPr>
            <w:r>
              <w:rPr>
                <w:rFonts w:ascii="Times New Roman" w:hAnsi="Times New Roman" w:cs="Times New Roman"/>
              </w:rPr>
              <w:t xml:space="preserve">      Li——某噪声源的噪声级，dB（A）；</w:t>
            </w:r>
          </w:p>
          <w:p>
            <w:pPr>
              <w:spacing w:line="360" w:lineRule="auto"/>
              <w:ind w:firstLine="480"/>
              <w:contextualSpacing/>
              <w:rPr>
                <w:rFonts w:ascii="Times New Roman" w:hAnsi="Times New Roman" w:cs="Times New Roman"/>
              </w:rPr>
            </w:pPr>
            <w:r>
              <w:rPr>
                <w:rFonts w:ascii="Times New Roman" w:hAnsi="Times New Roman" w:cs="Times New Roman"/>
              </w:rPr>
              <w:t>（2）声能衰减模式</w:t>
            </w:r>
          </w:p>
          <w:p>
            <w:pPr>
              <w:spacing w:line="360" w:lineRule="auto"/>
              <w:contextualSpacing/>
              <w:jc w:val="center"/>
              <w:rPr>
                <w:rFonts w:ascii="Times New Roman" w:hAnsi="Times New Roman" w:cs="Times New Roman"/>
              </w:rPr>
            </w:pPr>
            <w:r>
              <w:rPr>
                <w:rFonts w:ascii="Times New Roman" w:hAnsi="Times New Roman" w:cs="Times New Roman"/>
                <w:position w:val="-14"/>
              </w:rPr>
              <w:object>
                <v:shape id="_x0000_i1027" o:spt="75" type="#_x0000_t75" style="height:23.8pt;width:110.8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8" r:id="rId21">
                  <o:LockedField>false</o:LockedField>
                </o:OLEObject>
              </w:object>
            </w:r>
          </w:p>
          <w:p>
            <w:pPr>
              <w:tabs>
                <w:tab w:val="left" w:pos="0"/>
              </w:tabs>
              <w:spacing w:line="360" w:lineRule="auto"/>
              <w:ind w:firstLine="480"/>
              <w:contextualSpacing/>
              <w:rPr>
                <w:rFonts w:ascii="Times New Roman" w:hAnsi="Times New Roman" w:cs="Times New Roman"/>
              </w:rPr>
            </w:pPr>
            <w:r>
              <w:rPr>
                <w:rFonts w:ascii="Times New Roman" w:hAnsi="Times New Roman" w:cs="Times New Roman"/>
              </w:rPr>
              <w:t>式中：L</w:t>
            </w:r>
            <w:r>
              <w:rPr>
                <w:rFonts w:ascii="Times New Roman" w:hAnsi="Times New Roman" w:cs="Times New Roman"/>
                <w:vertAlign w:val="subscript"/>
              </w:rPr>
              <w:t>p</w:t>
            </w:r>
            <w:r>
              <w:rPr>
                <w:rFonts w:ascii="Times New Roman" w:hAnsi="Times New Roman" w:cs="Times New Roman"/>
              </w:rPr>
              <w:t>----距声源r处的A声压级，dB（A）；</w:t>
            </w:r>
          </w:p>
          <w:p>
            <w:pPr>
              <w:tabs>
                <w:tab w:val="left" w:pos="0"/>
              </w:tabs>
              <w:spacing w:line="360" w:lineRule="auto"/>
              <w:ind w:firstLine="1200" w:firstLineChars="500"/>
              <w:contextualSpacing/>
              <w:rPr>
                <w:rFonts w:ascii="Times New Roman" w:hAnsi="Times New Roman" w:cs="Times New Roman"/>
                <w:vertAlign w:val="subscript"/>
              </w:rPr>
            </w:pPr>
            <w:r>
              <w:rPr>
                <w:rFonts w:ascii="Times New Roman" w:hAnsi="Times New Roman" w:cs="Times New Roman"/>
              </w:rPr>
              <w:t>L</w:t>
            </w:r>
            <w:r>
              <w:rPr>
                <w:rFonts w:ascii="Times New Roman" w:hAnsi="Times New Roman" w:cs="Times New Roman"/>
                <w:vertAlign w:val="subscript"/>
              </w:rPr>
              <w:t>p0</w:t>
            </w:r>
            <w:r>
              <w:rPr>
                <w:rFonts w:ascii="Times New Roman" w:hAnsi="Times New Roman" w:cs="Times New Roman"/>
              </w:rPr>
              <w:t>----距声源r</w:t>
            </w:r>
            <w:r>
              <w:rPr>
                <w:rFonts w:ascii="Times New Roman" w:hAnsi="Times New Roman" w:cs="Times New Roman"/>
                <w:vertAlign w:val="subscript"/>
              </w:rPr>
              <w:t>0</w:t>
            </w:r>
            <w:r>
              <w:rPr>
                <w:rFonts w:ascii="Times New Roman" w:hAnsi="Times New Roman" w:cs="Times New Roman"/>
              </w:rPr>
              <w:t>处的A声压级，dB（A）；</w:t>
            </w:r>
          </w:p>
          <w:p>
            <w:pPr>
              <w:tabs>
                <w:tab w:val="left" w:pos="0"/>
              </w:tabs>
              <w:spacing w:line="360" w:lineRule="auto"/>
              <w:ind w:firstLine="1200" w:firstLineChars="500"/>
              <w:contextualSpacing/>
              <w:rPr>
                <w:rFonts w:ascii="Times New Roman" w:hAnsi="Times New Roman" w:cs="Times New Roman"/>
              </w:rPr>
            </w:pPr>
            <w:r>
              <w:rPr>
                <w:rFonts w:ascii="Times New Roman" w:hAnsi="Times New Roman" w:cs="Times New Roman"/>
              </w:rPr>
              <w:t>r----预测点与声源的距离，m；</w:t>
            </w:r>
          </w:p>
          <w:p>
            <w:pPr>
              <w:tabs>
                <w:tab w:val="left" w:pos="0"/>
              </w:tabs>
              <w:spacing w:line="360" w:lineRule="auto"/>
              <w:ind w:firstLine="1200" w:firstLineChars="500"/>
              <w:contextualSpacing/>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0</w:t>
            </w:r>
            <w:r>
              <w:rPr>
                <w:rFonts w:ascii="Times New Roman" w:hAnsi="Times New Roman" w:cs="Times New Roman"/>
              </w:rPr>
              <w:t>----监测设备噪声时的距离，m；</w:t>
            </w:r>
          </w:p>
          <w:p>
            <w:pPr>
              <w:spacing w:line="360" w:lineRule="auto"/>
              <w:ind w:firstLine="480"/>
              <w:contextualSpacing/>
              <w:rPr>
                <w:rFonts w:ascii="Times New Roman" w:hAnsi="Times New Roman" w:cs="Times New Roman"/>
              </w:rPr>
            </w:pPr>
            <w:r>
              <w:rPr>
                <w:rFonts w:ascii="Times New Roman" w:hAnsi="Times New Roman" w:cs="Times New Roman"/>
              </w:rPr>
              <w:t>本项目噪声衰减除几何发散衰减后的其他衰减（包括空气吸收衰减、屏障物和地面效应引起的衰减、其他附加衰减）取值的因素很多，项目加工设备均位于车间内，本报告主要考虑厂房隔声，厂区围墙墙体隔声和距离衰减影响，厂房隔声及厂区围墙墙体隔声衰减值取15dB(A)。表</w:t>
            </w:r>
            <w:r>
              <w:rPr>
                <w:rFonts w:ascii="Times New Roman" w:hAnsi="Times New Roman" w:cs="Times New Roman"/>
                <w:lang w:val="en-US"/>
              </w:rPr>
              <w:t>4-</w:t>
            </w:r>
            <w:r>
              <w:rPr>
                <w:rFonts w:hint="eastAsia" w:ascii="Times New Roman" w:hAnsi="Times New Roman" w:cs="Times New Roman"/>
                <w:lang w:val="en-US"/>
              </w:rPr>
              <w:t>10</w:t>
            </w:r>
            <w:r>
              <w:rPr>
                <w:rFonts w:ascii="Times New Roman" w:hAnsi="Times New Roman" w:cs="Times New Roman"/>
              </w:rPr>
              <w:t>和表</w:t>
            </w:r>
            <w:r>
              <w:rPr>
                <w:rFonts w:ascii="Times New Roman" w:hAnsi="Times New Roman" w:cs="Times New Roman"/>
                <w:lang w:val="en-US"/>
              </w:rPr>
              <w:t>4-</w:t>
            </w:r>
            <w:r>
              <w:rPr>
                <w:rFonts w:hint="eastAsia" w:ascii="Times New Roman" w:hAnsi="Times New Roman" w:cs="Times New Roman"/>
                <w:lang w:val="en-US"/>
              </w:rPr>
              <w:t>11</w:t>
            </w:r>
            <w:r>
              <w:rPr>
                <w:rFonts w:ascii="Times New Roman" w:hAnsi="Times New Roman" w:cs="Times New Roman"/>
              </w:rPr>
              <w:t>为项目运营期主要噪声源强及其距厂界距离。</w:t>
            </w:r>
          </w:p>
          <w:p>
            <w:pPr>
              <w:pStyle w:val="57"/>
            </w:pPr>
            <w:r>
              <w:t>表</w:t>
            </w:r>
            <w:r>
              <w:rPr>
                <w:rFonts w:hint="eastAsia"/>
                <w:lang w:val="en-US"/>
              </w:rPr>
              <w:t>4-1</w:t>
            </w:r>
            <w:r>
              <w:rPr>
                <w:rFonts w:hint="eastAsia"/>
                <w:lang w:val="en-US" w:eastAsia="zh-CN"/>
              </w:rPr>
              <w:t>1</w:t>
            </w:r>
            <w:r>
              <w:t>项目主要噪声源强一览表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66"/>
              <w:gridCol w:w="699"/>
              <w:gridCol w:w="721"/>
              <w:gridCol w:w="2778"/>
              <w:gridCol w:w="21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48" w:type="pct"/>
                  <w:tcBorders>
                    <w:tl2br w:val="nil"/>
                    <w:tr2bl w:val="nil"/>
                  </w:tcBorders>
                  <w:vAlign w:val="center"/>
                </w:tcPr>
                <w:p>
                  <w:pPr>
                    <w:pStyle w:val="41"/>
                  </w:pPr>
                  <w:r>
                    <w:t>噪声源</w:t>
                  </w:r>
                </w:p>
              </w:tc>
              <w:tc>
                <w:tcPr>
                  <w:tcW w:w="479" w:type="pct"/>
                  <w:tcBorders>
                    <w:tl2br w:val="nil"/>
                    <w:tr2bl w:val="nil"/>
                  </w:tcBorders>
                  <w:vAlign w:val="center"/>
                </w:tcPr>
                <w:p>
                  <w:pPr>
                    <w:pStyle w:val="41"/>
                  </w:pPr>
                  <w:r>
                    <w:t>数量</w:t>
                  </w:r>
                  <w:r>
                    <w:rPr>
                      <w:rFonts w:hint="eastAsia"/>
                    </w:rPr>
                    <w:t>（台）</w:t>
                  </w:r>
                </w:p>
              </w:tc>
              <w:tc>
                <w:tcPr>
                  <w:tcW w:w="437" w:type="pct"/>
                  <w:tcBorders>
                    <w:tl2br w:val="nil"/>
                    <w:tr2bl w:val="nil"/>
                  </w:tcBorders>
                  <w:vAlign w:val="center"/>
                </w:tcPr>
                <w:p>
                  <w:pPr>
                    <w:pStyle w:val="41"/>
                  </w:pPr>
                  <w:r>
                    <w:rPr>
                      <w:rFonts w:hint="eastAsia"/>
                    </w:rPr>
                    <w:t>单台</w:t>
                  </w:r>
                  <w:r>
                    <w:t>声源dB(A)</w:t>
                  </w:r>
                </w:p>
              </w:tc>
              <w:tc>
                <w:tcPr>
                  <w:tcW w:w="717" w:type="dxa"/>
                  <w:tcBorders>
                    <w:tl2br w:val="nil"/>
                    <w:tr2bl w:val="nil"/>
                  </w:tcBorders>
                  <w:vAlign w:val="center"/>
                </w:tcPr>
                <w:p>
                  <w:pPr>
                    <w:pStyle w:val="41"/>
                  </w:pPr>
                  <w:r>
                    <w:rPr>
                      <w:rFonts w:hint="eastAsia"/>
                      <w:lang w:val="en-US"/>
                    </w:rPr>
                    <w:t>叠加后</w:t>
                  </w:r>
                  <w:r>
                    <w:rPr>
                      <w:rFonts w:hint="eastAsia"/>
                    </w:rPr>
                    <w:t>噪源强（dB(A)）</w:t>
                  </w:r>
                </w:p>
              </w:tc>
              <w:tc>
                <w:tcPr>
                  <w:tcW w:w="1737" w:type="pct"/>
                  <w:tcBorders>
                    <w:tl2br w:val="nil"/>
                    <w:tr2bl w:val="nil"/>
                  </w:tcBorders>
                  <w:vAlign w:val="center"/>
                </w:tcPr>
                <w:p>
                  <w:pPr>
                    <w:pStyle w:val="41"/>
                  </w:pPr>
                  <w:r>
                    <w:t>降噪措施</w:t>
                  </w:r>
                </w:p>
              </w:tc>
              <w:tc>
                <w:tcPr>
                  <w:tcW w:w="1348" w:type="pct"/>
                  <w:tcBorders>
                    <w:tl2br w:val="nil"/>
                    <w:tr2bl w:val="nil"/>
                  </w:tcBorders>
                  <w:vAlign w:val="center"/>
                </w:tcPr>
                <w:p>
                  <w:pPr>
                    <w:pStyle w:val="41"/>
                  </w:pPr>
                  <w:r>
                    <w:rPr>
                      <w:rFonts w:hint="eastAsia"/>
                      <w:lang w:val="en-US"/>
                    </w:rPr>
                    <w:t>治理后</w:t>
                  </w:r>
                  <w:r>
                    <w:rPr>
                      <w:rFonts w:hint="eastAsia"/>
                    </w:rPr>
                    <w:t>噪源强（dB(A)）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8" w:type="pct"/>
                  <w:tcBorders>
                    <w:tl2br w:val="nil"/>
                    <w:tr2bl w:val="nil"/>
                  </w:tcBorders>
                  <w:vAlign w:val="center"/>
                </w:tcPr>
                <w:p>
                  <w:pPr>
                    <w:pStyle w:val="41"/>
                  </w:pPr>
                  <w:r>
                    <w:rPr>
                      <w:rFonts w:hint="eastAsia"/>
                      <w:lang w:val="en-US"/>
                    </w:rPr>
                    <w:t>行 车</w:t>
                  </w:r>
                </w:p>
              </w:tc>
              <w:tc>
                <w:tcPr>
                  <w:tcW w:w="479" w:type="pct"/>
                  <w:tcBorders>
                    <w:tl2br w:val="nil"/>
                    <w:tr2bl w:val="nil"/>
                  </w:tcBorders>
                  <w:vAlign w:val="center"/>
                </w:tcPr>
                <w:p>
                  <w:pPr>
                    <w:pStyle w:val="41"/>
                  </w:pPr>
                  <w:r>
                    <w:rPr>
                      <w:rFonts w:hint="eastAsia"/>
                      <w:lang w:val="en-US"/>
                    </w:rPr>
                    <w:t>1</w:t>
                  </w:r>
                </w:p>
              </w:tc>
              <w:tc>
                <w:tcPr>
                  <w:tcW w:w="437" w:type="pct"/>
                  <w:tcBorders>
                    <w:tl2br w:val="nil"/>
                    <w:tr2bl w:val="nil"/>
                  </w:tcBorders>
                  <w:vAlign w:val="center"/>
                </w:tcPr>
                <w:p>
                  <w:pPr>
                    <w:pStyle w:val="41"/>
                    <w:rPr>
                      <w:lang w:val="en-US"/>
                    </w:rPr>
                  </w:pPr>
                  <w:r>
                    <w:rPr>
                      <w:rFonts w:hint="eastAsia"/>
                      <w:lang w:val="en-US"/>
                    </w:rPr>
                    <w:t>85</w:t>
                  </w:r>
                </w:p>
              </w:tc>
              <w:tc>
                <w:tcPr>
                  <w:tcW w:w="717" w:type="dxa"/>
                  <w:tcBorders>
                    <w:tl2br w:val="nil"/>
                    <w:tr2bl w:val="nil"/>
                  </w:tcBorders>
                  <w:vAlign w:val="center"/>
                </w:tcPr>
                <w:p>
                  <w:pPr>
                    <w:pStyle w:val="41"/>
                    <w:rPr>
                      <w:lang w:val="en-US"/>
                    </w:rPr>
                  </w:pPr>
                  <w:r>
                    <w:rPr>
                      <w:rFonts w:hint="eastAsia"/>
                      <w:lang w:val="en-US"/>
                    </w:rPr>
                    <w:t>85</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48" w:type="pct"/>
                  <w:tcBorders>
                    <w:tl2br w:val="nil"/>
                    <w:tr2bl w:val="nil"/>
                  </w:tcBorders>
                  <w:vAlign w:val="center"/>
                </w:tcPr>
                <w:p>
                  <w:pPr>
                    <w:pStyle w:val="41"/>
                  </w:pPr>
                  <w:r>
                    <w:rPr>
                      <w:rFonts w:hint="eastAsia"/>
                      <w:lang w:val="en-US"/>
                    </w:rPr>
                    <w:t>数控剪板机</w:t>
                  </w:r>
                </w:p>
              </w:tc>
              <w:tc>
                <w:tcPr>
                  <w:tcW w:w="479" w:type="pct"/>
                  <w:tcBorders>
                    <w:tl2br w:val="nil"/>
                    <w:tr2bl w:val="nil"/>
                  </w:tcBorders>
                  <w:vAlign w:val="center"/>
                </w:tcPr>
                <w:p>
                  <w:pPr>
                    <w:pStyle w:val="41"/>
                  </w:pPr>
                  <w:r>
                    <w:rPr>
                      <w:rFonts w:hint="eastAsia"/>
                      <w:lang w:val="en-US"/>
                    </w:rPr>
                    <w:t>1</w:t>
                  </w:r>
                </w:p>
              </w:tc>
              <w:tc>
                <w:tcPr>
                  <w:tcW w:w="437" w:type="pct"/>
                  <w:tcBorders>
                    <w:tl2br w:val="nil"/>
                    <w:tr2bl w:val="nil"/>
                  </w:tcBorders>
                  <w:vAlign w:val="center"/>
                </w:tcPr>
                <w:p>
                  <w:pPr>
                    <w:pStyle w:val="41"/>
                    <w:rPr>
                      <w:lang w:val="en-US"/>
                    </w:rPr>
                  </w:pPr>
                  <w:r>
                    <w:rPr>
                      <w:rFonts w:hint="eastAsia"/>
                      <w:lang w:val="en-US"/>
                    </w:rPr>
                    <w:t>90</w:t>
                  </w:r>
                </w:p>
              </w:tc>
              <w:tc>
                <w:tcPr>
                  <w:tcW w:w="717" w:type="dxa"/>
                  <w:tcBorders>
                    <w:tl2br w:val="nil"/>
                    <w:tr2bl w:val="nil"/>
                  </w:tcBorders>
                  <w:vAlign w:val="center"/>
                </w:tcPr>
                <w:p>
                  <w:pPr>
                    <w:pStyle w:val="41"/>
                    <w:rPr>
                      <w:lang w:val="en-US"/>
                    </w:rPr>
                  </w:pPr>
                  <w:r>
                    <w:rPr>
                      <w:rFonts w:hint="eastAsia"/>
                      <w:lang w:val="en-US"/>
                    </w:rPr>
                    <w:t>90</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pct"/>
                  <w:tcBorders>
                    <w:tl2br w:val="nil"/>
                    <w:tr2bl w:val="nil"/>
                  </w:tcBorders>
                  <w:vAlign w:val="center"/>
                </w:tcPr>
                <w:p>
                  <w:pPr>
                    <w:pStyle w:val="41"/>
                  </w:pPr>
                  <w:r>
                    <w:rPr>
                      <w:rFonts w:hint="eastAsia"/>
                      <w:lang w:val="en-US"/>
                    </w:rPr>
                    <w:t>数控激光切割机</w:t>
                  </w:r>
                </w:p>
              </w:tc>
              <w:tc>
                <w:tcPr>
                  <w:tcW w:w="479" w:type="pct"/>
                  <w:tcBorders>
                    <w:tl2br w:val="nil"/>
                    <w:tr2bl w:val="nil"/>
                  </w:tcBorders>
                  <w:vAlign w:val="center"/>
                </w:tcPr>
                <w:p>
                  <w:pPr>
                    <w:pStyle w:val="41"/>
                  </w:pPr>
                  <w:r>
                    <w:rPr>
                      <w:rFonts w:hint="eastAsia"/>
                      <w:lang w:val="en-US"/>
                    </w:rPr>
                    <w:t>1</w:t>
                  </w:r>
                </w:p>
              </w:tc>
              <w:tc>
                <w:tcPr>
                  <w:tcW w:w="437" w:type="pct"/>
                  <w:tcBorders>
                    <w:tl2br w:val="nil"/>
                    <w:tr2bl w:val="nil"/>
                  </w:tcBorders>
                  <w:vAlign w:val="center"/>
                </w:tcPr>
                <w:p>
                  <w:pPr>
                    <w:pStyle w:val="41"/>
                    <w:rPr>
                      <w:lang w:val="en-US"/>
                    </w:rPr>
                  </w:pPr>
                  <w:r>
                    <w:rPr>
                      <w:rFonts w:hint="eastAsia"/>
                      <w:lang w:val="en-US"/>
                    </w:rPr>
                    <w:t>90</w:t>
                  </w:r>
                </w:p>
              </w:tc>
              <w:tc>
                <w:tcPr>
                  <w:tcW w:w="717" w:type="dxa"/>
                  <w:tcBorders>
                    <w:tl2br w:val="nil"/>
                    <w:tr2bl w:val="nil"/>
                  </w:tcBorders>
                  <w:vAlign w:val="center"/>
                </w:tcPr>
                <w:p>
                  <w:pPr>
                    <w:pStyle w:val="41"/>
                    <w:rPr>
                      <w:lang w:val="en-US"/>
                    </w:rPr>
                  </w:pPr>
                  <w:r>
                    <w:rPr>
                      <w:rFonts w:hint="eastAsia"/>
                      <w:lang w:val="en-US"/>
                    </w:rPr>
                    <w:t>90</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jc w:val="center"/>
                    <w:rPr>
                      <w:rFonts w:ascii="Times New Roman" w:hAnsi="Times New Roman" w:cs="Times New Roman"/>
                      <w:lang w:val="en-US"/>
                    </w:rPr>
                  </w:pPr>
                  <w:r>
                    <w:rPr>
                      <w:rFonts w:ascii="Times New Roman" w:hAnsi="Times New Roman" w:cs="Times New Roman"/>
                      <w:lang w:val="en-US"/>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8" w:type="pct"/>
                  <w:tcBorders>
                    <w:tl2br w:val="nil"/>
                    <w:tr2bl w:val="nil"/>
                  </w:tcBorders>
                  <w:vAlign w:val="center"/>
                </w:tcPr>
                <w:p>
                  <w:pPr>
                    <w:pStyle w:val="41"/>
                  </w:pPr>
                  <w:r>
                    <w:rPr>
                      <w:rFonts w:hint="eastAsia"/>
                      <w:lang w:val="en-US"/>
                    </w:rPr>
                    <w:t>数控转塔冲床</w:t>
                  </w:r>
                </w:p>
              </w:tc>
              <w:tc>
                <w:tcPr>
                  <w:tcW w:w="479" w:type="pct"/>
                  <w:tcBorders>
                    <w:tl2br w:val="nil"/>
                    <w:tr2bl w:val="nil"/>
                  </w:tcBorders>
                  <w:vAlign w:val="center"/>
                </w:tcPr>
                <w:p>
                  <w:pPr>
                    <w:pStyle w:val="41"/>
                  </w:pPr>
                  <w:r>
                    <w:rPr>
                      <w:rFonts w:hint="eastAsia"/>
                      <w:lang w:val="en-US"/>
                    </w:rPr>
                    <w:t>1</w:t>
                  </w:r>
                </w:p>
              </w:tc>
              <w:tc>
                <w:tcPr>
                  <w:tcW w:w="437" w:type="pct"/>
                  <w:tcBorders>
                    <w:tl2br w:val="nil"/>
                    <w:tr2bl w:val="nil"/>
                  </w:tcBorders>
                  <w:vAlign w:val="center"/>
                </w:tcPr>
                <w:p>
                  <w:pPr>
                    <w:pStyle w:val="41"/>
                    <w:rPr>
                      <w:lang w:val="en-US"/>
                    </w:rPr>
                  </w:pPr>
                  <w:r>
                    <w:rPr>
                      <w:rFonts w:hint="eastAsia"/>
                      <w:lang w:val="en-US"/>
                    </w:rPr>
                    <w:t>95</w:t>
                  </w:r>
                </w:p>
              </w:tc>
              <w:tc>
                <w:tcPr>
                  <w:tcW w:w="717" w:type="dxa"/>
                  <w:tcBorders>
                    <w:tl2br w:val="nil"/>
                    <w:tr2bl w:val="nil"/>
                  </w:tcBorders>
                  <w:vAlign w:val="center"/>
                </w:tcPr>
                <w:p>
                  <w:pPr>
                    <w:pStyle w:val="41"/>
                    <w:rPr>
                      <w:lang w:val="en-US"/>
                    </w:rPr>
                  </w:pPr>
                  <w:r>
                    <w:rPr>
                      <w:rFonts w:hint="eastAsia"/>
                      <w:lang w:val="en-US"/>
                    </w:rPr>
                    <w:t>95</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jc w:val="center"/>
                    <w:rPr>
                      <w:rFonts w:ascii="Times New Roman" w:hAnsi="Times New Roman" w:cs="Times New Roman"/>
                      <w:lang w:val="en-US"/>
                    </w:rPr>
                  </w:pPr>
                  <w:r>
                    <w:rPr>
                      <w:rFonts w:ascii="Times New Roman" w:hAnsi="Times New Roman" w:cs="Times New Roman"/>
                      <w:lang w:val="en-US"/>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48" w:type="pct"/>
                  <w:tcBorders>
                    <w:tl2br w:val="nil"/>
                    <w:tr2bl w:val="nil"/>
                  </w:tcBorders>
                  <w:vAlign w:val="center"/>
                </w:tcPr>
                <w:p>
                  <w:pPr>
                    <w:pStyle w:val="41"/>
                  </w:pPr>
                  <w:r>
                    <w:rPr>
                      <w:rFonts w:hint="eastAsia"/>
                      <w:lang w:val="en-US"/>
                    </w:rPr>
                    <w:t>普通冲床</w:t>
                  </w:r>
                </w:p>
              </w:tc>
              <w:tc>
                <w:tcPr>
                  <w:tcW w:w="479" w:type="pct"/>
                  <w:tcBorders>
                    <w:tl2br w:val="nil"/>
                    <w:tr2bl w:val="nil"/>
                  </w:tcBorders>
                  <w:vAlign w:val="center"/>
                </w:tcPr>
                <w:p>
                  <w:pPr>
                    <w:pStyle w:val="41"/>
                  </w:pPr>
                  <w:r>
                    <w:rPr>
                      <w:rFonts w:hint="eastAsia"/>
                      <w:lang w:val="en-US"/>
                    </w:rPr>
                    <w:t>4</w:t>
                  </w:r>
                </w:p>
              </w:tc>
              <w:tc>
                <w:tcPr>
                  <w:tcW w:w="437" w:type="pct"/>
                  <w:tcBorders>
                    <w:tl2br w:val="nil"/>
                    <w:tr2bl w:val="nil"/>
                  </w:tcBorders>
                  <w:vAlign w:val="center"/>
                </w:tcPr>
                <w:p>
                  <w:pPr>
                    <w:pStyle w:val="41"/>
                    <w:rPr>
                      <w:lang w:val="en-US"/>
                    </w:rPr>
                  </w:pPr>
                  <w:r>
                    <w:rPr>
                      <w:rFonts w:hint="eastAsia"/>
                      <w:lang w:val="en-US"/>
                    </w:rPr>
                    <w:t>90</w:t>
                  </w:r>
                </w:p>
              </w:tc>
              <w:tc>
                <w:tcPr>
                  <w:tcW w:w="717" w:type="dxa"/>
                  <w:tcBorders>
                    <w:tl2br w:val="nil"/>
                    <w:tr2bl w:val="nil"/>
                  </w:tcBorders>
                  <w:vAlign w:val="center"/>
                </w:tcPr>
                <w:p>
                  <w:pPr>
                    <w:pStyle w:val="41"/>
                    <w:rPr>
                      <w:lang w:val="en-US"/>
                    </w:rPr>
                  </w:pPr>
                  <w:r>
                    <w:rPr>
                      <w:rFonts w:hint="eastAsia"/>
                      <w:lang w:val="en-US"/>
                    </w:rPr>
                    <w:t>96</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48" w:type="pct"/>
                  <w:tcBorders>
                    <w:tl2br w:val="nil"/>
                    <w:tr2bl w:val="nil"/>
                  </w:tcBorders>
                  <w:vAlign w:val="center"/>
                </w:tcPr>
                <w:p>
                  <w:pPr>
                    <w:pStyle w:val="41"/>
                  </w:pPr>
                  <w:r>
                    <w:rPr>
                      <w:rFonts w:hint="eastAsia"/>
                      <w:lang w:val="en-US"/>
                    </w:rPr>
                    <w:t>数控折弯机</w:t>
                  </w:r>
                </w:p>
              </w:tc>
              <w:tc>
                <w:tcPr>
                  <w:tcW w:w="479" w:type="pct"/>
                  <w:tcBorders>
                    <w:tl2br w:val="nil"/>
                    <w:tr2bl w:val="nil"/>
                  </w:tcBorders>
                  <w:vAlign w:val="center"/>
                </w:tcPr>
                <w:p>
                  <w:pPr>
                    <w:pStyle w:val="41"/>
                  </w:pPr>
                  <w:r>
                    <w:rPr>
                      <w:rFonts w:hint="eastAsia"/>
                      <w:lang w:val="en-US"/>
                    </w:rPr>
                    <w:t>3</w:t>
                  </w:r>
                </w:p>
              </w:tc>
              <w:tc>
                <w:tcPr>
                  <w:tcW w:w="437" w:type="pct"/>
                  <w:tcBorders>
                    <w:tl2br w:val="nil"/>
                    <w:tr2bl w:val="nil"/>
                  </w:tcBorders>
                  <w:vAlign w:val="center"/>
                </w:tcPr>
                <w:p>
                  <w:pPr>
                    <w:pStyle w:val="41"/>
                    <w:rPr>
                      <w:lang w:val="en-US"/>
                    </w:rPr>
                  </w:pPr>
                  <w:r>
                    <w:rPr>
                      <w:rFonts w:hint="eastAsia"/>
                      <w:lang w:val="en-US"/>
                    </w:rPr>
                    <w:t>90</w:t>
                  </w:r>
                </w:p>
              </w:tc>
              <w:tc>
                <w:tcPr>
                  <w:tcW w:w="717" w:type="dxa"/>
                  <w:tcBorders>
                    <w:tl2br w:val="nil"/>
                    <w:tr2bl w:val="nil"/>
                  </w:tcBorders>
                  <w:vAlign w:val="center"/>
                </w:tcPr>
                <w:p>
                  <w:pPr>
                    <w:pStyle w:val="41"/>
                    <w:rPr>
                      <w:lang w:val="en-US"/>
                    </w:rPr>
                  </w:pPr>
                  <w:r>
                    <w:rPr>
                      <w:rFonts w:hint="eastAsia"/>
                      <w:lang w:val="en-US"/>
                    </w:rPr>
                    <w:t>94.8</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79.8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48" w:type="pct"/>
                  <w:tcBorders>
                    <w:tl2br w:val="nil"/>
                    <w:tr2bl w:val="nil"/>
                  </w:tcBorders>
                  <w:vAlign w:val="center"/>
                </w:tcPr>
                <w:p>
                  <w:pPr>
                    <w:pStyle w:val="41"/>
                  </w:pPr>
                  <w:r>
                    <w:rPr>
                      <w:rFonts w:hint="eastAsia"/>
                      <w:lang w:val="en-US"/>
                    </w:rPr>
                    <w:t>摇臂钻床</w:t>
                  </w:r>
                </w:p>
              </w:tc>
              <w:tc>
                <w:tcPr>
                  <w:tcW w:w="479" w:type="pct"/>
                  <w:tcBorders>
                    <w:tl2br w:val="nil"/>
                    <w:tr2bl w:val="nil"/>
                  </w:tcBorders>
                  <w:vAlign w:val="center"/>
                </w:tcPr>
                <w:p>
                  <w:pPr>
                    <w:pStyle w:val="41"/>
                  </w:pPr>
                  <w:r>
                    <w:rPr>
                      <w:rFonts w:hint="eastAsia"/>
                      <w:lang w:val="en-US"/>
                    </w:rPr>
                    <w:t>1</w:t>
                  </w:r>
                </w:p>
              </w:tc>
              <w:tc>
                <w:tcPr>
                  <w:tcW w:w="437" w:type="pct"/>
                  <w:tcBorders>
                    <w:tl2br w:val="nil"/>
                    <w:tr2bl w:val="nil"/>
                  </w:tcBorders>
                  <w:vAlign w:val="center"/>
                </w:tcPr>
                <w:p>
                  <w:pPr>
                    <w:pStyle w:val="41"/>
                    <w:rPr>
                      <w:lang w:val="en-US"/>
                    </w:rPr>
                  </w:pPr>
                  <w:r>
                    <w:rPr>
                      <w:rFonts w:hint="eastAsia"/>
                      <w:lang w:val="en-US"/>
                    </w:rPr>
                    <w:t>95</w:t>
                  </w:r>
                </w:p>
              </w:tc>
              <w:tc>
                <w:tcPr>
                  <w:tcW w:w="717" w:type="dxa"/>
                  <w:tcBorders>
                    <w:tl2br w:val="nil"/>
                    <w:tr2bl w:val="nil"/>
                  </w:tcBorders>
                  <w:vAlign w:val="center"/>
                </w:tcPr>
                <w:p>
                  <w:pPr>
                    <w:pStyle w:val="41"/>
                    <w:rPr>
                      <w:lang w:val="en-US"/>
                    </w:rPr>
                  </w:pPr>
                  <w:r>
                    <w:rPr>
                      <w:rFonts w:hint="eastAsia"/>
                      <w:lang w:val="en-US"/>
                    </w:rPr>
                    <w:t>95</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pct"/>
                  <w:tcBorders>
                    <w:tl2br w:val="nil"/>
                    <w:tr2bl w:val="nil"/>
                  </w:tcBorders>
                  <w:vAlign w:val="center"/>
                </w:tcPr>
                <w:p>
                  <w:pPr>
                    <w:pStyle w:val="41"/>
                  </w:pPr>
                  <w:r>
                    <w:rPr>
                      <w:rFonts w:hint="eastAsia"/>
                      <w:lang w:val="en-US"/>
                    </w:rPr>
                    <w:t>C型材生产线</w:t>
                  </w:r>
                </w:p>
              </w:tc>
              <w:tc>
                <w:tcPr>
                  <w:tcW w:w="479" w:type="pct"/>
                  <w:tcBorders>
                    <w:tl2br w:val="nil"/>
                    <w:tr2bl w:val="nil"/>
                  </w:tcBorders>
                  <w:vAlign w:val="center"/>
                </w:tcPr>
                <w:p>
                  <w:pPr>
                    <w:pStyle w:val="41"/>
                  </w:pPr>
                  <w:r>
                    <w:rPr>
                      <w:rFonts w:hint="eastAsia"/>
                      <w:lang w:val="en-US"/>
                    </w:rPr>
                    <w:t>2</w:t>
                  </w:r>
                </w:p>
              </w:tc>
              <w:tc>
                <w:tcPr>
                  <w:tcW w:w="437" w:type="pct"/>
                  <w:tcBorders>
                    <w:tl2br w:val="nil"/>
                    <w:tr2bl w:val="nil"/>
                  </w:tcBorders>
                  <w:vAlign w:val="center"/>
                </w:tcPr>
                <w:p>
                  <w:pPr>
                    <w:pStyle w:val="41"/>
                    <w:rPr>
                      <w:lang w:val="en-US"/>
                    </w:rPr>
                  </w:pPr>
                  <w:r>
                    <w:rPr>
                      <w:rFonts w:hint="eastAsia"/>
                      <w:lang w:val="en-US"/>
                    </w:rPr>
                    <w:t>85</w:t>
                  </w:r>
                </w:p>
              </w:tc>
              <w:tc>
                <w:tcPr>
                  <w:tcW w:w="717" w:type="dxa"/>
                  <w:tcBorders>
                    <w:tl2br w:val="nil"/>
                    <w:tr2bl w:val="nil"/>
                  </w:tcBorders>
                  <w:vAlign w:val="center"/>
                </w:tcPr>
                <w:p>
                  <w:pPr>
                    <w:pStyle w:val="41"/>
                    <w:rPr>
                      <w:lang w:val="en-US"/>
                    </w:rPr>
                  </w:pPr>
                  <w:r>
                    <w:rPr>
                      <w:rFonts w:hint="eastAsia"/>
                      <w:lang w:val="en-US"/>
                    </w:rPr>
                    <w:t>88</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73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48" w:type="pct"/>
                  <w:tcBorders>
                    <w:tl2br w:val="nil"/>
                    <w:tr2bl w:val="nil"/>
                  </w:tcBorders>
                  <w:vAlign w:val="center"/>
                </w:tcPr>
                <w:p>
                  <w:pPr>
                    <w:pStyle w:val="41"/>
                    <w:rPr>
                      <w:lang w:val="en-US"/>
                    </w:rPr>
                  </w:pPr>
                  <w:r>
                    <w:rPr>
                      <w:rFonts w:hint="eastAsia"/>
                    </w:rPr>
                    <w:t>气保电焊机</w:t>
                  </w:r>
                </w:p>
              </w:tc>
              <w:tc>
                <w:tcPr>
                  <w:tcW w:w="479" w:type="pct"/>
                  <w:tcBorders>
                    <w:tl2br w:val="nil"/>
                    <w:tr2bl w:val="nil"/>
                  </w:tcBorders>
                  <w:vAlign w:val="center"/>
                </w:tcPr>
                <w:p>
                  <w:pPr>
                    <w:pStyle w:val="41"/>
                    <w:rPr>
                      <w:lang w:val="en-US"/>
                    </w:rPr>
                  </w:pPr>
                  <w:r>
                    <w:rPr>
                      <w:rFonts w:hint="eastAsia"/>
                      <w:lang w:val="en-US"/>
                    </w:rPr>
                    <w:t>5</w:t>
                  </w:r>
                </w:p>
              </w:tc>
              <w:tc>
                <w:tcPr>
                  <w:tcW w:w="437" w:type="pct"/>
                  <w:tcBorders>
                    <w:tl2br w:val="nil"/>
                    <w:tr2bl w:val="nil"/>
                  </w:tcBorders>
                  <w:vAlign w:val="center"/>
                </w:tcPr>
                <w:p>
                  <w:pPr>
                    <w:pStyle w:val="41"/>
                    <w:rPr>
                      <w:lang w:val="en-US"/>
                    </w:rPr>
                  </w:pPr>
                  <w:r>
                    <w:rPr>
                      <w:rFonts w:hint="eastAsia"/>
                      <w:lang w:val="en-US"/>
                    </w:rPr>
                    <w:t>85</w:t>
                  </w:r>
                </w:p>
              </w:tc>
              <w:tc>
                <w:tcPr>
                  <w:tcW w:w="717" w:type="dxa"/>
                  <w:tcBorders>
                    <w:tl2br w:val="nil"/>
                    <w:tr2bl w:val="nil"/>
                  </w:tcBorders>
                  <w:vAlign w:val="center"/>
                </w:tcPr>
                <w:p>
                  <w:pPr>
                    <w:pStyle w:val="41"/>
                    <w:rPr>
                      <w:lang w:val="en-US"/>
                    </w:rPr>
                  </w:pPr>
                  <w:r>
                    <w:rPr>
                      <w:rFonts w:hint="eastAsia"/>
                      <w:lang w:val="en-US"/>
                    </w:rPr>
                    <w:t>92</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77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48" w:type="pct"/>
                  <w:tcBorders>
                    <w:tl2br w:val="nil"/>
                    <w:tr2bl w:val="nil"/>
                  </w:tcBorders>
                  <w:vAlign w:val="center"/>
                </w:tcPr>
                <w:p>
                  <w:pPr>
                    <w:pStyle w:val="41"/>
                    <w:rPr>
                      <w:lang w:val="en-US"/>
                    </w:rPr>
                  </w:pPr>
                  <w:r>
                    <w:rPr>
                      <w:rFonts w:hint="eastAsia"/>
                      <w:lang w:val="en-US"/>
                    </w:rPr>
                    <w:t>UV平板打印机</w:t>
                  </w:r>
                </w:p>
              </w:tc>
              <w:tc>
                <w:tcPr>
                  <w:tcW w:w="479" w:type="pct"/>
                  <w:tcBorders>
                    <w:tl2br w:val="nil"/>
                    <w:tr2bl w:val="nil"/>
                  </w:tcBorders>
                  <w:vAlign w:val="center"/>
                </w:tcPr>
                <w:p>
                  <w:pPr>
                    <w:pStyle w:val="41"/>
                    <w:rPr>
                      <w:lang w:val="en-US"/>
                    </w:rPr>
                  </w:pPr>
                  <w:r>
                    <w:rPr>
                      <w:rFonts w:hint="eastAsia"/>
                      <w:lang w:val="en-US"/>
                    </w:rPr>
                    <w:t>2</w:t>
                  </w:r>
                </w:p>
              </w:tc>
              <w:tc>
                <w:tcPr>
                  <w:tcW w:w="437" w:type="pct"/>
                  <w:tcBorders>
                    <w:tl2br w:val="nil"/>
                    <w:tr2bl w:val="nil"/>
                  </w:tcBorders>
                  <w:vAlign w:val="center"/>
                </w:tcPr>
                <w:p>
                  <w:pPr>
                    <w:pStyle w:val="41"/>
                    <w:rPr>
                      <w:lang w:val="en-US"/>
                    </w:rPr>
                  </w:pPr>
                  <w:r>
                    <w:rPr>
                      <w:rFonts w:hint="eastAsia"/>
                      <w:lang w:val="en-US"/>
                    </w:rPr>
                    <w:t>80</w:t>
                  </w:r>
                </w:p>
              </w:tc>
              <w:tc>
                <w:tcPr>
                  <w:tcW w:w="717" w:type="dxa"/>
                  <w:tcBorders>
                    <w:tl2br w:val="nil"/>
                    <w:tr2bl w:val="nil"/>
                  </w:tcBorders>
                  <w:vAlign w:val="center"/>
                </w:tcPr>
                <w:p>
                  <w:pPr>
                    <w:pStyle w:val="41"/>
                    <w:rPr>
                      <w:lang w:val="en-US"/>
                    </w:rPr>
                  </w:pPr>
                  <w:r>
                    <w:rPr>
                      <w:rFonts w:hint="eastAsia"/>
                      <w:lang w:val="en-US"/>
                    </w:rPr>
                    <w:t>83</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8" w:type="pct"/>
                  <w:tcBorders>
                    <w:tl2br w:val="nil"/>
                    <w:tr2bl w:val="nil"/>
                  </w:tcBorders>
                  <w:vAlign w:val="center"/>
                </w:tcPr>
                <w:p>
                  <w:pPr>
                    <w:pStyle w:val="41"/>
                    <w:rPr>
                      <w:lang w:val="en-US"/>
                    </w:rPr>
                  </w:pPr>
                  <w:r>
                    <w:rPr>
                      <w:rFonts w:hint="eastAsia"/>
                      <w:lang w:val="en-US"/>
                    </w:rPr>
                    <w:t>喷涂装置</w:t>
                  </w:r>
                </w:p>
              </w:tc>
              <w:tc>
                <w:tcPr>
                  <w:tcW w:w="479" w:type="pct"/>
                  <w:tcBorders>
                    <w:tl2br w:val="nil"/>
                    <w:tr2bl w:val="nil"/>
                  </w:tcBorders>
                  <w:vAlign w:val="center"/>
                </w:tcPr>
                <w:p>
                  <w:pPr>
                    <w:pStyle w:val="41"/>
                    <w:rPr>
                      <w:lang w:val="en-US"/>
                    </w:rPr>
                  </w:pPr>
                  <w:r>
                    <w:rPr>
                      <w:rFonts w:hint="eastAsia"/>
                      <w:lang w:val="en-US"/>
                    </w:rPr>
                    <w:t>1</w:t>
                  </w:r>
                </w:p>
              </w:tc>
              <w:tc>
                <w:tcPr>
                  <w:tcW w:w="437" w:type="pct"/>
                  <w:tcBorders>
                    <w:tl2br w:val="nil"/>
                    <w:tr2bl w:val="nil"/>
                  </w:tcBorders>
                  <w:vAlign w:val="center"/>
                </w:tcPr>
                <w:p>
                  <w:pPr>
                    <w:pStyle w:val="41"/>
                    <w:rPr>
                      <w:lang w:val="en-US"/>
                    </w:rPr>
                  </w:pPr>
                  <w:r>
                    <w:rPr>
                      <w:rFonts w:hint="eastAsia"/>
                      <w:lang w:val="en-US"/>
                    </w:rPr>
                    <w:t>83</w:t>
                  </w:r>
                </w:p>
              </w:tc>
              <w:tc>
                <w:tcPr>
                  <w:tcW w:w="717" w:type="dxa"/>
                  <w:tcBorders>
                    <w:tl2br w:val="nil"/>
                    <w:tr2bl w:val="nil"/>
                  </w:tcBorders>
                  <w:vAlign w:val="center"/>
                </w:tcPr>
                <w:p>
                  <w:pPr>
                    <w:pStyle w:val="41"/>
                    <w:rPr>
                      <w:lang w:val="en-US"/>
                    </w:rPr>
                  </w:pPr>
                  <w:r>
                    <w:rPr>
                      <w:rFonts w:hint="eastAsia"/>
                      <w:lang w:val="en-US"/>
                    </w:rPr>
                    <w:t>83</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cs="Times New Roman"/>
                      <w:lang w:val="en-US"/>
                    </w:rPr>
                    <w:t>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48" w:type="pct"/>
                  <w:tcBorders>
                    <w:tl2br w:val="nil"/>
                    <w:tr2bl w:val="nil"/>
                  </w:tcBorders>
                  <w:vAlign w:val="center"/>
                </w:tcPr>
                <w:p>
                  <w:pPr>
                    <w:pStyle w:val="41"/>
                    <w:rPr>
                      <w:lang w:val="en-US"/>
                    </w:rPr>
                  </w:pPr>
                  <w:r>
                    <w:rPr>
                      <w:rFonts w:hint="eastAsia"/>
                      <w:lang w:val="en-US"/>
                    </w:rPr>
                    <w:t>空气压缩机</w:t>
                  </w:r>
                </w:p>
              </w:tc>
              <w:tc>
                <w:tcPr>
                  <w:tcW w:w="479" w:type="pct"/>
                  <w:tcBorders>
                    <w:tl2br w:val="nil"/>
                    <w:tr2bl w:val="nil"/>
                  </w:tcBorders>
                  <w:vAlign w:val="center"/>
                </w:tcPr>
                <w:p>
                  <w:pPr>
                    <w:pStyle w:val="41"/>
                    <w:rPr>
                      <w:lang w:val="en-US"/>
                    </w:rPr>
                  </w:pPr>
                  <w:r>
                    <w:rPr>
                      <w:rFonts w:hint="eastAsia"/>
                      <w:lang w:val="en-US"/>
                    </w:rPr>
                    <w:t>2</w:t>
                  </w:r>
                </w:p>
              </w:tc>
              <w:tc>
                <w:tcPr>
                  <w:tcW w:w="437" w:type="pct"/>
                  <w:tcBorders>
                    <w:tl2br w:val="nil"/>
                    <w:tr2bl w:val="nil"/>
                  </w:tcBorders>
                  <w:vAlign w:val="center"/>
                </w:tcPr>
                <w:p>
                  <w:pPr>
                    <w:pStyle w:val="41"/>
                    <w:rPr>
                      <w:lang w:val="en-US"/>
                    </w:rPr>
                  </w:pPr>
                  <w:r>
                    <w:rPr>
                      <w:rFonts w:hint="eastAsia"/>
                      <w:lang w:val="en-US"/>
                    </w:rPr>
                    <w:t>80</w:t>
                  </w:r>
                </w:p>
              </w:tc>
              <w:tc>
                <w:tcPr>
                  <w:tcW w:w="717" w:type="dxa"/>
                  <w:tcBorders>
                    <w:tl2br w:val="nil"/>
                    <w:tr2bl w:val="nil"/>
                  </w:tcBorders>
                  <w:vAlign w:val="center"/>
                </w:tcPr>
                <w:p>
                  <w:pPr>
                    <w:pStyle w:val="41"/>
                    <w:rPr>
                      <w:lang w:val="en-US"/>
                    </w:rPr>
                  </w:pPr>
                  <w:r>
                    <w:rPr>
                      <w:rFonts w:hint="eastAsia"/>
                      <w:lang w:val="en-US"/>
                    </w:rPr>
                    <w:t>83</w:t>
                  </w:r>
                </w:p>
              </w:tc>
              <w:tc>
                <w:tcPr>
                  <w:tcW w:w="1737" w:type="pct"/>
                  <w:tcBorders>
                    <w:tl2br w:val="nil"/>
                    <w:tr2bl w:val="nil"/>
                  </w:tcBorders>
                  <w:vAlign w:val="center"/>
                </w:tcPr>
                <w:p>
                  <w:pPr>
                    <w:pStyle w:val="41"/>
                  </w:pPr>
                  <w:r>
                    <w:t>合理布设、厂房隔声、设置减震基础</w:t>
                  </w:r>
                </w:p>
              </w:tc>
              <w:tc>
                <w:tcPr>
                  <w:tcW w:w="1348" w:type="pct"/>
                  <w:tcBorders>
                    <w:tl2br w:val="nil"/>
                    <w:tr2bl w:val="nil"/>
                  </w:tcBorders>
                  <w:vAlign w:val="center"/>
                </w:tcPr>
                <w:p>
                  <w:pPr>
                    <w:pStyle w:val="41"/>
                    <w:rPr>
                      <w:rFonts w:cs="Times New Roman"/>
                      <w:lang w:val="en-US"/>
                    </w:rPr>
                  </w:pPr>
                  <w:r>
                    <w:rPr>
                      <w:rFonts w:hint="eastAsia" w:cs="Times New Roman"/>
                      <w:lang w:val="en-US"/>
                    </w:rPr>
                    <w:t>68</w:t>
                  </w:r>
                </w:p>
              </w:tc>
            </w:tr>
          </w:tbl>
          <w:p>
            <w:pPr>
              <w:pStyle w:val="57"/>
            </w:pPr>
            <w:r>
              <w:t>表</w:t>
            </w:r>
            <w:r>
              <w:rPr>
                <w:rFonts w:hint="eastAsia"/>
                <w:lang w:val="en-US"/>
              </w:rPr>
              <w:t>4-1</w:t>
            </w:r>
            <w:r>
              <w:rPr>
                <w:rFonts w:hint="eastAsia"/>
                <w:lang w:val="en-US" w:eastAsia="zh-CN"/>
              </w:rPr>
              <w:t>2</w:t>
            </w:r>
            <w:r>
              <w:t>项目噪声源距离厂界距离</w:t>
            </w:r>
            <w:r>
              <w:rPr>
                <w:rFonts w:hint="eastAsia"/>
              </w:rPr>
              <w:t xml:space="preserve">  单位：m</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61"/>
              <w:gridCol w:w="883"/>
              <w:gridCol w:w="1001"/>
              <w:gridCol w:w="1001"/>
              <w:gridCol w:w="1001"/>
              <w:gridCol w:w="10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lang w:val="en-US"/>
                    </w:rPr>
                    <w:t>序号</w:t>
                  </w:r>
                </w:p>
              </w:tc>
              <w:tc>
                <w:tcPr>
                  <w:tcW w:w="2358" w:type="dxa"/>
                  <w:tcBorders>
                    <w:tl2br w:val="nil"/>
                    <w:tr2bl w:val="nil"/>
                  </w:tcBorders>
                  <w:vAlign w:val="center"/>
                </w:tcPr>
                <w:p>
                  <w:pPr>
                    <w:pStyle w:val="41"/>
                    <w:rPr>
                      <w:lang w:val="en-US"/>
                    </w:rPr>
                  </w:pPr>
                  <w:r>
                    <w:rPr>
                      <w:lang w:val="en-US"/>
                    </w:rPr>
                    <w:t>设备名称</w:t>
                  </w:r>
                </w:p>
              </w:tc>
              <w:tc>
                <w:tcPr>
                  <w:tcW w:w="882" w:type="dxa"/>
                  <w:tcBorders>
                    <w:tl2br w:val="nil"/>
                    <w:tr2bl w:val="nil"/>
                  </w:tcBorders>
                  <w:vAlign w:val="center"/>
                </w:tcPr>
                <w:p>
                  <w:pPr>
                    <w:pStyle w:val="41"/>
                    <w:rPr>
                      <w:lang w:val="en-US"/>
                    </w:rPr>
                  </w:pPr>
                  <w:r>
                    <w:rPr>
                      <w:rFonts w:hint="eastAsia"/>
                      <w:lang w:val="en-US"/>
                    </w:rPr>
                    <w:t>叠加值dB(A)</w:t>
                  </w:r>
                </w:p>
              </w:tc>
              <w:tc>
                <w:tcPr>
                  <w:tcW w:w="999" w:type="dxa"/>
                  <w:tcBorders>
                    <w:tl2br w:val="nil"/>
                    <w:tr2bl w:val="nil"/>
                  </w:tcBorders>
                  <w:vAlign w:val="center"/>
                </w:tcPr>
                <w:p>
                  <w:pPr>
                    <w:pStyle w:val="41"/>
                    <w:rPr>
                      <w:lang w:val="en-US"/>
                    </w:rPr>
                  </w:pPr>
                  <w:r>
                    <w:rPr>
                      <w:lang w:val="en-US"/>
                    </w:rPr>
                    <w:t>厂界东</w:t>
                  </w:r>
                </w:p>
              </w:tc>
              <w:tc>
                <w:tcPr>
                  <w:tcW w:w="999" w:type="dxa"/>
                  <w:tcBorders>
                    <w:tl2br w:val="nil"/>
                    <w:tr2bl w:val="nil"/>
                  </w:tcBorders>
                  <w:vAlign w:val="center"/>
                </w:tcPr>
                <w:p>
                  <w:pPr>
                    <w:pStyle w:val="41"/>
                    <w:rPr>
                      <w:lang w:val="en-US"/>
                    </w:rPr>
                  </w:pPr>
                  <w:r>
                    <w:rPr>
                      <w:lang w:val="en-US"/>
                    </w:rPr>
                    <w:t>厂界南</w:t>
                  </w:r>
                </w:p>
              </w:tc>
              <w:tc>
                <w:tcPr>
                  <w:tcW w:w="999" w:type="dxa"/>
                  <w:tcBorders>
                    <w:tl2br w:val="nil"/>
                    <w:tr2bl w:val="nil"/>
                  </w:tcBorders>
                  <w:vAlign w:val="center"/>
                </w:tcPr>
                <w:p>
                  <w:pPr>
                    <w:pStyle w:val="41"/>
                    <w:rPr>
                      <w:lang w:val="en-US"/>
                    </w:rPr>
                  </w:pPr>
                  <w:r>
                    <w:rPr>
                      <w:lang w:val="en-US"/>
                    </w:rPr>
                    <w:t>厂界西</w:t>
                  </w:r>
                </w:p>
              </w:tc>
              <w:tc>
                <w:tcPr>
                  <w:tcW w:w="999" w:type="dxa"/>
                  <w:tcBorders>
                    <w:tl2br w:val="nil"/>
                    <w:tr2bl w:val="nil"/>
                  </w:tcBorders>
                  <w:vAlign w:val="center"/>
                </w:tcPr>
                <w:p>
                  <w:pPr>
                    <w:pStyle w:val="41"/>
                    <w:rPr>
                      <w:lang w:val="en-US"/>
                    </w:rPr>
                  </w:pPr>
                  <w:r>
                    <w:rPr>
                      <w:lang w:val="en-US"/>
                    </w:rPr>
                    <w:t>厂界北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lang w:val="en-US"/>
                    </w:rPr>
                    <w:t>1</w:t>
                  </w:r>
                </w:p>
              </w:tc>
              <w:tc>
                <w:tcPr>
                  <w:tcW w:w="2358" w:type="dxa"/>
                  <w:tcBorders>
                    <w:tl2br w:val="nil"/>
                    <w:tr2bl w:val="nil"/>
                  </w:tcBorders>
                  <w:vAlign w:val="center"/>
                </w:tcPr>
                <w:p>
                  <w:pPr>
                    <w:pStyle w:val="41"/>
                    <w:rPr>
                      <w:lang w:val="en-US"/>
                    </w:rPr>
                  </w:pPr>
                  <w:r>
                    <w:rPr>
                      <w:rFonts w:hint="eastAsia"/>
                      <w:lang w:val="en-US"/>
                    </w:rPr>
                    <w:t>行 车</w:t>
                  </w:r>
                </w:p>
              </w:tc>
              <w:tc>
                <w:tcPr>
                  <w:tcW w:w="882" w:type="dxa"/>
                  <w:tcBorders>
                    <w:tl2br w:val="nil"/>
                    <w:tr2bl w:val="nil"/>
                  </w:tcBorders>
                  <w:vAlign w:val="center"/>
                </w:tcPr>
                <w:p>
                  <w:pPr>
                    <w:pStyle w:val="41"/>
                    <w:rPr>
                      <w:lang w:val="en-US"/>
                    </w:rPr>
                  </w:pPr>
                  <w:r>
                    <w:rPr>
                      <w:rFonts w:cs="Times New Roman"/>
                      <w:lang w:val="en-US"/>
                    </w:rPr>
                    <w:t>70</w:t>
                  </w:r>
                </w:p>
              </w:tc>
              <w:tc>
                <w:tcPr>
                  <w:tcW w:w="999" w:type="dxa"/>
                  <w:tcBorders>
                    <w:tl2br w:val="nil"/>
                    <w:tr2bl w:val="nil"/>
                  </w:tcBorders>
                  <w:vAlign w:val="center"/>
                </w:tcPr>
                <w:p>
                  <w:pPr>
                    <w:pStyle w:val="41"/>
                    <w:rPr>
                      <w:lang w:val="en-US"/>
                    </w:rPr>
                  </w:pPr>
                  <w:r>
                    <w:rPr>
                      <w:rFonts w:hint="eastAsia"/>
                      <w:lang w:val="en-US"/>
                    </w:rPr>
                    <w:t>15</w:t>
                  </w:r>
                </w:p>
              </w:tc>
              <w:tc>
                <w:tcPr>
                  <w:tcW w:w="999" w:type="dxa"/>
                  <w:tcBorders>
                    <w:tl2br w:val="nil"/>
                    <w:tr2bl w:val="nil"/>
                  </w:tcBorders>
                  <w:vAlign w:val="center"/>
                </w:tcPr>
                <w:p>
                  <w:pPr>
                    <w:pStyle w:val="41"/>
                    <w:rPr>
                      <w:lang w:val="en-US"/>
                    </w:rPr>
                  </w:pPr>
                  <w:r>
                    <w:rPr>
                      <w:rFonts w:hint="eastAsia"/>
                      <w:lang w:val="en-US"/>
                    </w:rPr>
                    <w:t>35</w:t>
                  </w:r>
                </w:p>
              </w:tc>
              <w:tc>
                <w:tcPr>
                  <w:tcW w:w="999" w:type="dxa"/>
                  <w:tcBorders>
                    <w:tl2br w:val="nil"/>
                    <w:tr2bl w:val="nil"/>
                  </w:tcBorders>
                  <w:vAlign w:val="center"/>
                </w:tcPr>
                <w:p>
                  <w:pPr>
                    <w:pStyle w:val="41"/>
                    <w:rPr>
                      <w:lang w:val="en-US"/>
                    </w:rPr>
                  </w:pPr>
                  <w:r>
                    <w:rPr>
                      <w:rFonts w:hint="eastAsia"/>
                      <w:lang w:val="en-US"/>
                    </w:rPr>
                    <w:t>14</w:t>
                  </w:r>
                </w:p>
              </w:tc>
              <w:tc>
                <w:tcPr>
                  <w:tcW w:w="999" w:type="dxa"/>
                  <w:tcBorders>
                    <w:tl2br w:val="nil"/>
                    <w:tr2bl w:val="nil"/>
                  </w:tcBorders>
                  <w:vAlign w:val="center"/>
                </w:tcPr>
                <w:p>
                  <w:pPr>
                    <w:pStyle w:val="41"/>
                    <w:rPr>
                      <w:lang w:val="en-US"/>
                    </w:rPr>
                  </w:pPr>
                  <w:r>
                    <w:rPr>
                      <w:rFonts w:hint="eastAsia"/>
                      <w:lang w:val="en-US"/>
                    </w:rPr>
                    <w:t>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2</w:t>
                  </w:r>
                </w:p>
              </w:tc>
              <w:tc>
                <w:tcPr>
                  <w:tcW w:w="2358" w:type="dxa"/>
                  <w:tcBorders>
                    <w:tl2br w:val="nil"/>
                    <w:tr2bl w:val="nil"/>
                  </w:tcBorders>
                  <w:vAlign w:val="center"/>
                </w:tcPr>
                <w:p>
                  <w:pPr>
                    <w:pStyle w:val="41"/>
                    <w:rPr>
                      <w:lang w:val="en-US"/>
                    </w:rPr>
                  </w:pPr>
                  <w:r>
                    <w:rPr>
                      <w:rFonts w:hint="eastAsia"/>
                      <w:lang w:val="en-US"/>
                    </w:rPr>
                    <w:t>数控剪板机</w:t>
                  </w:r>
                </w:p>
              </w:tc>
              <w:tc>
                <w:tcPr>
                  <w:tcW w:w="882" w:type="dxa"/>
                  <w:tcBorders>
                    <w:tl2br w:val="nil"/>
                    <w:tr2bl w:val="nil"/>
                  </w:tcBorders>
                  <w:vAlign w:val="center"/>
                </w:tcPr>
                <w:p>
                  <w:pPr>
                    <w:pStyle w:val="41"/>
                    <w:rPr>
                      <w:lang w:val="en-US"/>
                    </w:rPr>
                  </w:pPr>
                  <w:r>
                    <w:rPr>
                      <w:rFonts w:cs="Times New Roman"/>
                      <w:lang w:val="en-US"/>
                    </w:rPr>
                    <w:t>75</w:t>
                  </w:r>
                </w:p>
              </w:tc>
              <w:tc>
                <w:tcPr>
                  <w:tcW w:w="999" w:type="dxa"/>
                  <w:tcBorders>
                    <w:tl2br w:val="nil"/>
                    <w:tr2bl w:val="nil"/>
                  </w:tcBorders>
                  <w:vAlign w:val="center"/>
                </w:tcPr>
                <w:p>
                  <w:pPr>
                    <w:pStyle w:val="41"/>
                    <w:rPr>
                      <w:lang w:val="en-US"/>
                    </w:rPr>
                  </w:pPr>
                  <w:r>
                    <w:rPr>
                      <w:rFonts w:hint="eastAsia"/>
                      <w:lang w:val="en-US"/>
                    </w:rPr>
                    <w:t>9</w:t>
                  </w:r>
                </w:p>
              </w:tc>
              <w:tc>
                <w:tcPr>
                  <w:tcW w:w="999" w:type="dxa"/>
                  <w:tcBorders>
                    <w:tl2br w:val="nil"/>
                    <w:tr2bl w:val="nil"/>
                  </w:tcBorders>
                  <w:vAlign w:val="center"/>
                </w:tcPr>
                <w:p>
                  <w:pPr>
                    <w:pStyle w:val="41"/>
                    <w:rPr>
                      <w:lang w:val="en-US"/>
                    </w:rPr>
                  </w:pPr>
                  <w:r>
                    <w:rPr>
                      <w:rFonts w:hint="eastAsia"/>
                      <w:lang w:val="en-US"/>
                    </w:rPr>
                    <w:t>40</w:t>
                  </w:r>
                </w:p>
              </w:tc>
              <w:tc>
                <w:tcPr>
                  <w:tcW w:w="999" w:type="dxa"/>
                  <w:tcBorders>
                    <w:tl2br w:val="nil"/>
                    <w:tr2bl w:val="nil"/>
                  </w:tcBorders>
                  <w:vAlign w:val="center"/>
                </w:tcPr>
                <w:p>
                  <w:pPr>
                    <w:pStyle w:val="41"/>
                    <w:rPr>
                      <w:lang w:val="en-US"/>
                    </w:rPr>
                  </w:pPr>
                  <w:r>
                    <w:rPr>
                      <w:rFonts w:hint="eastAsia"/>
                      <w:lang w:val="en-US"/>
                    </w:rPr>
                    <w:t>20</w:t>
                  </w:r>
                </w:p>
              </w:tc>
              <w:tc>
                <w:tcPr>
                  <w:tcW w:w="999" w:type="dxa"/>
                  <w:tcBorders>
                    <w:tl2br w:val="nil"/>
                    <w:tr2bl w:val="nil"/>
                  </w:tcBorders>
                  <w:vAlign w:val="center"/>
                </w:tcPr>
                <w:p>
                  <w:pPr>
                    <w:pStyle w:val="41"/>
                    <w:rPr>
                      <w:lang w:val="en-US"/>
                    </w:rPr>
                  </w:pPr>
                  <w:r>
                    <w:rPr>
                      <w:rFonts w:hint="eastAsia"/>
                      <w:lang w:val="en-US"/>
                    </w:rPr>
                    <w:t>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3</w:t>
                  </w:r>
                </w:p>
              </w:tc>
              <w:tc>
                <w:tcPr>
                  <w:tcW w:w="2358" w:type="dxa"/>
                  <w:tcBorders>
                    <w:tl2br w:val="nil"/>
                    <w:tr2bl w:val="nil"/>
                  </w:tcBorders>
                  <w:vAlign w:val="center"/>
                </w:tcPr>
                <w:p>
                  <w:pPr>
                    <w:pStyle w:val="41"/>
                    <w:rPr>
                      <w:lang w:val="en-US"/>
                    </w:rPr>
                  </w:pPr>
                  <w:r>
                    <w:rPr>
                      <w:rFonts w:hint="eastAsia"/>
                      <w:lang w:val="en-US"/>
                    </w:rPr>
                    <w:t>数控激光切割机</w:t>
                  </w:r>
                </w:p>
              </w:tc>
              <w:tc>
                <w:tcPr>
                  <w:tcW w:w="882" w:type="dxa"/>
                  <w:tcBorders>
                    <w:tl2br w:val="nil"/>
                    <w:tr2bl w:val="nil"/>
                  </w:tcBorders>
                  <w:vAlign w:val="center"/>
                </w:tcPr>
                <w:p>
                  <w:pPr>
                    <w:jc w:val="center"/>
                    <w:rPr>
                      <w:lang w:val="en-US"/>
                    </w:rPr>
                  </w:pPr>
                  <w:r>
                    <w:rPr>
                      <w:rFonts w:ascii="Times New Roman" w:hAnsi="Times New Roman" w:cs="Times New Roman"/>
                      <w:lang w:val="en-US"/>
                    </w:rPr>
                    <w:t>75</w:t>
                  </w:r>
                </w:p>
              </w:tc>
              <w:tc>
                <w:tcPr>
                  <w:tcW w:w="999" w:type="dxa"/>
                  <w:tcBorders>
                    <w:tl2br w:val="nil"/>
                    <w:tr2bl w:val="nil"/>
                  </w:tcBorders>
                  <w:vAlign w:val="center"/>
                </w:tcPr>
                <w:p>
                  <w:pPr>
                    <w:pStyle w:val="41"/>
                    <w:rPr>
                      <w:lang w:val="en-US"/>
                    </w:rPr>
                  </w:pPr>
                  <w:r>
                    <w:rPr>
                      <w:rFonts w:hint="eastAsia"/>
                      <w:lang w:val="en-US"/>
                    </w:rPr>
                    <w:t>12</w:t>
                  </w:r>
                </w:p>
              </w:tc>
              <w:tc>
                <w:tcPr>
                  <w:tcW w:w="999" w:type="dxa"/>
                  <w:tcBorders>
                    <w:tl2br w:val="nil"/>
                    <w:tr2bl w:val="nil"/>
                  </w:tcBorders>
                  <w:vAlign w:val="center"/>
                </w:tcPr>
                <w:p>
                  <w:pPr>
                    <w:pStyle w:val="41"/>
                    <w:rPr>
                      <w:lang w:val="en-US"/>
                    </w:rPr>
                  </w:pPr>
                  <w:r>
                    <w:rPr>
                      <w:rFonts w:hint="eastAsia"/>
                      <w:lang w:val="en-US"/>
                    </w:rPr>
                    <w:t>37</w:t>
                  </w:r>
                </w:p>
              </w:tc>
              <w:tc>
                <w:tcPr>
                  <w:tcW w:w="999" w:type="dxa"/>
                  <w:tcBorders>
                    <w:tl2br w:val="nil"/>
                    <w:tr2bl w:val="nil"/>
                  </w:tcBorders>
                  <w:vAlign w:val="center"/>
                </w:tcPr>
                <w:p>
                  <w:pPr>
                    <w:pStyle w:val="41"/>
                    <w:rPr>
                      <w:lang w:val="en-US"/>
                    </w:rPr>
                  </w:pPr>
                  <w:r>
                    <w:rPr>
                      <w:rFonts w:hint="eastAsia"/>
                      <w:lang w:val="en-US"/>
                    </w:rPr>
                    <w:t>18</w:t>
                  </w:r>
                </w:p>
              </w:tc>
              <w:tc>
                <w:tcPr>
                  <w:tcW w:w="999" w:type="dxa"/>
                  <w:tcBorders>
                    <w:tl2br w:val="nil"/>
                    <w:tr2bl w:val="nil"/>
                  </w:tcBorders>
                  <w:vAlign w:val="center"/>
                </w:tcPr>
                <w:p>
                  <w:pPr>
                    <w:pStyle w:val="41"/>
                    <w:rPr>
                      <w:lang w:val="en-US"/>
                    </w:rPr>
                  </w:pPr>
                  <w:r>
                    <w:rPr>
                      <w:rFonts w:hint="eastAsia"/>
                      <w:lang w:val="en-US"/>
                    </w:rPr>
                    <w:t>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4</w:t>
                  </w:r>
                </w:p>
              </w:tc>
              <w:tc>
                <w:tcPr>
                  <w:tcW w:w="2358" w:type="dxa"/>
                  <w:tcBorders>
                    <w:tl2br w:val="nil"/>
                    <w:tr2bl w:val="nil"/>
                  </w:tcBorders>
                  <w:vAlign w:val="center"/>
                </w:tcPr>
                <w:p>
                  <w:pPr>
                    <w:pStyle w:val="41"/>
                    <w:rPr>
                      <w:lang w:val="en-US"/>
                    </w:rPr>
                  </w:pPr>
                  <w:r>
                    <w:rPr>
                      <w:rFonts w:hint="eastAsia"/>
                      <w:lang w:val="en-US"/>
                    </w:rPr>
                    <w:t>数控转塔冲床</w:t>
                  </w:r>
                </w:p>
              </w:tc>
              <w:tc>
                <w:tcPr>
                  <w:tcW w:w="882" w:type="dxa"/>
                  <w:tcBorders>
                    <w:tl2br w:val="nil"/>
                    <w:tr2bl w:val="nil"/>
                  </w:tcBorders>
                  <w:vAlign w:val="center"/>
                </w:tcPr>
                <w:p>
                  <w:pPr>
                    <w:jc w:val="center"/>
                    <w:rPr>
                      <w:lang w:val="en-US"/>
                    </w:rPr>
                  </w:pPr>
                  <w:r>
                    <w:rPr>
                      <w:rFonts w:ascii="Times New Roman" w:hAnsi="Times New Roman" w:cs="Times New Roman"/>
                      <w:lang w:val="en-US"/>
                    </w:rPr>
                    <w:t>75</w:t>
                  </w:r>
                </w:p>
              </w:tc>
              <w:tc>
                <w:tcPr>
                  <w:tcW w:w="999" w:type="dxa"/>
                  <w:tcBorders>
                    <w:tl2br w:val="nil"/>
                    <w:tr2bl w:val="nil"/>
                  </w:tcBorders>
                  <w:vAlign w:val="center"/>
                </w:tcPr>
                <w:p>
                  <w:pPr>
                    <w:pStyle w:val="41"/>
                    <w:rPr>
                      <w:lang w:val="en-US"/>
                    </w:rPr>
                  </w:pPr>
                  <w:r>
                    <w:rPr>
                      <w:rFonts w:hint="eastAsia"/>
                      <w:lang w:val="en-US"/>
                    </w:rPr>
                    <w:t>11</w:t>
                  </w:r>
                </w:p>
              </w:tc>
              <w:tc>
                <w:tcPr>
                  <w:tcW w:w="999" w:type="dxa"/>
                  <w:tcBorders>
                    <w:tl2br w:val="nil"/>
                    <w:tr2bl w:val="nil"/>
                  </w:tcBorders>
                  <w:vAlign w:val="center"/>
                </w:tcPr>
                <w:p>
                  <w:pPr>
                    <w:pStyle w:val="41"/>
                    <w:rPr>
                      <w:lang w:val="en-US"/>
                    </w:rPr>
                  </w:pPr>
                  <w:r>
                    <w:rPr>
                      <w:rFonts w:hint="eastAsia"/>
                      <w:lang w:val="en-US"/>
                    </w:rPr>
                    <w:t>37</w:t>
                  </w:r>
                </w:p>
              </w:tc>
              <w:tc>
                <w:tcPr>
                  <w:tcW w:w="999" w:type="dxa"/>
                  <w:tcBorders>
                    <w:tl2br w:val="nil"/>
                    <w:tr2bl w:val="nil"/>
                  </w:tcBorders>
                  <w:vAlign w:val="center"/>
                </w:tcPr>
                <w:p>
                  <w:pPr>
                    <w:pStyle w:val="41"/>
                    <w:rPr>
                      <w:lang w:val="en-US"/>
                    </w:rPr>
                  </w:pPr>
                  <w:r>
                    <w:rPr>
                      <w:rFonts w:hint="eastAsia"/>
                      <w:lang w:val="en-US"/>
                    </w:rPr>
                    <w:t>22</w:t>
                  </w:r>
                </w:p>
              </w:tc>
              <w:tc>
                <w:tcPr>
                  <w:tcW w:w="999" w:type="dxa"/>
                  <w:tcBorders>
                    <w:tl2br w:val="nil"/>
                    <w:tr2bl w:val="nil"/>
                  </w:tcBorders>
                  <w:vAlign w:val="center"/>
                </w:tcPr>
                <w:p>
                  <w:pPr>
                    <w:pStyle w:val="41"/>
                    <w:rPr>
                      <w:lang w:val="en-US"/>
                    </w:rPr>
                  </w:pPr>
                  <w:r>
                    <w:rPr>
                      <w:rFonts w:hint="eastAsia"/>
                      <w:lang w:val="en-US"/>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5</w:t>
                  </w:r>
                </w:p>
              </w:tc>
              <w:tc>
                <w:tcPr>
                  <w:tcW w:w="2358" w:type="dxa"/>
                  <w:tcBorders>
                    <w:tl2br w:val="nil"/>
                    <w:tr2bl w:val="nil"/>
                  </w:tcBorders>
                  <w:vAlign w:val="center"/>
                </w:tcPr>
                <w:p>
                  <w:pPr>
                    <w:pStyle w:val="41"/>
                    <w:rPr>
                      <w:lang w:val="en-US"/>
                    </w:rPr>
                  </w:pPr>
                  <w:r>
                    <w:rPr>
                      <w:rFonts w:hint="eastAsia"/>
                      <w:lang w:val="en-US"/>
                    </w:rPr>
                    <w:t>普通冲床</w:t>
                  </w:r>
                </w:p>
              </w:tc>
              <w:tc>
                <w:tcPr>
                  <w:tcW w:w="882" w:type="dxa"/>
                  <w:tcBorders>
                    <w:tl2br w:val="nil"/>
                    <w:tr2bl w:val="nil"/>
                  </w:tcBorders>
                  <w:vAlign w:val="center"/>
                </w:tcPr>
                <w:p>
                  <w:pPr>
                    <w:pStyle w:val="41"/>
                    <w:rPr>
                      <w:lang w:val="en-US"/>
                    </w:rPr>
                  </w:pPr>
                  <w:r>
                    <w:rPr>
                      <w:rFonts w:cs="Times New Roman"/>
                      <w:lang w:val="en-US"/>
                    </w:rPr>
                    <w:t>81</w:t>
                  </w:r>
                </w:p>
              </w:tc>
              <w:tc>
                <w:tcPr>
                  <w:tcW w:w="999" w:type="dxa"/>
                  <w:tcBorders>
                    <w:tl2br w:val="nil"/>
                    <w:tr2bl w:val="nil"/>
                  </w:tcBorders>
                  <w:vAlign w:val="center"/>
                </w:tcPr>
                <w:p>
                  <w:pPr>
                    <w:pStyle w:val="41"/>
                    <w:rPr>
                      <w:lang w:val="en-US"/>
                    </w:rPr>
                  </w:pPr>
                  <w:r>
                    <w:rPr>
                      <w:rFonts w:hint="eastAsia"/>
                      <w:lang w:val="en-US"/>
                    </w:rPr>
                    <w:t>14</w:t>
                  </w:r>
                </w:p>
              </w:tc>
              <w:tc>
                <w:tcPr>
                  <w:tcW w:w="999" w:type="dxa"/>
                  <w:tcBorders>
                    <w:tl2br w:val="nil"/>
                    <w:tr2bl w:val="nil"/>
                  </w:tcBorders>
                  <w:vAlign w:val="center"/>
                </w:tcPr>
                <w:p>
                  <w:pPr>
                    <w:pStyle w:val="41"/>
                    <w:rPr>
                      <w:lang w:val="en-US"/>
                    </w:rPr>
                  </w:pPr>
                  <w:r>
                    <w:rPr>
                      <w:rFonts w:hint="eastAsia"/>
                      <w:lang w:val="en-US"/>
                    </w:rPr>
                    <w:t>34</w:t>
                  </w:r>
                </w:p>
              </w:tc>
              <w:tc>
                <w:tcPr>
                  <w:tcW w:w="999" w:type="dxa"/>
                  <w:tcBorders>
                    <w:tl2br w:val="nil"/>
                    <w:tr2bl w:val="nil"/>
                  </w:tcBorders>
                  <w:vAlign w:val="center"/>
                </w:tcPr>
                <w:p>
                  <w:pPr>
                    <w:pStyle w:val="41"/>
                    <w:rPr>
                      <w:lang w:val="en-US"/>
                    </w:rPr>
                  </w:pPr>
                  <w:r>
                    <w:rPr>
                      <w:rFonts w:hint="eastAsia"/>
                      <w:lang w:val="en-US"/>
                    </w:rPr>
                    <w:t>22</w:t>
                  </w:r>
                </w:p>
              </w:tc>
              <w:tc>
                <w:tcPr>
                  <w:tcW w:w="999" w:type="dxa"/>
                  <w:tcBorders>
                    <w:tl2br w:val="nil"/>
                    <w:tr2bl w:val="nil"/>
                  </w:tcBorders>
                  <w:vAlign w:val="center"/>
                </w:tcPr>
                <w:p>
                  <w:pPr>
                    <w:pStyle w:val="41"/>
                    <w:rPr>
                      <w:lang w:val="en-US"/>
                    </w:rPr>
                  </w:pPr>
                  <w:r>
                    <w:rPr>
                      <w:rFonts w:hint="eastAsia"/>
                      <w:lang w:val="en-US"/>
                    </w:rPr>
                    <w:t>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6</w:t>
                  </w:r>
                </w:p>
              </w:tc>
              <w:tc>
                <w:tcPr>
                  <w:tcW w:w="2358" w:type="dxa"/>
                  <w:tcBorders>
                    <w:tl2br w:val="nil"/>
                    <w:tr2bl w:val="nil"/>
                  </w:tcBorders>
                  <w:vAlign w:val="center"/>
                </w:tcPr>
                <w:p>
                  <w:pPr>
                    <w:pStyle w:val="41"/>
                    <w:rPr>
                      <w:lang w:val="en-US"/>
                    </w:rPr>
                  </w:pPr>
                  <w:r>
                    <w:rPr>
                      <w:rFonts w:hint="eastAsia"/>
                      <w:lang w:val="en-US"/>
                    </w:rPr>
                    <w:t>数控折弯机</w:t>
                  </w:r>
                </w:p>
              </w:tc>
              <w:tc>
                <w:tcPr>
                  <w:tcW w:w="882" w:type="dxa"/>
                  <w:tcBorders>
                    <w:tl2br w:val="nil"/>
                    <w:tr2bl w:val="nil"/>
                  </w:tcBorders>
                  <w:vAlign w:val="center"/>
                </w:tcPr>
                <w:p>
                  <w:pPr>
                    <w:pStyle w:val="41"/>
                    <w:rPr>
                      <w:lang w:val="en-US"/>
                    </w:rPr>
                  </w:pPr>
                  <w:r>
                    <w:rPr>
                      <w:rFonts w:cs="Times New Roman"/>
                      <w:lang w:val="en-US"/>
                    </w:rPr>
                    <w:t>79.8</w:t>
                  </w:r>
                </w:p>
              </w:tc>
              <w:tc>
                <w:tcPr>
                  <w:tcW w:w="999" w:type="dxa"/>
                  <w:tcBorders>
                    <w:tl2br w:val="nil"/>
                    <w:tr2bl w:val="nil"/>
                  </w:tcBorders>
                  <w:vAlign w:val="center"/>
                </w:tcPr>
                <w:p>
                  <w:pPr>
                    <w:pStyle w:val="41"/>
                    <w:rPr>
                      <w:lang w:val="en-US"/>
                    </w:rPr>
                  </w:pPr>
                  <w:r>
                    <w:rPr>
                      <w:rFonts w:hint="eastAsia"/>
                      <w:lang w:val="en-US"/>
                    </w:rPr>
                    <w:t>13</w:t>
                  </w:r>
                </w:p>
              </w:tc>
              <w:tc>
                <w:tcPr>
                  <w:tcW w:w="999" w:type="dxa"/>
                  <w:tcBorders>
                    <w:tl2br w:val="nil"/>
                    <w:tr2bl w:val="nil"/>
                  </w:tcBorders>
                  <w:vAlign w:val="center"/>
                </w:tcPr>
                <w:p>
                  <w:pPr>
                    <w:pStyle w:val="41"/>
                    <w:rPr>
                      <w:lang w:val="en-US"/>
                    </w:rPr>
                  </w:pPr>
                  <w:r>
                    <w:rPr>
                      <w:rFonts w:hint="eastAsia"/>
                      <w:lang w:val="en-US"/>
                    </w:rPr>
                    <w:t>40</w:t>
                  </w:r>
                </w:p>
              </w:tc>
              <w:tc>
                <w:tcPr>
                  <w:tcW w:w="999" w:type="dxa"/>
                  <w:tcBorders>
                    <w:tl2br w:val="nil"/>
                    <w:tr2bl w:val="nil"/>
                  </w:tcBorders>
                  <w:vAlign w:val="center"/>
                </w:tcPr>
                <w:p>
                  <w:pPr>
                    <w:pStyle w:val="41"/>
                    <w:rPr>
                      <w:lang w:val="en-US"/>
                    </w:rPr>
                  </w:pPr>
                  <w:r>
                    <w:rPr>
                      <w:rFonts w:hint="eastAsia"/>
                      <w:lang w:val="en-US"/>
                    </w:rPr>
                    <w:t>18</w:t>
                  </w:r>
                </w:p>
              </w:tc>
              <w:tc>
                <w:tcPr>
                  <w:tcW w:w="999" w:type="dxa"/>
                  <w:tcBorders>
                    <w:tl2br w:val="nil"/>
                    <w:tr2bl w:val="nil"/>
                  </w:tcBorders>
                  <w:vAlign w:val="center"/>
                </w:tcPr>
                <w:p>
                  <w:pPr>
                    <w:pStyle w:val="41"/>
                    <w:rPr>
                      <w:lang w:val="en-US"/>
                    </w:rPr>
                  </w:pPr>
                  <w:r>
                    <w:rPr>
                      <w:rFonts w:hint="eastAsia"/>
                      <w:lang w:val="en-US"/>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7</w:t>
                  </w:r>
                </w:p>
              </w:tc>
              <w:tc>
                <w:tcPr>
                  <w:tcW w:w="2358" w:type="dxa"/>
                  <w:tcBorders>
                    <w:tl2br w:val="nil"/>
                    <w:tr2bl w:val="nil"/>
                  </w:tcBorders>
                  <w:vAlign w:val="center"/>
                </w:tcPr>
                <w:p>
                  <w:pPr>
                    <w:pStyle w:val="41"/>
                    <w:rPr>
                      <w:lang w:val="en-US"/>
                    </w:rPr>
                  </w:pPr>
                  <w:r>
                    <w:rPr>
                      <w:rFonts w:hint="eastAsia"/>
                      <w:lang w:val="en-US"/>
                    </w:rPr>
                    <w:t>摇臂钻床</w:t>
                  </w:r>
                </w:p>
              </w:tc>
              <w:tc>
                <w:tcPr>
                  <w:tcW w:w="882" w:type="dxa"/>
                  <w:tcBorders>
                    <w:tl2br w:val="nil"/>
                    <w:tr2bl w:val="nil"/>
                  </w:tcBorders>
                  <w:vAlign w:val="center"/>
                </w:tcPr>
                <w:p>
                  <w:pPr>
                    <w:pStyle w:val="41"/>
                    <w:rPr>
                      <w:lang w:val="en-US"/>
                    </w:rPr>
                  </w:pPr>
                  <w:r>
                    <w:rPr>
                      <w:rFonts w:cs="Times New Roman"/>
                      <w:lang w:val="en-US"/>
                    </w:rPr>
                    <w:t>75</w:t>
                  </w:r>
                </w:p>
              </w:tc>
              <w:tc>
                <w:tcPr>
                  <w:tcW w:w="999" w:type="dxa"/>
                  <w:tcBorders>
                    <w:tl2br w:val="nil"/>
                    <w:tr2bl w:val="nil"/>
                  </w:tcBorders>
                  <w:vAlign w:val="center"/>
                </w:tcPr>
                <w:p>
                  <w:pPr>
                    <w:pStyle w:val="41"/>
                    <w:rPr>
                      <w:lang w:val="en-US"/>
                    </w:rPr>
                  </w:pPr>
                  <w:r>
                    <w:rPr>
                      <w:rFonts w:hint="eastAsia"/>
                      <w:lang w:val="en-US"/>
                    </w:rPr>
                    <w:t>16</w:t>
                  </w:r>
                </w:p>
              </w:tc>
              <w:tc>
                <w:tcPr>
                  <w:tcW w:w="999" w:type="dxa"/>
                  <w:tcBorders>
                    <w:tl2br w:val="nil"/>
                    <w:tr2bl w:val="nil"/>
                  </w:tcBorders>
                  <w:vAlign w:val="center"/>
                </w:tcPr>
                <w:p>
                  <w:pPr>
                    <w:pStyle w:val="41"/>
                    <w:rPr>
                      <w:lang w:val="en-US"/>
                    </w:rPr>
                  </w:pPr>
                  <w:r>
                    <w:rPr>
                      <w:rFonts w:hint="eastAsia"/>
                      <w:lang w:val="en-US"/>
                    </w:rPr>
                    <w:t>30</w:t>
                  </w:r>
                </w:p>
              </w:tc>
              <w:tc>
                <w:tcPr>
                  <w:tcW w:w="999" w:type="dxa"/>
                  <w:tcBorders>
                    <w:tl2br w:val="nil"/>
                    <w:tr2bl w:val="nil"/>
                  </w:tcBorders>
                  <w:vAlign w:val="center"/>
                </w:tcPr>
                <w:p>
                  <w:pPr>
                    <w:pStyle w:val="41"/>
                    <w:rPr>
                      <w:lang w:val="en-US"/>
                    </w:rPr>
                  </w:pPr>
                  <w:r>
                    <w:rPr>
                      <w:rFonts w:hint="eastAsia"/>
                      <w:lang w:val="en-US"/>
                    </w:rPr>
                    <w:t>18</w:t>
                  </w:r>
                </w:p>
              </w:tc>
              <w:tc>
                <w:tcPr>
                  <w:tcW w:w="999" w:type="dxa"/>
                  <w:tcBorders>
                    <w:tl2br w:val="nil"/>
                    <w:tr2bl w:val="nil"/>
                  </w:tcBorders>
                  <w:vAlign w:val="center"/>
                </w:tcPr>
                <w:p>
                  <w:pPr>
                    <w:pStyle w:val="41"/>
                    <w:rPr>
                      <w:lang w:val="en-US"/>
                    </w:rPr>
                  </w:pPr>
                  <w:r>
                    <w:rPr>
                      <w:rFonts w:hint="eastAsia"/>
                      <w:lang w:val="en-US"/>
                    </w:rPr>
                    <w:t>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8</w:t>
                  </w:r>
                </w:p>
              </w:tc>
              <w:tc>
                <w:tcPr>
                  <w:tcW w:w="2358" w:type="dxa"/>
                  <w:tcBorders>
                    <w:tl2br w:val="nil"/>
                    <w:tr2bl w:val="nil"/>
                  </w:tcBorders>
                  <w:vAlign w:val="center"/>
                </w:tcPr>
                <w:p>
                  <w:pPr>
                    <w:pStyle w:val="41"/>
                    <w:rPr>
                      <w:lang w:val="en-US"/>
                    </w:rPr>
                  </w:pPr>
                  <w:r>
                    <w:rPr>
                      <w:rFonts w:hint="eastAsia"/>
                      <w:lang w:val="en-US"/>
                    </w:rPr>
                    <w:t>C型材生产线</w:t>
                  </w:r>
                </w:p>
              </w:tc>
              <w:tc>
                <w:tcPr>
                  <w:tcW w:w="882" w:type="dxa"/>
                  <w:tcBorders>
                    <w:tl2br w:val="nil"/>
                    <w:tr2bl w:val="nil"/>
                  </w:tcBorders>
                  <w:vAlign w:val="center"/>
                </w:tcPr>
                <w:p>
                  <w:pPr>
                    <w:pStyle w:val="41"/>
                    <w:rPr>
                      <w:lang w:val="en-US"/>
                    </w:rPr>
                  </w:pPr>
                  <w:r>
                    <w:rPr>
                      <w:rFonts w:cs="Times New Roman"/>
                      <w:lang w:val="en-US"/>
                    </w:rPr>
                    <w:t>73</w:t>
                  </w:r>
                </w:p>
              </w:tc>
              <w:tc>
                <w:tcPr>
                  <w:tcW w:w="999" w:type="dxa"/>
                  <w:tcBorders>
                    <w:tl2br w:val="nil"/>
                    <w:tr2bl w:val="nil"/>
                  </w:tcBorders>
                  <w:vAlign w:val="center"/>
                </w:tcPr>
                <w:p>
                  <w:pPr>
                    <w:pStyle w:val="41"/>
                    <w:rPr>
                      <w:lang w:val="en-US"/>
                    </w:rPr>
                  </w:pPr>
                  <w:r>
                    <w:rPr>
                      <w:rFonts w:hint="eastAsia"/>
                      <w:lang w:val="en-US"/>
                    </w:rPr>
                    <w:t>20</w:t>
                  </w:r>
                </w:p>
              </w:tc>
              <w:tc>
                <w:tcPr>
                  <w:tcW w:w="999" w:type="dxa"/>
                  <w:tcBorders>
                    <w:tl2br w:val="nil"/>
                    <w:tr2bl w:val="nil"/>
                  </w:tcBorders>
                  <w:vAlign w:val="center"/>
                </w:tcPr>
                <w:p>
                  <w:pPr>
                    <w:pStyle w:val="41"/>
                    <w:rPr>
                      <w:lang w:val="en-US"/>
                    </w:rPr>
                  </w:pPr>
                  <w:r>
                    <w:rPr>
                      <w:rFonts w:hint="eastAsia"/>
                      <w:lang w:val="en-US"/>
                    </w:rPr>
                    <w:t>28</w:t>
                  </w:r>
                </w:p>
              </w:tc>
              <w:tc>
                <w:tcPr>
                  <w:tcW w:w="999" w:type="dxa"/>
                  <w:tcBorders>
                    <w:tl2br w:val="nil"/>
                    <w:tr2bl w:val="nil"/>
                  </w:tcBorders>
                  <w:vAlign w:val="center"/>
                </w:tcPr>
                <w:p>
                  <w:pPr>
                    <w:pStyle w:val="41"/>
                    <w:rPr>
                      <w:lang w:val="en-US"/>
                    </w:rPr>
                  </w:pPr>
                  <w:r>
                    <w:rPr>
                      <w:rFonts w:hint="eastAsia"/>
                      <w:lang w:val="en-US"/>
                    </w:rPr>
                    <w:t>10</w:t>
                  </w:r>
                </w:p>
              </w:tc>
              <w:tc>
                <w:tcPr>
                  <w:tcW w:w="999" w:type="dxa"/>
                  <w:tcBorders>
                    <w:tl2br w:val="nil"/>
                    <w:tr2bl w:val="nil"/>
                  </w:tcBorders>
                  <w:vAlign w:val="center"/>
                </w:tcPr>
                <w:p>
                  <w:pPr>
                    <w:pStyle w:val="41"/>
                    <w:rPr>
                      <w:lang w:val="en-US"/>
                    </w:rPr>
                  </w:pPr>
                  <w:r>
                    <w:rPr>
                      <w:rFonts w:hint="eastAsia"/>
                      <w:lang w:val="en-US"/>
                    </w:rPr>
                    <w:t>39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9</w:t>
                  </w:r>
                </w:p>
              </w:tc>
              <w:tc>
                <w:tcPr>
                  <w:tcW w:w="2358" w:type="dxa"/>
                  <w:tcBorders>
                    <w:tl2br w:val="nil"/>
                    <w:tr2bl w:val="nil"/>
                  </w:tcBorders>
                  <w:vAlign w:val="center"/>
                </w:tcPr>
                <w:p>
                  <w:pPr>
                    <w:pStyle w:val="41"/>
                    <w:rPr>
                      <w:lang w:val="en-US"/>
                    </w:rPr>
                  </w:pPr>
                  <w:r>
                    <w:rPr>
                      <w:rFonts w:hint="eastAsia"/>
                    </w:rPr>
                    <w:t>气保电焊机</w:t>
                  </w:r>
                </w:p>
              </w:tc>
              <w:tc>
                <w:tcPr>
                  <w:tcW w:w="882" w:type="dxa"/>
                  <w:tcBorders>
                    <w:tl2br w:val="nil"/>
                    <w:tr2bl w:val="nil"/>
                  </w:tcBorders>
                  <w:vAlign w:val="center"/>
                </w:tcPr>
                <w:p>
                  <w:pPr>
                    <w:pStyle w:val="41"/>
                    <w:rPr>
                      <w:lang w:val="en-US"/>
                    </w:rPr>
                  </w:pPr>
                  <w:r>
                    <w:rPr>
                      <w:rFonts w:cs="Times New Roman"/>
                      <w:lang w:val="en-US"/>
                    </w:rPr>
                    <w:t>77</w:t>
                  </w:r>
                </w:p>
              </w:tc>
              <w:tc>
                <w:tcPr>
                  <w:tcW w:w="999" w:type="dxa"/>
                  <w:tcBorders>
                    <w:tl2br w:val="nil"/>
                    <w:tr2bl w:val="nil"/>
                  </w:tcBorders>
                  <w:vAlign w:val="center"/>
                </w:tcPr>
                <w:p>
                  <w:pPr>
                    <w:pStyle w:val="41"/>
                    <w:rPr>
                      <w:lang w:val="en-US"/>
                    </w:rPr>
                  </w:pPr>
                  <w:r>
                    <w:rPr>
                      <w:rFonts w:hint="eastAsia"/>
                      <w:lang w:val="en-US"/>
                    </w:rPr>
                    <w:t>10</w:t>
                  </w:r>
                </w:p>
              </w:tc>
              <w:tc>
                <w:tcPr>
                  <w:tcW w:w="999" w:type="dxa"/>
                  <w:tcBorders>
                    <w:tl2br w:val="nil"/>
                    <w:tr2bl w:val="nil"/>
                  </w:tcBorders>
                  <w:vAlign w:val="center"/>
                </w:tcPr>
                <w:p>
                  <w:pPr>
                    <w:pStyle w:val="41"/>
                    <w:rPr>
                      <w:lang w:val="en-US"/>
                    </w:rPr>
                  </w:pPr>
                  <w:r>
                    <w:rPr>
                      <w:rFonts w:hint="eastAsia"/>
                      <w:lang w:val="en-US"/>
                    </w:rPr>
                    <w:t>50</w:t>
                  </w:r>
                </w:p>
              </w:tc>
              <w:tc>
                <w:tcPr>
                  <w:tcW w:w="999" w:type="dxa"/>
                  <w:tcBorders>
                    <w:tl2br w:val="nil"/>
                    <w:tr2bl w:val="nil"/>
                  </w:tcBorders>
                  <w:vAlign w:val="center"/>
                </w:tcPr>
                <w:p>
                  <w:pPr>
                    <w:pStyle w:val="41"/>
                    <w:rPr>
                      <w:lang w:val="en-US"/>
                    </w:rPr>
                  </w:pPr>
                  <w:r>
                    <w:rPr>
                      <w:rFonts w:hint="eastAsia"/>
                      <w:lang w:val="en-US"/>
                    </w:rPr>
                    <w:t>20</w:t>
                  </w:r>
                </w:p>
              </w:tc>
              <w:tc>
                <w:tcPr>
                  <w:tcW w:w="999" w:type="dxa"/>
                  <w:tcBorders>
                    <w:tl2br w:val="nil"/>
                    <w:tr2bl w:val="nil"/>
                  </w:tcBorders>
                  <w:vAlign w:val="center"/>
                </w:tcPr>
                <w:p>
                  <w:pPr>
                    <w:pStyle w:val="41"/>
                    <w:rPr>
                      <w:lang w:val="en-US"/>
                    </w:rPr>
                  </w:pPr>
                  <w:r>
                    <w:rPr>
                      <w:rFonts w:hint="eastAsia"/>
                      <w:lang w:val="en-US"/>
                    </w:rPr>
                    <w:t>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10</w:t>
                  </w:r>
                </w:p>
              </w:tc>
              <w:tc>
                <w:tcPr>
                  <w:tcW w:w="2358" w:type="dxa"/>
                  <w:tcBorders>
                    <w:tl2br w:val="nil"/>
                    <w:tr2bl w:val="nil"/>
                  </w:tcBorders>
                  <w:vAlign w:val="center"/>
                </w:tcPr>
                <w:p>
                  <w:pPr>
                    <w:pStyle w:val="41"/>
                    <w:rPr>
                      <w:lang w:val="en-US"/>
                    </w:rPr>
                  </w:pPr>
                  <w:r>
                    <w:rPr>
                      <w:rFonts w:hint="eastAsia"/>
                      <w:lang w:val="en-US"/>
                    </w:rPr>
                    <w:t>UV平板打印机</w:t>
                  </w:r>
                </w:p>
              </w:tc>
              <w:tc>
                <w:tcPr>
                  <w:tcW w:w="882" w:type="dxa"/>
                  <w:tcBorders>
                    <w:tl2br w:val="nil"/>
                    <w:tr2bl w:val="nil"/>
                  </w:tcBorders>
                  <w:vAlign w:val="center"/>
                </w:tcPr>
                <w:p>
                  <w:pPr>
                    <w:pStyle w:val="41"/>
                    <w:rPr>
                      <w:lang w:val="en-US"/>
                    </w:rPr>
                  </w:pPr>
                  <w:r>
                    <w:rPr>
                      <w:rFonts w:cs="Times New Roman"/>
                      <w:lang w:val="en-US"/>
                    </w:rPr>
                    <w:t>68</w:t>
                  </w:r>
                </w:p>
              </w:tc>
              <w:tc>
                <w:tcPr>
                  <w:tcW w:w="999" w:type="dxa"/>
                  <w:tcBorders>
                    <w:tl2br w:val="nil"/>
                    <w:tr2bl w:val="nil"/>
                  </w:tcBorders>
                  <w:vAlign w:val="center"/>
                </w:tcPr>
                <w:p>
                  <w:pPr>
                    <w:pStyle w:val="41"/>
                    <w:rPr>
                      <w:lang w:val="en-US"/>
                    </w:rPr>
                  </w:pPr>
                  <w:r>
                    <w:rPr>
                      <w:rFonts w:hint="eastAsia"/>
                      <w:lang w:val="en-US"/>
                    </w:rPr>
                    <w:t>22</w:t>
                  </w:r>
                </w:p>
              </w:tc>
              <w:tc>
                <w:tcPr>
                  <w:tcW w:w="999" w:type="dxa"/>
                  <w:tcBorders>
                    <w:tl2br w:val="nil"/>
                    <w:tr2bl w:val="nil"/>
                  </w:tcBorders>
                  <w:vAlign w:val="center"/>
                </w:tcPr>
                <w:p>
                  <w:pPr>
                    <w:pStyle w:val="41"/>
                    <w:rPr>
                      <w:lang w:val="en-US"/>
                    </w:rPr>
                  </w:pPr>
                  <w:r>
                    <w:rPr>
                      <w:rFonts w:hint="eastAsia"/>
                      <w:lang w:val="en-US"/>
                    </w:rPr>
                    <w:t>20</w:t>
                  </w:r>
                </w:p>
              </w:tc>
              <w:tc>
                <w:tcPr>
                  <w:tcW w:w="999" w:type="dxa"/>
                  <w:tcBorders>
                    <w:tl2br w:val="nil"/>
                    <w:tr2bl w:val="nil"/>
                  </w:tcBorders>
                  <w:vAlign w:val="center"/>
                </w:tcPr>
                <w:p>
                  <w:pPr>
                    <w:pStyle w:val="41"/>
                    <w:rPr>
                      <w:lang w:val="en-US"/>
                    </w:rPr>
                  </w:pPr>
                  <w:r>
                    <w:rPr>
                      <w:rFonts w:hint="eastAsia"/>
                      <w:lang w:val="en-US"/>
                    </w:rPr>
                    <w:t>9</w:t>
                  </w:r>
                </w:p>
              </w:tc>
              <w:tc>
                <w:tcPr>
                  <w:tcW w:w="999" w:type="dxa"/>
                  <w:tcBorders>
                    <w:tl2br w:val="nil"/>
                    <w:tr2bl w:val="nil"/>
                  </w:tcBorders>
                  <w:vAlign w:val="center"/>
                </w:tcPr>
                <w:p>
                  <w:pPr>
                    <w:pStyle w:val="41"/>
                    <w:rPr>
                      <w:lang w:val="en-US"/>
                    </w:rPr>
                  </w:pPr>
                  <w:r>
                    <w:rPr>
                      <w:rFonts w:hint="eastAsia"/>
                      <w:lang w:val="en-US"/>
                    </w:rPr>
                    <w:t>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11</w:t>
                  </w:r>
                </w:p>
              </w:tc>
              <w:tc>
                <w:tcPr>
                  <w:tcW w:w="2358" w:type="dxa"/>
                  <w:tcBorders>
                    <w:tl2br w:val="nil"/>
                    <w:tr2bl w:val="nil"/>
                  </w:tcBorders>
                  <w:vAlign w:val="center"/>
                </w:tcPr>
                <w:p>
                  <w:pPr>
                    <w:pStyle w:val="41"/>
                    <w:rPr>
                      <w:lang w:val="en-US"/>
                    </w:rPr>
                  </w:pPr>
                  <w:r>
                    <w:rPr>
                      <w:rFonts w:hint="eastAsia"/>
                      <w:lang w:val="en-US"/>
                    </w:rPr>
                    <w:t>喷涂装置</w:t>
                  </w:r>
                </w:p>
              </w:tc>
              <w:tc>
                <w:tcPr>
                  <w:tcW w:w="882" w:type="dxa"/>
                  <w:tcBorders>
                    <w:tl2br w:val="nil"/>
                    <w:tr2bl w:val="nil"/>
                  </w:tcBorders>
                  <w:vAlign w:val="center"/>
                </w:tcPr>
                <w:p>
                  <w:pPr>
                    <w:pStyle w:val="41"/>
                    <w:rPr>
                      <w:lang w:val="en-US"/>
                    </w:rPr>
                  </w:pPr>
                  <w:r>
                    <w:rPr>
                      <w:rFonts w:cs="Times New Roman"/>
                      <w:lang w:val="en-US"/>
                    </w:rPr>
                    <w:t>68</w:t>
                  </w:r>
                </w:p>
              </w:tc>
              <w:tc>
                <w:tcPr>
                  <w:tcW w:w="999" w:type="dxa"/>
                  <w:tcBorders>
                    <w:tl2br w:val="nil"/>
                    <w:tr2bl w:val="nil"/>
                  </w:tcBorders>
                  <w:vAlign w:val="center"/>
                </w:tcPr>
                <w:p>
                  <w:pPr>
                    <w:pStyle w:val="41"/>
                    <w:rPr>
                      <w:lang w:val="en-US"/>
                    </w:rPr>
                  </w:pPr>
                  <w:r>
                    <w:rPr>
                      <w:rFonts w:hint="eastAsia"/>
                      <w:lang w:val="en-US"/>
                    </w:rPr>
                    <w:t>20</w:t>
                  </w:r>
                </w:p>
              </w:tc>
              <w:tc>
                <w:tcPr>
                  <w:tcW w:w="999" w:type="dxa"/>
                  <w:tcBorders>
                    <w:tl2br w:val="nil"/>
                    <w:tr2bl w:val="nil"/>
                  </w:tcBorders>
                  <w:vAlign w:val="center"/>
                </w:tcPr>
                <w:p>
                  <w:pPr>
                    <w:pStyle w:val="41"/>
                    <w:rPr>
                      <w:lang w:val="en-US"/>
                    </w:rPr>
                  </w:pPr>
                  <w:r>
                    <w:rPr>
                      <w:rFonts w:hint="eastAsia"/>
                      <w:lang w:val="en-US"/>
                    </w:rPr>
                    <w:t>50</w:t>
                  </w:r>
                </w:p>
              </w:tc>
              <w:tc>
                <w:tcPr>
                  <w:tcW w:w="999" w:type="dxa"/>
                  <w:tcBorders>
                    <w:tl2br w:val="nil"/>
                    <w:tr2bl w:val="nil"/>
                  </w:tcBorders>
                  <w:vAlign w:val="center"/>
                </w:tcPr>
                <w:p>
                  <w:pPr>
                    <w:pStyle w:val="41"/>
                    <w:rPr>
                      <w:lang w:val="en-US"/>
                    </w:rPr>
                  </w:pPr>
                  <w:r>
                    <w:rPr>
                      <w:rFonts w:hint="eastAsia"/>
                      <w:lang w:val="en-US"/>
                    </w:rPr>
                    <w:t>11</w:t>
                  </w:r>
                </w:p>
              </w:tc>
              <w:tc>
                <w:tcPr>
                  <w:tcW w:w="999" w:type="dxa"/>
                  <w:tcBorders>
                    <w:tl2br w:val="nil"/>
                    <w:tr2bl w:val="nil"/>
                  </w:tcBorders>
                  <w:vAlign w:val="center"/>
                </w:tcPr>
                <w:p>
                  <w:pPr>
                    <w:pStyle w:val="41"/>
                    <w:rPr>
                      <w:lang w:val="en-US"/>
                    </w:rPr>
                  </w:pPr>
                  <w:r>
                    <w:rPr>
                      <w:rFonts w:hint="eastAsia"/>
                      <w:lang w:val="en-US"/>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tcBorders>
                    <w:tl2br w:val="nil"/>
                    <w:tr2bl w:val="nil"/>
                  </w:tcBorders>
                  <w:vAlign w:val="center"/>
                </w:tcPr>
                <w:p>
                  <w:pPr>
                    <w:pStyle w:val="41"/>
                    <w:rPr>
                      <w:lang w:val="en-US"/>
                    </w:rPr>
                  </w:pPr>
                  <w:r>
                    <w:rPr>
                      <w:rFonts w:hint="eastAsia"/>
                      <w:lang w:val="en-US"/>
                    </w:rPr>
                    <w:t>12</w:t>
                  </w:r>
                </w:p>
              </w:tc>
              <w:tc>
                <w:tcPr>
                  <w:tcW w:w="2358" w:type="dxa"/>
                  <w:tcBorders>
                    <w:tl2br w:val="nil"/>
                    <w:tr2bl w:val="nil"/>
                  </w:tcBorders>
                  <w:vAlign w:val="center"/>
                </w:tcPr>
                <w:p>
                  <w:pPr>
                    <w:pStyle w:val="41"/>
                    <w:rPr>
                      <w:lang w:val="en-US"/>
                    </w:rPr>
                  </w:pPr>
                  <w:r>
                    <w:rPr>
                      <w:rFonts w:hint="eastAsia"/>
                      <w:lang w:val="en-US"/>
                    </w:rPr>
                    <w:t>空气压缩机</w:t>
                  </w:r>
                </w:p>
              </w:tc>
              <w:tc>
                <w:tcPr>
                  <w:tcW w:w="882" w:type="dxa"/>
                  <w:tcBorders>
                    <w:tl2br w:val="nil"/>
                    <w:tr2bl w:val="nil"/>
                  </w:tcBorders>
                  <w:vAlign w:val="center"/>
                </w:tcPr>
                <w:p>
                  <w:pPr>
                    <w:pStyle w:val="41"/>
                    <w:rPr>
                      <w:lang w:val="en-US"/>
                    </w:rPr>
                  </w:pPr>
                  <w:r>
                    <w:rPr>
                      <w:rFonts w:hint="eastAsia" w:cs="Times New Roman"/>
                      <w:lang w:val="en-US"/>
                    </w:rPr>
                    <w:t>68</w:t>
                  </w:r>
                </w:p>
              </w:tc>
              <w:tc>
                <w:tcPr>
                  <w:tcW w:w="999" w:type="dxa"/>
                  <w:tcBorders>
                    <w:tl2br w:val="nil"/>
                    <w:tr2bl w:val="nil"/>
                  </w:tcBorders>
                  <w:vAlign w:val="center"/>
                </w:tcPr>
                <w:p>
                  <w:pPr>
                    <w:pStyle w:val="41"/>
                    <w:rPr>
                      <w:lang w:val="en-US"/>
                    </w:rPr>
                  </w:pPr>
                  <w:r>
                    <w:rPr>
                      <w:rFonts w:hint="eastAsia"/>
                      <w:lang w:val="en-US"/>
                    </w:rPr>
                    <w:t>8</w:t>
                  </w:r>
                </w:p>
              </w:tc>
              <w:tc>
                <w:tcPr>
                  <w:tcW w:w="999" w:type="dxa"/>
                  <w:tcBorders>
                    <w:tl2br w:val="nil"/>
                    <w:tr2bl w:val="nil"/>
                  </w:tcBorders>
                  <w:vAlign w:val="center"/>
                </w:tcPr>
                <w:p>
                  <w:pPr>
                    <w:pStyle w:val="41"/>
                    <w:rPr>
                      <w:lang w:val="en-US"/>
                    </w:rPr>
                  </w:pPr>
                  <w:r>
                    <w:rPr>
                      <w:rFonts w:hint="eastAsia"/>
                      <w:lang w:val="en-US"/>
                    </w:rPr>
                    <w:t>37</w:t>
                  </w:r>
                </w:p>
              </w:tc>
              <w:tc>
                <w:tcPr>
                  <w:tcW w:w="999" w:type="dxa"/>
                  <w:tcBorders>
                    <w:tl2br w:val="nil"/>
                    <w:tr2bl w:val="nil"/>
                  </w:tcBorders>
                  <w:vAlign w:val="center"/>
                </w:tcPr>
                <w:p>
                  <w:pPr>
                    <w:pStyle w:val="41"/>
                    <w:rPr>
                      <w:lang w:val="en-US"/>
                    </w:rPr>
                  </w:pPr>
                  <w:r>
                    <w:rPr>
                      <w:rFonts w:hint="eastAsia"/>
                      <w:lang w:val="en-US"/>
                    </w:rPr>
                    <w:t>22</w:t>
                  </w:r>
                </w:p>
              </w:tc>
              <w:tc>
                <w:tcPr>
                  <w:tcW w:w="999" w:type="dxa"/>
                  <w:tcBorders>
                    <w:tl2br w:val="nil"/>
                    <w:tr2bl w:val="nil"/>
                  </w:tcBorders>
                  <w:vAlign w:val="center"/>
                </w:tcPr>
                <w:p>
                  <w:pPr>
                    <w:pStyle w:val="41"/>
                    <w:rPr>
                      <w:lang w:val="en-US"/>
                    </w:rPr>
                  </w:pPr>
                  <w:r>
                    <w:rPr>
                      <w:rFonts w:hint="eastAsia"/>
                      <w:lang w:val="en-US"/>
                    </w:rPr>
                    <w:t>23</w:t>
                  </w:r>
                </w:p>
              </w:tc>
            </w:tr>
          </w:tbl>
          <w:p>
            <w:pPr>
              <w:ind w:firstLine="480"/>
              <w:contextualSpacing/>
            </w:pPr>
          </w:p>
          <w:p>
            <w:pPr>
              <w:pStyle w:val="57"/>
            </w:pPr>
            <w:r>
              <w:t>表</w:t>
            </w:r>
            <w:r>
              <w:rPr>
                <w:rFonts w:hint="eastAsia"/>
                <w:lang w:val="en-US"/>
              </w:rPr>
              <w:t>4-1</w:t>
            </w:r>
            <w:r>
              <w:rPr>
                <w:rFonts w:hint="eastAsia"/>
                <w:lang w:val="en-US" w:eastAsia="zh-CN"/>
              </w:rPr>
              <w:t>3</w:t>
            </w:r>
            <w:r>
              <w:t>各噪声源经距离衰减至预测点的噪声值    单位：dB（A）</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743"/>
              <w:gridCol w:w="1258"/>
              <w:gridCol w:w="1501"/>
              <w:gridCol w:w="1501"/>
              <w:gridCol w:w="15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lang w:val="en-US"/>
                    </w:rPr>
                    <w:t>序号</w:t>
                  </w:r>
                </w:p>
              </w:tc>
              <w:tc>
                <w:tcPr>
                  <w:tcW w:w="1740" w:type="dxa"/>
                  <w:tcBorders>
                    <w:tl2br w:val="nil"/>
                    <w:tr2bl w:val="nil"/>
                  </w:tcBorders>
                  <w:vAlign w:val="center"/>
                </w:tcPr>
                <w:p>
                  <w:pPr>
                    <w:pStyle w:val="41"/>
                    <w:rPr>
                      <w:lang w:val="en-US"/>
                    </w:rPr>
                  </w:pPr>
                  <w:r>
                    <w:rPr>
                      <w:lang w:val="en-US"/>
                    </w:rPr>
                    <w:t>设备名称</w:t>
                  </w:r>
                </w:p>
              </w:tc>
              <w:tc>
                <w:tcPr>
                  <w:tcW w:w="1256" w:type="dxa"/>
                  <w:tcBorders>
                    <w:tl2br w:val="nil"/>
                    <w:tr2bl w:val="nil"/>
                  </w:tcBorders>
                  <w:vAlign w:val="center"/>
                </w:tcPr>
                <w:p>
                  <w:pPr>
                    <w:pStyle w:val="41"/>
                    <w:rPr>
                      <w:lang w:val="en-US"/>
                    </w:rPr>
                  </w:pPr>
                  <w:r>
                    <w:rPr>
                      <w:lang w:val="en-US"/>
                    </w:rPr>
                    <w:t>厂界东</w:t>
                  </w:r>
                </w:p>
              </w:tc>
              <w:tc>
                <w:tcPr>
                  <w:tcW w:w="1499" w:type="dxa"/>
                  <w:tcBorders>
                    <w:tl2br w:val="nil"/>
                    <w:tr2bl w:val="nil"/>
                  </w:tcBorders>
                  <w:vAlign w:val="center"/>
                </w:tcPr>
                <w:p>
                  <w:pPr>
                    <w:pStyle w:val="41"/>
                    <w:rPr>
                      <w:lang w:val="en-US"/>
                    </w:rPr>
                  </w:pPr>
                  <w:r>
                    <w:rPr>
                      <w:lang w:val="en-US"/>
                    </w:rPr>
                    <w:t>厂界南</w:t>
                  </w:r>
                </w:p>
              </w:tc>
              <w:tc>
                <w:tcPr>
                  <w:tcW w:w="1499" w:type="dxa"/>
                  <w:tcBorders>
                    <w:tl2br w:val="nil"/>
                    <w:tr2bl w:val="nil"/>
                  </w:tcBorders>
                  <w:vAlign w:val="center"/>
                </w:tcPr>
                <w:p>
                  <w:pPr>
                    <w:pStyle w:val="41"/>
                    <w:rPr>
                      <w:lang w:val="en-US"/>
                    </w:rPr>
                  </w:pPr>
                  <w:r>
                    <w:rPr>
                      <w:lang w:val="en-US"/>
                    </w:rPr>
                    <w:t>厂界西</w:t>
                  </w:r>
                </w:p>
              </w:tc>
              <w:tc>
                <w:tcPr>
                  <w:tcW w:w="1499" w:type="dxa"/>
                  <w:tcBorders>
                    <w:tl2br w:val="nil"/>
                    <w:tr2bl w:val="nil"/>
                  </w:tcBorders>
                  <w:vAlign w:val="center"/>
                </w:tcPr>
                <w:p>
                  <w:pPr>
                    <w:pStyle w:val="41"/>
                    <w:rPr>
                      <w:lang w:val="en-US"/>
                    </w:rPr>
                  </w:pPr>
                  <w:r>
                    <w:rPr>
                      <w:lang w:val="en-US"/>
                    </w:rPr>
                    <w:t>厂界北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lang w:val="en-US"/>
                    </w:rPr>
                    <w:t>1</w:t>
                  </w:r>
                </w:p>
              </w:tc>
              <w:tc>
                <w:tcPr>
                  <w:tcW w:w="1740" w:type="dxa"/>
                  <w:tcBorders>
                    <w:tl2br w:val="nil"/>
                    <w:tr2bl w:val="nil"/>
                  </w:tcBorders>
                  <w:vAlign w:val="center"/>
                </w:tcPr>
                <w:p>
                  <w:pPr>
                    <w:pStyle w:val="41"/>
                    <w:rPr>
                      <w:lang w:val="en-US"/>
                    </w:rPr>
                  </w:pPr>
                  <w:r>
                    <w:rPr>
                      <w:rFonts w:hint="eastAsia"/>
                      <w:lang w:val="en-US"/>
                    </w:rPr>
                    <w:t>行 车</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45.46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38.1</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46.06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37.85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2</w:t>
                  </w:r>
                </w:p>
              </w:tc>
              <w:tc>
                <w:tcPr>
                  <w:tcW w:w="1740" w:type="dxa"/>
                  <w:tcBorders>
                    <w:tl2br w:val="nil"/>
                    <w:tr2bl w:val="nil"/>
                  </w:tcBorders>
                  <w:vAlign w:val="center"/>
                </w:tcPr>
                <w:p>
                  <w:pPr>
                    <w:pStyle w:val="41"/>
                    <w:rPr>
                      <w:lang w:val="en-US"/>
                    </w:rPr>
                  </w:pPr>
                  <w:r>
                    <w:rPr>
                      <w:rFonts w:hint="eastAsia"/>
                      <w:lang w:val="en-US"/>
                    </w:rPr>
                    <w:t>数控剪板机</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54.89</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41.94</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47.96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47.13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3</w:t>
                  </w:r>
                </w:p>
              </w:tc>
              <w:tc>
                <w:tcPr>
                  <w:tcW w:w="1740" w:type="dxa"/>
                  <w:tcBorders>
                    <w:tl2br w:val="nil"/>
                    <w:tr2bl w:val="nil"/>
                  </w:tcBorders>
                  <w:vAlign w:val="center"/>
                </w:tcPr>
                <w:p>
                  <w:pPr>
                    <w:pStyle w:val="41"/>
                    <w:rPr>
                      <w:lang w:val="en-US"/>
                    </w:rPr>
                  </w:pPr>
                  <w:r>
                    <w:rPr>
                      <w:rFonts w:hint="eastAsia"/>
                      <w:lang w:val="en-US"/>
                    </w:rPr>
                    <w:t>数控激光切割机</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52.4</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42.62</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48.87</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45.68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4</w:t>
                  </w:r>
                </w:p>
              </w:tc>
              <w:tc>
                <w:tcPr>
                  <w:tcW w:w="1740" w:type="dxa"/>
                  <w:tcBorders>
                    <w:tl2br w:val="nil"/>
                    <w:tr2bl w:val="nil"/>
                  </w:tcBorders>
                  <w:vAlign w:val="center"/>
                </w:tcPr>
                <w:p>
                  <w:pPr>
                    <w:pStyle w:val="41"/>
                    <w:rPr>
                      <w:lang w:val="en-US"/>
                    </w:rPr>
                  </w:pPr>
                  <w:r>
                    <w:rPr>
                      <w:rFonts w:hint="eastAsia"/>
                      <w:lang w:val="en-US"/>
                    </w:rPr>
                    <w:t>数控转塔冲床</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53.15</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42.62</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47.13</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46.02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5</w:t>
                  </w:r>
                </w:p>
              </w:tc>
              <w:tc>
                <w:tcPr>
                  <w:tcW w:w="1740" w:type="dxa"/>
                  <w:tcBorders>
                    <w:tl2br w:val="nil"/>
                    <w:tr2bl w:val="nil"/>
                  </w:tcBorders>
                  <w:vAlign w:val="center"/>
                </w:tcPr>
                <w:p>
                  <w:pPr>
                    <w:pStyle w:val="41"/>
                    <w:rPr>
                      <w:lang w:val="en-US"/>
                    </w:rPr>
                  </w:pPr>
                  <w:r>
                    <w:rPr>
                      <w:rFonts w:hint="eastAsia"/>
                      <w:lang w:val="en-US"/>
                    </w:rPr>
                    <w:t>普通冲床</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57.06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49.35</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53.13</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49.88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6</w:t>
                  </w:r>
                </w:p>
              </w:tc>
              <w:tc>
                <w:tcPr>
                  <w:tcW w:w="1740" w:type="dxa"/>
                  <w:tcBorders>
                    <w:tl2br w:val="nil"/>
                    <w:tr2bl w:val="nil"/>
                  </w:tcBorders>
                  <w:vAlign w:val="center"/>
                </w:tcPr>
                <w:p>
                  <w:pPr>
                    <w:pStyle w:val="41"/>
                    <w:rPr>
                      <w:lang w:val="en-US"/>
                    </w:rPr>
                  </w:pPr>
                  <w:r>
                    <w:rPr>
                      <w:rFonts w:hint="eastAsia"/>
                      <w:lang w:val="en-US"/>
                    </w:rPr>
                    <w:t>数控折弯机</w:t>
                  </w:r>
                </w:p>
              </w:tc>
              <w:tc>
                <w:tcPr>
                  <w:tcW w:w="1256"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56.5</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46.74</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53.67</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50.82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7</w:t>
                  </w:r>
                </w:p>
              </w:tc>
              <w:tc>
                <w:tcPr>
                  <w:tcW w:w="1740" w:type="dxa"/>
                  <w:tcBorders>
                    <w:tl2br w:val="nil"/>
                    <w:tr2bl w:val="nil"/>
                  </w:tcBorders>
                  <w:vAlign w:val="center"/>
                </w:tcPr>
                <w:p>
                  <w:pPr>
                    <w:pStyle w:val="41"/>
                    <w:rPr>
                      <w:lang w:val="en-US"/>
                    </w:rPr>
                  </w:pPr>
                  <w:r>
                    <w:rPr>
                      <w:rFonts w:hint="eastAsia"/>
                      <w:lang w:val="en-US"/>
                    </w:rPr>
                    <w:t>摇臂钻床</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49.9</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44.44</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48.87</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43.1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8</w:t>
                  </w:r>
                </w:p>
              </w:tc>
              <w:tc>
                <w:tcPr>
                  <w:tcW w:w="1740" w:type="dxa"/>
                  <w:tcBorders>
                    <w:tl2br w:val="nil"/>
                    <w:tr2bl w:val="nil"/>
                  </w:tcBorders>
                  <w:vAlign w:val="center"/>
                </w:tcPr>
                <w:p>
                  <w:pPr>
                    <w:pStyle w:val="41"/>
                    <w:rPr>
                      <w:lang w:val="en-US"/>
                    </w:rPr>
                  </w:pPr>
                  <w:r>
                    <w:rPr>
                      <w:rFonts w:hint="eastAsia"/>
                      <w:lang w:val="en-US"/>
                    </w:rPr>
                    <w:t>C型材生产线</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45.96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43.04</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51.98</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40.16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9</w:t>
                  </w:r>
                </w:p>
              </w:tc>
              <w:tc>
                <w:tcPr>
                  <w:tcW w:w="1740" w:type="dxa"/>
                  <w:tcBorders>
                    <w:tl2br w:val="nil"/>
                    <w:tr2bl w:val="nil"/>
                  </w:tcBorders>
                  <w:vAlign w:val="center"/>
                </w:tcPr>
                <w:p>
                  <w:pPr>
                    <w:pStyle w:val="41"/>
                    <w:rPr>
                      <w:lang w:val="en-US"/>
                    </w:rPr>
                  </w:pPr>
                  <w:r>
                    <w:rPr>
                      <w:rFonts w:hint="eastAsia"/>
                    </w:rPr>
                    <w:t>气保电焊机</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55.98</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42</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49.96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51.9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10</w:t>
                  </w:r>
                </w:p>
              </w:tc>
              <w:tc>
                <w:tcPr>
                  <w:tcW w:w="1740" w:type="dxa"/>
                  <w:tcBorders>
                    <w:tl2br w:val="nil"/>
                    <w:tr2bl w:val="nil"/>
                  </w:tcBorders>
                  <w:vAlign w:val="center"/>
                </w:tcPr>
                <w:p>
                  <w:pPr>
                    <w:pStyle w:val="41"/>
                    <w:rPr>
                      <w:lang w:val="en-US"/>
                    </w:rPr>
                  </w:pPr>
                  <w:r>
                    <w:rPr>
                      <w:rFonts w:hint="eastAsia"/>
                      <w:lang w:val="en-US"/>
                    </w:rPr>
                    <w:t>UV平板打印机</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40.13</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40.96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47.89</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33.92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11</w:t>
                  </w:r>
                </w:p>
              </w:tc>
              <w:tc>
                <w:tcPr>
                  <w:tcW w:w="1740" w:type="dxa"/>
                  <w:tcBorders>
                    <w:tl2br w:val="nil"/>
                    <w:tr2bl w:val="nil"/>
                  </w:tcBorders>
                  <w:vAlign w:val="center"/>
                </w:tcPr>
                <w:p>
                  <w:pPr>
                    <w:pStyle w:val="41"/>
                    <w:rPr>
                      <w:lang w:val="en-US"/>
                    </w:rPr>
                  </w:pPr>
                  <w:r>
                    <w:rPr>
                      <w:rFonts w:hint="eastAsia"/>
                      <w:lang w:val="en-US"/>
                    </w:rPr>
                    <w:t>喷涂装置</w:t>
                  </w:r>
                </w:p>
              </w:tc>
              <w:tc>
                <w:tcPr>
                  <w:tcW w:w="1256"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40.96</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33</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46.15</w:t>
                  </w:r>
                </w:p>
              </w:tc>
              <w:tc>
                <w:tcPr>
                  <w:tcW w:w="1499" w:type="dxa"/>
                  <w:tcBorders>
                    <w:tl2br w:val="nil"/>
                    <w:tr2bl w:val="nil"/>
                  </w:tcBorders>
                  <w:vAlign w:val="center"/>
                </w:tcPr>
                <w:p>
                  <w:pPr>
                    <w:widowControl/>
                    <w:jc w:val="center"/>
                    <w:textAlignment w:val="center"/>
                    <w:rPr>
                      <w:rFonts w:ascii="Times New Roman" w:hAnsi="Times New Roman" w:cs="Times New Roman"/>
                    </w:rPr>
                  </w:pPr>
                  <w:r>
                    <w:rPr>
                      <w:rFonts w:ascii="Times New Roman" w:hAnsi="Times New Roman" w:cs="Times New Roman"/>
                      <w:color w:val="000000"/>
                      <w:sz w:val="22"/>
                      <w:szCs w:val="22"/>
                      <w:lang w:val="en-US" w:bidi="ar"/>
                    </w:rPr>
                    <w:t>41.87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dxa"/>
                  <w:tcBorders>
                    <w:tl2br w:val="nil"/>
                    <w:tr2bl w:val="nil"/>
                  </w:tcBorders>
                  <w:vAlign w:val="center"/>
                </w:tcPr>
                <w:p>
                  <w:pPr>
                    <w:pStyle w:val="41"/>
                    <w:rPr>
                      <w:lang w:val="en-US"/>
                    </w:rPr>
                  </w:pPr>
                  <w:r>
                    <w:rPr>
                      <w:rFonts w:hint="eastAsia"/>
                      <w:lang w:val="en-US"/>
                    </w:rPr>
                    <w:t>12</w:t>
                  </w:r>
                </w:p>
              </w:tc>
              <w:tc>
                <w:tcPr>
                  <w:tcW w:w="1740" w:type="dxa"/>
                  <w:tcBorders>
                    <w:tl2br w:val="nil"/>
                    <w:tr2bl w:val="nil"/>
                  </w:tcBorders>
                  <w:vAlign w:val="center"/>
                </w:tcPr>
                <w:p>
                  <w:pPr>
                    <w:pStyle w:val="41"/>
                    <w:rPr>
                      <w:lang w:val="en-US"/>
                    </w:rPr>
                  </w:pPr>
                  <w:r>
                    <w:rPr>
                      <w:rFonts w:hint="eastAsia"/>
                      <w:lang w:val="en-US"/>
                    </w:rPr>
                    <w:t>空气压缩机</w:t>
                  </w:r>
                </w:p>
              </w:tc>
              <w:tc>
                <w:tcPr>
                  <w:tcW w:w="1256"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48.92</w:t>
                  </w:r>
                </w:p>
              </w:tc>
              <w:tc>
                <w:tcPr>
                  <w:tcW w:w="1499"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35.62</w:t>
                  </w:r>
                </w:p>
              </w:tc>
              <w:tc>
                <w:tcPr>
                  <w:tcW w:w="1499"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40.13</w:t>
                  </w:r>
                </w:p>
              </w:tc>
              <w:tc>
                <w:tcPr>
                  <w:tcW w:w="1499"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39.74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l2br w:val="nil"/>
                    <w:tr2bl w:val="nil"/>
                  </w:tcBorders>
                  <w:vAlign w:val="center"/>
                </w:tcPr>
                <w:p>
                  <w:pPr>
                    <w:pStyle w:val="41"/>
                    <w:rPr>
                      <w:lang w:val="en-US"/>
                    </w:rPr>
                  </w:pPr>
                  <w:r>
                    <w:rPr>
                      <w:lang w:val="en-US"/>
                    </w:rPr>
                    <w:t>各受声点声源叠加</w:t>
                  </w:r>
                </w:p>
              </w:tc>
              <w:tc>
                <w:tcPr>
                  <w:tcW w:w="1256"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63.65</w:t>
                  </w:r>
                </w:p>
              </w:tc>
              <w:tc>
                <w:tcPr>
                  <w:tcW w:w="1499"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54.38</w:t>
                  </w:r>
                </w:p>
              </w:tc>
              <w:tc>
                <w:tcPr>
                  <w:tcW w:w="1499"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60.48</w:t>
                  </w:r>
                </w:p>
              </w:tc>
              <w:tc>
                <w:tcPr>
                  <w:tcW w:w="1499" w:type="dxa"/>
                  <w:tcBorders>
                    <w:tl2br w:val="nil"/>
                    <w:tr2bl w:val="nil"/>
                  </w:tcBorders>
                  <w:vAlign w:val="center"/>
                </w:tcPr>
                <w:p>
                  <w:pPr>
                    <w:widowControl/>
                    <w:jc w:val="center"/>
                    <w:textAlignment w:val="center"/>
                    <w:rPr>
                      <w:rFonts w:ascii="Times New Roman" w:hAnsi="Times New Roman" w:cs="Times New Roman"/>
                      <w:lang w:val="en-US"/>
                    </w:rPr>
                  </w:pPr>
                  <w:r>
                    <w:rPr>
                      <w:rFonts w:ascii="Times New Roman" w:hAnsi="Times New Roman" w:cs="Times New Roman"/>
                      <w:color w:val="000000"/>
                      <w:sz w:val="22"/>
                      <w:szCs w:val="22"/>
                      <w:lang w:val="en-US" w:bidi="ar"/>
                    </w:rPr>
                    <w:t>57.53</w:t>
                  </w:r>
                </w:p>
              </w:tc>
            </w:tr>
          </w:tbl>
          <w:p>
            <w:pPr>
              <w:contextualSpacing/>
            </w:pPr>
          </w:p>
          <w:p>
            <w:pPr>
              <w:ind w:firstLine="480"/>
              <w:contextualSpacing/>
            </w:pPr>
            <w:r>
              <w:t>项目主要噪声源厂界贡献</w:t>
            </w:r>
            <w:r>
              <w:rPr>
                <w:rFonts w:ascii="Times New Roman" w:hAnsi="Times New Roman" w:cs="Times New Roman"/>
              </w:rPr>
              <w:t>值见表</w:t>
            </w:r>
            <w:r>
              <w:rPr>
                <w:rFonts w:ascii="Times New Roman" w:hAnsi="Times New Roman" w:cs="Times New Roman"/>
                <w:lang w:val="en-US"/>
              </w:rPr>
              <w:t>4-</w:t>
            </w:r>
            <w:r>
              <w:rPr>
                <w:rFonts w:hint="eastAsia" w:ascii="Times New Roman" w:hAnsi="Times New Roman" w:cs="Times New Roman"/>
                <w:lang w:val="en-US"/>
              </w:rPr>
              <w:t>1</w:t>
            </w:r>
            <w:r>
              <w:rPr>
                <w:rFonts w:hint="eastAsia" w:ascii="Times New Roman" w:hAnsi="Times New Roman" w:cs="Times New Roman"/>
                <w:lang w:val="en-US" w:eastAsia="zh-CN"/>
              </w:rPr>
              <w:t>4</w:t>
            </w:r>
            <w:r>
              <w:rPr>
                <w:rFonts w:ascii="Times New Roman" w:hAnsi="Times New Roman" w:cs="Times New Roman"/>
              </w:rPr>
              <w:t>。</w:t>
            </w:r>
          </w:p>
          <w:p>
            <w:pPr>
              <w:pStyle w:val="57"/>
            </w:pPr>
            <w:r>
              <w:t>表</w:t>
            </w:r>
            <w:r>
              <w:rPr>
                <w:rFonts w:hint="eastAsia"/>
                <w:lang w:val="en-US"/>
              </w:rPr>
              <w:t>4-1</w:t>
            </w:r>
            <w:r>
              <w:rPr>
                <w:rFonts w:hint="eastAsia"/>
                <w:lang w:val="en-US" w:eastAsia="zh-CN"/>
              </w:rPr>
              <w:t>4</w:t>
            </w:r>
            <w:r>
              <w:t>厂界噪声预测结果（dB(A)）</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973"/>
              <w:gridCol w:w="1114"/>
              <w:gridCol w:w="1353"/>
              <w:gridCol w:w="320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33" w:type="dxa"/>
                  <w:tcBorders>
                    <w:tl2br w:val="nil"/>
                    <w:tr2bl w:val="nil"/>
                  </w:tcBorders>
                  <w:vAlign w:val="center"/>
                </w:tcPr>
                <w:p>
                  <w:pPr>
                    <w:pStyle w:val="41"/>
                    <w:rPr>
                      <w:lang w:val="en-US"/>
                    </w:rPr>
                  </w:pPr>
                  <w:r>
                    <w:rPr>
                      <w:rFonts w:hint="eastAsia"/>
                      <w:lang w:val="en-US"/>
                    </w:rPr>
                    <w:t>距中心距离</w:t>
                  </w:r>
                </w:p>
              </w:tc>
              <w:tc>
                <w:tcPr>
                  <w:tcW w:w="744" w:type="dxa"/>
                  <w:tcBorders>
                    <w:tl2br w:val="nil"/>
                    <w:tr2bl w:val="nil"/>
                  </w:tcBorders>
                  <w:vAlign w:val="center"/>
                </w:tcPr>
                <w:p>
                  <w:pPr>
                    <w:pStyle w:val="41"/>
                    <w:rPr>
                      <w:lang w:val="en-US"/>
                    </w:rPr>
                  </w:pPr>
                  <w:r>
                    <w:rPr>
                      <w:lang w:val="en-US"/>
                    </w:rPr>
                    <w:t>时段</w:t>
                  </w:r>
                </w:p>
              </w:tc>
              <w:tc>
                <w:tcPr>
                  <w:tcW w:w="852" w:type="dxa"/>
                  <w:tcBorders>
                    <w:tl2br w:val="nil"/>
                    <w:tr2bl w:val="nil"/>
                  </w:tcBorders>
                  <w:vAlign w:val="center"/>
                </w:tcPr>
                <w:p>
                  <w:pPr>
                    <w:pStyle w:val="41"/>
                    <w:rPr>
                      <w:lang w:val="en-US"/>
                    </w:rPr>
                  </w:pPr>
                  <w:r>
                    <w:rPr>
                      <w:rFonts w:hint="eastAsia"/>
                      <w:lang w:val="en-US"/>
                    </w:rPr>
                    <w:t>贡献值</w:t>
                  </w:r>
                </w:p>
              </w:tc>
              <w:tc>
                <w:tcPr>
                  <w:tcW w:w="1035" w:type="dxa"/>
                  <w:tcBorders>
                    <w:tl2br w:val="nil"/>
                    <w:tr2bl w:val="nil"/>
                  </w:tcBorders>
                  <w:vAlign w:val="center"/>
                </w:tcPr>
                <w:p>
                  <w:pPr>
                    <w:pStyle w:val="41"/>
                    <w:rPr>
                      <w:lang w:val="en-US"/>
                    </w:rPr>
                  </w:pPr>
                  <w:r>
                    <w:rPr>
                      <w:rFonts w:hint="eastAsia"/>
                      <w:lang w:val="en-US"/>
                    </w:rPr>
                    <w:t>达标情况</w:t>
                  </w:r>
                </w:p>
              </w:tc>
              <w:tc>
                <w:tcPr>
                  <w:tcW w:w="2453" w:type="dxa"/>
                  <w:tcBorders>
                    <w:tl2br w:val="nil"/>
                    <w:tr2bl w:val="nil"/>
                  </w:tcBorders>
                  <w:vAlign w:val="center"/>
                </w:tcPr>
                <w:p>
                  <w:pPr>
                    <w:pStyle w:val="41"/>
                    <w:rPr>
                      <w:lang w:val="en-US"/>
                    </w:rPr>
                  </w:pPr>
                  <w:r>
                    <w:rPr>
                      <w:rFonts w:hint="eastAsia"/>
                      <w:lang w:val="en-US"/>
                    </w:rPr>
                    <w:t>标准值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33" w:type="dxa"/>
                  <w:tcBorders>
                    <w:tl2br w:val="nil"/>
                    <w:tr2bl w:val="nil"/>
                  </w:tcBorders>
                  <w:vAlign w:val="center"/>
                </w:tcPr>
                <w:p>
                  <w:pPr>
                    <w:pStyle w:val="41"/>
                    <w:rPr>
                      <w:lang w:val="en-US"/>
                    </w:rPr>
                  </w:pPr>
                  <w:r>
                    <w:rPr>
                      <w:lang w:val="en-US"/>
                    </w:rPr>
                    <w:t>厂界</w:t>
                  </w:r>
                  <w:r>
                    <w:rPr>
                      <w:rFonts w:hint="eastAsia"/>
                      <w:lang w:val="en-US"/>
                    </w:rPr>
                    <w:t>东</w:t>
                  </w:r>
                </w:p>
              </w:tc>
              <w:tc>
                <w:tcPr>
                  <w:tcW w:w="744" w:type="dxa"/>
                  <w:tcBorders>
                    <w:tl2br w:val="nil"/>
                    <w:tr2bl w:val="nil"/>
                  </w:tcBorders>
                  <w:vAlign w:val="center"/>
                </w:tcPr>
                <w:p>
                  <w:pPr>
                    <w:pStyle w:val="41"/>
                    <w:rPr>
                      <w:lang w:val="en-US"/>
                    </w:rPr>
                  </w:pPr>
                  <w:r>
                    <w:rPr>
                      <w:lang w:val="en-US"/>
                    </w:rPr>
                    <w:t>昼间</w:t>
                  </w:r>
                </w:p>
              </w:tc>
              <w:tc>
                <w:tcPr>
                  <w:tcW w:w="852" w:type="dxa"/>
                  <w:tcBorders>
                    <w:tl2br w:val="nil"/>
                    <w:tr2bl w:val="nil"/>
                  </w:tcBorders>
                  <w:vAlign w:val="center"/>
                </w:tcPr>
                <w:p>
                  <w:pPr>
                    <w:widowControl/>
                    <w:jc w:val="center"/>
                    <w:textAlignment w:val="center"/>
                    <w:rPr>
                      <w:lang w:val="en-US"/>
                    </w:rPr>
                  </w:pPr>
                  <w:r>
                    <w:rPr>
                      <w:rFonts w:ascii="Times New Roman" w:hAnsi="Times New Roman" w:cs="Times New Roman"/>
                      <w:color w:val="000000"/>
                      <w:sz w:val="22"/>
                      <w:szCs w:val="22"/>
                      <w:lang w:val="en-US" w:bidi="ar"/>
                    </w:rPr>
                    <w:t>63.65</w:t>
                  </w:r>
                </w:p>
              </w:tc>
              <w:tc>
                <w:tcPr>
                  <w:tcW w:w="1035" w:type="dxa"/>
                  <w:tcBorders>
                    <w:tl2br w:val="nil"/>
                    <w:tr2bl w:val="nil"/>
                  </w:tcBorders>
                  <w:vAlign w:val="center"/>
                </w:tcPr>
                <w:p>
                  <w:pPr>
                    <w:pStyle w:val="41"/>
                    <w:rPr>
                      <w:lang w:val="en-US"/>
                    </w:rPr>
                  </w:pPr>
                  <w:r>
                    <w:rPr>
                      <w:rFonts w:hint="eastAsia"/>
                      <w:lang w:val="en-US"/>
                    </w:rPr>
                    <w:t>达标</w:t>
                  </w:r>
                </w:p>
              </w:tc>
              <w:tc>
                <w:tcPr>
                  <w:tcW w:w="2453" w:type="dxa"/>
                  <w:vMerge w:val="restart"/>
                  <w:tcBorders>
                    <w:tl2br w:val="nil"/>
                    <w:tr2bl w:val="nil"/>
                  </w:tcBorders>
                  <w:vAlign w:val="center"/>
                </w:tcPr>
                <w:p>
                  <w:pPr>
                    <w:pStyle w:val="41"/>
                    <w:rPr>
                      <w:lang w:val="en-US"/>
                    </w:rPr>
                  </w:pPr>
                  <w:r>
                    <w:rPr>
                      <w:rFonts w:hint="eastAsia"/>
                      <w:lang w:val="en-US"/>
                    </w:rPr>
                    <w:t>《工业企业厂界环境噪声排放标准》（GB12348-2008）中的3类标准，昼间≤65dB（A）</w:t>
                  </w:r>
                </w:p>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33" w:type="dxa"/>
                  <w:tcBorders>
                    <w:tl2br w:val="nil"/>
                    <w:tr2bl w:val="nil"/>
                  </w:tcBorders>
                  <w:vAlign w:val="center"/>
                </w:tcPr>
                <w:p>
                  <w:pPr>
                    <w:pStyle w:val="41"/>
                    <w:rPr>
                      <w:lang w:val="en-US"/>
                    </w:rPr>
                  </w:pPr>
                  <w:r>
                    <w:rPr>
                      <w:lang w:val="en-US"/>
                    </w:rPr>
                    <w:t>厂界</w:t>
                  </w:r>
                  <w:r>
                    <w:rPr>
                      <w:rFonts w:hint="eastAsia"/>
                      <w:lang w:val="en-US"/>
                    </w:rPr>
                    <w:t>南</w:t>
                  </w:r>
                </w:p>
              </w:tc>
              <w:tc>
                <w:tcPr>
                  <w:tcW w:w="744" w:type="dxa"/>
                  <w:tcBorders>
                    <w:tl2br w:val="nil"/>
                    <w:tr2bl w:val="nil"/>
                  </w:tcBorders>
                  <w:vAlign w:val="center"/>
                </w:tcPr>
                <w:p>
                  <w:pPr>
                    <w:pStyle w:val="41"/>
                    <w:rPr>
                      <w:lang w:val="en-US"/>
                    </w:rPr>
                  </w:pPr>
                  <w:r>
                    <w:rPr>
                      <w:lang w:val="en-US"/>
                    </w:rPr>
                    <w:t>昼间</w:t>
                  </w:r>
                </w:p>
              </w:tc>
              <w:tc>
                <w:tcPr>
                  <w:tcW w:w="852" w:type="dxa"/>
                  <w:tcBorders>
                    <w:tl2br w:val="nil"/>
                    <w:tr2bl w:val="nil"/>
                  </w:tcBorders>
                  <w:vAlign w:val="center"/>
                </w:tcPr>
                <w:p>
                  <w:pPr>
                    <w:widowControl/>
                    <w:jc w:val="center"/>
                    <w:textAlignment w:val="center"/>
                    <w:rPr>
                      <w:lang w:val="en-US"/>
                    </w:rPr>
                  </w:pPr>
                  <w:r>
                    <w:rPr>
                      <w:rFonts w:ascii="Times New Roman" w:hAnsi="Times New Roman" w:cs="Times New Roman"/>
                      <w:color w:val="000000"/>
                      <w:sz w:val="22"/>
                      <w:szCs w:val="22"/>
                      <w:lang w:val="en-US" w:bidi="ar"/>
                    </w:rPr>
                    <w:t>54.38</w:t>
                  </w:r>
                </w:p>
              </w:tc>
              <w:tc>
                <w:tcPr>
                  <w:tcW w:w="1035" w:type="dxa"/>
                  <w:tcBorders>
                    <w:tl2br w:val="nil"/>
                    <w:tr2bl w:val="nil"/>
                  </w:tcBorders>
                  <w:vAlign w:val="center"/>
                </w:tcPr>
                <w:p>
                  <w:pPr>
                    <w:pStyle w:val="41"/>
                    <w:rPr>
                      <w:lang w:val="en-US"/>
                    </w:rPr>
                  </w:pPr>
                  <w:r>
                    <w:rPr>
                      <w:rFonts w:hint="eastAsia"/>
                      <w:lang w:val="en-US"/>
                    </w:rPr>
                    <w:t>达标</w:t>
                  </w:r>
                </w:p>
              </w:tc>
              <w:tc>
                <w:tcPr>
                  <w:tcW w:w="2453" w:type="dxa"/>
                  <w:vMerge w:val="continue"/>
                  <w:tcBorders>
                    <w:tl2br w:val="nil"/>
                    <w:tr2bl w:val="nil"/>
                  </w:tcBorders>
                  <w:vAlign w:val="center"/>
                </w:tcPr>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3" w:type="dxa"/>
                  <w:tcBorders>
                    <w:tl2br w:val="nil"/>
                    <w:tr2bl w:val="nil"/>
                  </w:tcBorders>
                  <w:vAlign w:val="center"/>
                </w:tcPr>
                <w:p>
                  <w:pPr>
                    <w:pStyle w:val="41"/>
                    <w:rPr>
                      <w:lang w:val="en-US"/>
                    </w:rPr>
                  </w:pPr>
                  <w:r>
                    <w:rPr>
                      <w:lang w:val="en-US"/>
                    </w:rPr>
                    <w:t>厂界</w:t>
                  </w:r>
                  <w:r>
                    <w:rPr>
                      <w:rFonts w:hint="eastAsia"/>
                      <w:lang w:val="en-US"/>
                    </w:rPr>
                    <w:t>西</w:t>
                  </w:r>
                </w:p>
              </w:tc>
              <w:tc>
                <w:tcPr>
                  <w:tcW w:w="744" w:type="dxa"/>
                  <w:tcBorders>
                    <w:tl2br w:val="nil"/>
                    <w:tr2bl w:val="nil"/>
                  </w:tcBorders>
                  <w:vAlign w:val="center"/>
                </w:tcPr>
                <w:p>
                  <w:pPr>
                    <w:pStyle w:val="41"/>
                    <w:rPr>
                      <w:lang w:val="en-US"/>
                    </w:rPr>
                  </w:pPr>
                  <w:r>
                    <w:rPr>
                      <w:lang w:val="en-US"/>
                    </w:rPr>
                    <w:t>昼间</w:t>
                  </w:r>
                </w:p>
              </w:tc>
              <w:tc>
                <w:tcPr>
                  <w:tcW w:w="852" w:type="dxa"/>
                  <w:tcBorders>
                    <w:tl2br w:val="nil"/>
                    <w:tr2bl w:val="nil"/>
                  </w:tcBorders>
                  <w:vAlign w:val="center"/>
                </w:tcPr>
                <w:p>
                  <w:pPr>
                    <w:widowControl/>
                    <w:jc w:val="center"/>
                    <w:textAlignment w:val="center"/>
                    <w:rPr>
                      <w:lang w:val="en-US"/>
                    </w:rPr>
                  </w:pPr>
                  <w:r>
                    <w:rPr>
                      <w:rFonts w:ascii="Times New Roman" w:hAnsi="Times New Roman" w:cs="Times New Roman"/>
                      <w:color w:val="000000"/>
                      <w:sz w:val="22"/>
                      <w:szCs w:val="22"/>
                      <w:lang w:val="en-US" w:bidi="ar"/>
                    </w:rPr>
                    <w:t>60.48</w:t>
                  </w:r>
                </w:p>
              </w:tc>
              <w:tc>
                <w:tcPr>
                  <w:tcW w:w="1035" w:type="dxa"/>
                  <w:tcBorders>
                    <w:tl2br w:val="nil"/>
                    <w:tr2bl w:val="nil"/>
                  </w:tcBorders>
                  <w:vAlign w:val="center"/>
                </w:tcPr>
                <w:p>
                  <w:pPr>
                    <w:pStyle w:val="41"/>
                  </w:pPr>
                  <w:r>
                    <w:rPr>
                      <w:rFonts w:hint="eastAsia"/>
                      <w:lang w:val="en-US"/>
                    </w:rPr>
                    <w:t>达标</w:t>
                  </w:r>
                </w:p>
              </w:tc>
              <w:tc>
                <w:tcPr>
                  <w:tcW w:w="2453" w:type="dxa"/>
                  <w:vMerge w:val="continue"/>
                  <w:tcBorders>
                    <w:tl2br w:val="nil"/>
                    <w:tr2bl w:val="nil"/>
                  </w:tcBorders>
                  <w:vAlign w:val="center"/>
                </w:tcPr>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33" w:type="dxa"/>
                  <w:tcBorders>
                    <w:tl2br w:val="nil"/>
                    <w:tr2bl w:val="nil"/>
                  </w:tcBorders>
                  <w:vAlign w:val="center"/>
                </w:tcPr>
                <w:p>
                  <w:pPr>
                    <w:pStyle w:val="41"/>
                    <w:rPr>
                      <w:lang w:val="en-US"/>
                    </w:rPr>
                  </w:pPr>
                  <w:r>
                    <w:rPr>
                      <w:lang w:val="en-US"/>
                    </w:rPr>
                    <w:t>厂界</w:t>
                  </w:r>
                  <w:r>
                    <w:rPr>
                      <w:rFonts w:hint="eastAsia"/>
                      <w:lang w:val="en-US"/>
                    </w:rPr>
                    <w:t>北</w:t>
                  </w:r>
                </w:p>
              </w:tc>
              <w:tc>
                <w:tcPr>
                  <w:tcW w:w="744" w:type="dxa"/>
                  <w:tcBorders>
                    <w:tl2br w:val="nil"/>
                    <w:tr2bl w:val="nil"/>
                  </w:tcBorders>
                  <w:vAlign w:val="center"/>
                </w:tcPr>
                <w:p>
                  <w:pPr>
                    <w:pStyle w:val="41"/>
                    <w:rPr>
                      <w:lang w:val="en-US"/>
                    </w:rPr>
                  </w:pPr>
                  <w:r>
                    <w:rPr>
                      <w:lang w:val="en-US"/>
                    </w:rPr>
                    <w:t>昼间</w:t>
                  </w:r>
                </w:p>
              </w:tc>
              <w:tc>
                <w:tcPr>
                  <w:tcW w:w="852" w:type="dxa"/>
                  <w:tcBorders>
                    <w:tl2br w:val="nil"/>
                    <w:tr2bl w:val="nil"/>
                  </w:tcBorders>
                  <w:vAlign w:val="center"/>
                </w:tcPr>
                <w:p>
                  <w:pPr>
                    <w:widowControl/>
                    <w:jc w:val="center"/>
                    <w:textAlignment w:val="center"/>
                    <w:rPr>
                      <w:lang w:val="en-US"/>
                    </w:rPr>
                  </w:pPr>
                  <w:r>
                    <w:rPr>
                      <w:rFonts w:ascii="Times New Roman" w:hAnsi="Times New Roman" w:cs="Times New Roman"/>
                      <w:color w:val="000000"/>
                      <w:sz w:val="22"/>
                      <w:szCs w:val="22"/>
                      <w:lang w:val="en-US" w:bidi="ar"/>
                    </w:rPr>
                    <w:t>57.53</w:t>
                  </w:r>
                </w:p>
              </w:tc>
              <w:tc>
                <w:tcPr>
                  <w:tcW w:w="1035" w:type="dxa"/>
                  <w:tcBorders>
                    <w:tl2br w:val="nil"/>
                    <w:tr2bl w:val="nil"/>
                  </w:tcBorders>
                  <w:vAlign w:val="center"/>
                </w:tcPr>
                <w:p>
                  <w:pPr>
                    <w:pStyle w:val="41"/>
                  </w:pPr>
                  <w:r>
                    <w:rPr>
                      <w:rFonts w:hint="eastAsia"/>
                      <w:lang w:val="en-US"/>
                    </w:rPr>
                    <w:t>达标</w:t>
                  </w:r>
                </w:p>
              </w:tc>
              <w:tc>
                <w:tcPr>
                  <w:tcW w:w="2453" w:type="dxa"/>
                  <w:vMerge w:val="continue"/>
                  <w:tcBorders>
                    <w:tl2br w:val="nil"/>
                    <w:tr2bl w:val="nil"/>
                  </w:tcBorders>
                  <w:vAlign w:val="center"/>
                </w:tcPr>
                <w:p>
                  <w:pPr>
                    <w:pStyle w:val="41"/>
                    <w:rPr>
                      <w:lang w:val="en-US"/>
                    </w:rPr>
                  </w:pPr>
                </w:p>
              </w:tc>
            </w:tr>
          </w:tbl>
          <w:p>
            <w:pPr>
              <w:keepNext/>
              <w:keepLines/>
              <w:spacing w:line="360" w:lineRule="auto"/>
              <w:rPr>
                <w:rFonts w:ascii="Times New Roman" w:hAnsi="Times New Roman" w:cs="Times New Roman"/>
                <w:b/>
                <w:bCs/>
                <w:sz w:val="21"/>
                <w:szCs w:val="21"/>
              </w:rPr>
            </w:pPr>
            <w:r>
              <w:rPr>
                <w:rFonts w:ascii="Times New Roman" w:hAnsi="Times New Roman" w:cs="Times New Roman"/>
                <w:b/>
                <w:bCs/>
                <w:sz w:val="21"/>
                <w:szCs w:val="21"/>
              </w:rPr>
              <w:t>注：项目夜间22:00~次日6:00不生产，因此仅对昼间噪声进行预测。</w:t>
            </w:r>
          </w:p>
          <w:p>
            <w:pPr>
              <w:pStyle w:val="7"/>
              <w:spacing w:line="360" w:lineRule="auto"/>
              <w:ind w:firstLine="480" w:firstLineChars="200"/>
              <w:jc w:val="both"/>
            </w:pPr>
            <w:r>
              <w:rPr>
                <w:b w:val="0"/>
                <w:bCs w:val="0"/>
                <w:sz w:val="24"/>
              </w:rPr>
              <w:t>根据表4-</w:t>
            </w:r>
            <w:r>
              <w:rPr>
                <w:rFonts w:hint="eastAsia"/>
                <w:b w:val="0"/>
                <w:bCs w:val="0"/>
                <w:sz w:val="24"/>
              </w:rPr>
              <w:t>1</w:t>
            </w:r>
            <w:r>
              <w:rPr>
                <w:rFonts w:hint="eastAsia"/>
                <w:b w:val="0"/>
                <w:bCs w:val="0"/>
                <w:sz w:val="24"/>
                <w:lang w:val="en-US" w:eastAsia="zh-CN"/>
              </w:rPr>
              <w:t>4</w:t>
            </w:r>
            <w:r>
              <w:rPr>
                <w:b w:val="0"/>
                <w:bCs w:val="0"/>
                <w:sz w:val="24"/>
              </w:rPr>
              <w:t>，项目东厂界</w:t>
            </w:r>
            <w:r>
              <w:rPr>
                <w:rFonts w:hint="eastAsia"/>
                <w:b w:val="0"/>
                <w:bCs w:val="0"/>
                <w:sz w:val="24"/>
              </w:rPr>
              <w:t>、西厂界、南厂界、北厂界</w:t>
            </w:r>
            <w:r>
              <w:rPr>
                <w:b w:val="0"/>
                <w:bCs w:val="0"/>
                <w:sz w:val="24"/>
              </w:rPr>
              <w:t>噪声排放能够满足《工业企业厂界环境噪声排放标准》（GB12348-2008）3类标准要求，即：昼间≤65dB(A)。</w:t>
            </w:r>
          </w:p>
          <w:p>
            <w:pPr>
              <w:pStyle w:val="46"/>
              <w:spacing w:before="117" w:line="360" w:lineRule="auto"/>
              <w:ind w:left="591"/>
              <w:rPr>
                <w:lang w:val="en-US"/>
              </w:rPr>
            </w:pPr>
            <w:r>
              <w:rPr>
                <w:rFonts w:ascii="Times New Roman" w:hAnsi="Times New Roman" w:cs="Times New Roman"/>
                <w:b/>
                <w:bCs/>
              </w:rPr>
              <w:t>3、监测要求</w:t>
            </w:r>
          </w:p>
          <w:p>
            <w:pPr>
              <w:pStyle w:val="57"/>
            </w:pPr>
            <w:r>
              <w:rPr>
                <w:rFonts w:hint="eastAsia"/>
                <w:lang w:val="en-US"/>
              </w:rPr>
              <w:t>表4-1</w:t>
            </w:r>
            <w:r>
              <w:rPr>
                <w:rFonts w:hint="eastAsia"/>
                <w:lang w:val="en-US" w:eastAsia="zh-CN"/>
              </w:rPr>
              <w:t>5</w:t>
            </w:r>
            <w:r>
              <w:rPr>
                <w:rFonts w:hint="eastAsia"/>
                <w:lang w:val="en-US"/>
              </w:rPr>
              <w:tab/>
            </w:r>
            <w:r>
              <w:rPr>
                <w:rFonts w:hint="eastAsia"/>
                <w:lang w:val="en-US"/>
              </w:rPr>
              <w:t>运营期噪声监测计划表</w:t>
            </w:r>
          </w:p>
          <w:tbl>
            <w:tblPr>
              <w:tblStyle w:val="26"/>
              <w:tblW w:w="7981" w:type="dxa"/>
              <w:jc w:val="center"/>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14"/>
              <w:gridCol w:w="2104"/>
              <w:gridCol w:w="1832"/>
              <w:gridCol w:w="687"/>
              <w:gridCol w:w="1183"/>
              <w:gridCol w:w="1261"/>
            </w:tblGrid>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jc w:val="center"/>
              </w:trPr>
              <w:tc>
                <w:tcPr>
                  <w:tcW w:w="914" w:type="dxa"/>
                  <w:tcBorders>
                    <w:tl2br w:val="nil"/>
                    <w:tr2bl w:val="nil"/>
                  </w:tcBorders>
                  <w:vAlign w:val="center"/>
                </w:tcPr>
                <w:p>
                  <w:pPr>
                    <w:pStyle w:val="41"/>
                    <w:rPr>
                      <w:rFonts w:cs="Times New Roman"/>
                      <w:lang w:val="en-US"/>
                    </w:rPr>
                  </w:pPr>
                  <w:r>
                    <w:rPr>
                      <w:rFonts w:cs="Times New Roman"/>
                      <w:lang w:val="en-US"/>
                    </w:rPr>
                    <w:t>类别</w:t>
                  </w:r>
                </w:p>
              </w:tc>
              <w:tc>
                <w:tcPr>
                  <w:tcW w:w="2104" w:type="dxa"/>
                  <w:tcBorders>
                    <w:tl2br w:val="nil"/>
                    <w:tr2bl w:val="nil"/>
                  </w:tcBorders>
                  <w:vAlign w:val="center"/>
                </w:tcPr>
                <w:p>
                  <w:pPr>
                    <w:pStyle w:val="41"/>
                    <w:rPr>
                      <w:rFonts w:cs="Times New Roman"/>
                      <w:lang w:val="en-US"/>
                    </w:rPr>
                  </w:pPr>
                  <w:r>
                    <w:rPr>
                      <w:rFonts w:cs="Times New Roman"/>
                      <w:lang w:val="en-US"/>
                    </w:rPr>
                    <w:t>监测位置</w:t>
                  </w:r>
                </w:p>
              </w:tc>
              <w:tc>
                <w:tcPr>
                  <w:tcW w:w="1832" w:type="dxa"/>
                  <w:tcBorders>
                    <w:tl2br w:val="nil"/>
                    <w:tr2bl w:val="nil"/>
                  </w:tcBorders>
                  <w:vAlign w:val="center"/>
                </w:tcPr>
                <w:p>
                  <w:pPr>
                    <w:pStyle w:val="41"/>
                    <w:rPr>
                      <w:rFonts w:cs="Times New Roman"/>
                      <w:lang w:val="en-US"/>
                    </w:rPr>
                  </w:pPr>
                  <w:r>
                    <w:rPr>
                      <w:rFonts w:cs="Times New Roman"/>
                      <w:lang w:val="en-US"/>
                    </w:rPr>
                    <w:t>监测点位</w:t>
                  </w:r>
                </w:p>
              </w:tc>
              <w:tc>
                <w:tcPr>
                  <w:tcW w:w="687" w:type="dxa"/>
                  <w:tcBorders>
                    <w:tl2br w:val="nil"/>
                    <w:tr2bl w:val="nil"/>
                  </w:tcBorders>
                  <w:vAlign w:val="center"/>
                </w:tcPr>
                <w:p>
                  <w:pPr>
                    <w:pStyle w:val="41"/>
                    <w:rPr>
                      <w:rFonts w:cs="Times New Roman"/>
                      <w:lang w:val="en-US"/>
                    </w:rPr>
                  </w:pPr>
                  <w:r>
                    <w:rPr>
                      <w:rFonts w:cs="Times New Roman"/>
                      <w:lang w:val="en-US"/>
                    </w:rPr>
                    <w:t>监测频次</w:t>
                  </w:r>
                </w:p>
              </w:tc>
              <w:tc>
                <w:tcPr>
                  <w:tcW w:w="1183" w:type="dxa"/>
                  <w:tcBorders>
                    <w:tl2br w:val="nil"/>
                    <w:tr2bl w:val="nil"/>
                  </w:tcBorders>
                  <w:vAlign w:val="center"/>
                </w:tcPr>
                <w:p>
                  <w:pPr>
                    <w:pStyle w:val="41"/>
                    <w:rPr>
                      <w:rFonts w:cs="Times New Roman"/>
                      <w:lang w:val="en-US"/>
                    </w:rPr>
                  </w:pPr>
                  <w:r>
                    <w:rPr>
                      <w:rFonts w:cs="Times New Roman"/>
                      <w:lang w:val="en-US"/>
                    </w:rPr>
                    <w:t>监测天数</w:t>
                  </w:r>
                </w:p>
              </w:tc>
              <w:tc>
                <w:tcPr>
                  <w:tcW w:w="1261" w:type="dxa"/>
                  <w:tcBorders>
                    <w:tl2br w:val="nil"/>
                    <w:tr2bl w:val="nil"/>
                  </w:tcBorders>
                  <w:vAlign w:val="center"/>
                </w:tcPr>
                <w:p>
                  <w:pPr>
                    <w:pStyle w:val="41"/>
                    <w:rPr>
                      <w:rFonts w:cs="Times New Roman"/>
                      <w:lang w:val="en-US"/>
                    </w:rPr>
                  </w:pPr>
                  <w:r>
                    <w:rPr>
                      <w:rFonts w:cs="Times New Roman"/>
                      <w:lang w:val="en-US"/>
                    </w:rPr>
                    <w:t>监测项目</w:t>
                  </w:r>
                </w:p>
              </w:tc>
            </w:tr>
            <w:tr>
              <w:tblPrEx>
                <w:tblBorders>
                  <w:top w:val="single" w:color="auto" w:sz="4" w:space="0"/>
                  <w:left w:val="none" w:color="auto" w:sz="0" w:space="0"/>
                  <w:bottom w:val="single" w:color="auto"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14" w:type="dxa"/>
                  <w:tcBorders>
                    <w:tl2br w:val="nil"/>
                    <w:tr2bl w:val="nil"/>
                  </w:tcBorders>
                  <w:vAlign w:val="center"/>
                </w:tcPr>
                <w:p>
                  <w:pPr>
                    <w:pStyle w:val="41"/>
                    <w:rPr>
                      <w:rFonts w:cs="Times New Roman"/>
                      <w:lang w:val="en-US"/>
                    </w:rPr>
                  </w:pPr>
                  <w:r>
                    <w:rPr>
                      <w:rFonts w:cs="Times New Roman"/>
                      <w:lang w:val="en-US"/>
                    </w:rPr>
                    <w:t>噪声</w:t>
                  </w:r>
                </w:p>
              </w:tc>
              <w:tc>
                <w:tcPr>
                  <w:tcW w:w="2104" w:type="dxa"/>
                  <w:tcBorders>
                    <w:tl2br w:val="nil"/>
                    <w:tr2bl w:val="nil"/>
                  </w:tcBorders>
                  <w:vAlign w:val="center"/>
                </w:tcPr>
                <w:p>
                  <w:pPr>
                    <w:pStyle w:val="41"/>
                    <w:rPr>
                      <w:rFonts w:cs="Times New Roman"/>
                      <w:lang w:val="en-US"/>
                    </w:rPr>
                  </w:pPr>
                  <w:r>
                    <w:rPr>
                      <w:rFonts w:cs="Times New Roman"/>
                      <w:lang w:val="en-US"/>
                    </w:rPr>
                    <w:t>厂界东南西北各布设</w:t>
                  </w:r>
                  <w:r>
                    <w:rPr>
                      <w:rFonts w:hint="eastAsia" w:cs="Times New Roman"/>
                      <w:lang w:val="en-US"/>
                    </w:rPr>
                    <w:t>1</w:t>
                  </w:r>
                  <w:r>
                    <w:rPr>
                      <w:rFonts w:cs="Times New Roman"/>
                      <w:lang w:val="en-US"/>
                    </w:rPr>
                    <w:t>个</w:t>
                  </w:r>
                </w:p>
              </w:tc>
              <w:tc>
                <w:tcPr>
                  <w:tcW w:w="1832" w:type="dxa"/>
                  <w:tcBorders>
                    <w:tl2br w:val="nil"/>
                    <w:tr2bl w:val="nil"/>
                  </w:tcBorders>
                  <w:vAlign w:val="center"/>
                </w:tcPr>
                <w:p>
                  <w:pPr>
                    <w:pStyle w:val="41"/>
                    <w:rPr>
                      <w:rFonts w:cs="Times New Roman"/>
                      <w:lang w:val="en-US"/>
                    </w:rPr>
                  </w:pPr>
                  <w:r>
                    <w:rPr>
                      <w:rFonts w:hint="eastAsia" w:cs="Times New Roman"/>
                      <w:lang w:val="en-US"/>
                    </w:rPr>
                    <w:t>4</w:t>
                  </w:r>
                </w:p>
              </w:tc>
              <w:tc>
                <w:tcPr>
                  <w:tcW w:w="687" w:type="dxa"/>
                  <w:tcBorders>
                    <w:tl2br w:val="nil"/>
                    <w:tr2bl w:val="nil"/>
                  </w:tcBorders>
                  <w:vAlign w:val="center"/>
                </w:tcPr>
                <w:p>
                  <w:pPr>
                    <w:pStyle w:val="41"/>
                    <w:tabs>
                      <w:tab w:val="left" w:pos="5530"/>
                    </w:tabs>
                    <w:ind w:firstLine="0" w:firstLineChars="0"/>
                    <w:rPr>
                      <w:rFonts w:hint="eastAsia"/>
                      <w:color w:val="auto"/>
                    </w:rPr>
                  </w:pPr>
                  <w:r>
                    <w:rPr>
                      <w:rFonts w:hint="eastAsia"/>
                      <w:color w:val="auto"/>
                    </w:rPr>
                    <w:t>每</w:t>
                  </w:r>
                  <w:r>
                    <w:rPr>
                      <w:rFonts w:hint="eastAsia"/>
                      <w:color w:val="auto"/>
                      <w:lang w:eastAsia="zh-CN"/>
                    </w:rPr>
                    <w:t>季度</w:t>
                  </w:r>
                  <w:r>
                    <w:rPr>
                      <w:rFonts w:hint="eastAsia"/>
                      <w:color w:val="auto"/>
                    </w:rPr>
                    <w:t>监测1次</w:t>
                  </w:r>
                </w:p>
                <w:p>
                  <w:pPr>
                    <w:pStyle w:val="41"/>
                    <w:rPr>
                      <w:rFonts w:cs="Times New Roman"/>
                      <w:lang w:val="en-US"/>
                    </w:rPr>
                  </w:pPr>
                  <w:r>
                    <w:rPr>
                      <w:rFonts w:cs="Times New Roman"/>
                      <w:lang w:val="en-US"/>
                    </w:rPr>
                    <w:t>昼、夜各1次</w:t>
                  </w:r>
                </w:p>
              </w:tc>
              <w:tc>
                <w:tcPr>
                  <w:tcW w:w="1183" w:type="dxa"/>
                  <w:tcBorders>
                    <w:tl2br w:val="nil"/>
                    <w:tr2bl w:val="nil"/>
                  </w:tcBorders>
                  <w:vAlign w:val="center"/>
                </w:tcPr>
                <w:p>
                  <w:pPr>
                    <w:pStyle w:val="41"/>
                    <w:rPr>
                      <w:rFonts w:cs="Times New Roman"/>
                      <w:lang w:val="en-US"/>
                    </w:rPr>
                  </w:pPr>
                  <w:r>
                    <w:rPr>
                      <w:rFonts w:cs="Times New Roman"/>
                      <w:lang w:val="en-US"/>
                    </w:rPr>
                    <w:t>2天</w:t>
                  </w:r>
                </w:p>
              </w:tc>
              <w:tc>
                <w:tcPr>
                  <w:tcW w:w="1261" w:type="dxa"/>
                  <w:tcBorders>
                    <w:tl2br w:val="nil"/>
                    <w:tr2bl w:val="nil"/>
                  </w:tcBorders>
                  <w:vAlign w:val="center"/>
                </w:tcPr>
                <w:p>
                  <w:pPr>
                    <w:pStyle w:val="41"/>
                    <w:rPr>
                      <w:rFonts w:cs="Times New Roman"/>
                      <w:lang w:val="en-US"/>
                    </w:rPr>
                  </w:pPr>
                  <w:r>
                    <w:rPr>
                      <w:rFonts w:cs="Times New Roman"/>
                      <w:lang w:val="en-US"/>
                    </w:rPr>
                    <w:t>厂界噪声</w:t>
                  </w:r>
                </w:p>
              </w:tc>
            </w:tr>
          </w:tbl>
          <w:p>
            <w:pPr>
              <w:pStyle w:val="4"/>
              <w:spacing w:line="360" w:lineRule="auto"/>
              <w:ind w:left="0" w:firstLine="482" w:firstLineChars="200"/>
            </w:pPr>
          </w:p>
          <w:p>
            <w:pPr>
              <w:pStyle w:val="4"/>
              <w:spacing w:line="360" w:lineRule="auto"/>
              <w:ind w:left="0" w:firstLine="482" w:firstLineChars="200"/>
              <w:rPr>
                <w:rFonts w:ascii="黑体"/>
              </w:rPr>
            </w:pPr>
            <w:r>
              <w:rPr>
                <w:rFonts w:hint="eastAsia"/>
              </w:rPr>
              <w:t>（四）</w:t>
            </w:r>
            <w:r>
              <w:t>运营期</w:t>
            </w:r>
            <w:r>
              <w:rPr>
                <w:rFonts w:hint="eastAsia"/>
              </w:rPr>
              <w:t>固废</w:t>
            </w:r>
            <w:r>
              <w:t>环境影响及保护措施</w:t>
            </w:r>
          </w:p>
          <w:p>
            <w:pPr>
              <w:pStyle w:val="8"/>
              <w:ind w:firstLine="480"/>
            </w:pPr>
            <w:r>
              <w:t>全厂固体废弃物主要为拟建项目产生</w:t>
            </w:r>
            <w:r>
              <w:rPr>
                <w:rFonts w:hint="eastAsia"/>
              </w:rPr>
              <w:t>的生活垃圾、一般</w:t>
            </w:r>
            <w:r>
              <w:t>固体废物</w:t>
            </w:r>
            <w:r>
              <w:rPr>
                <w:rFonts w:hint="eastAsia"/>
              </w:rPr>
              <w:t>及危险废物。</w:t>
            </w:r>
          </w:p>
          <w:p>
            <w:pPr>
              <w:pStyle w:val="8"/>
              <w:ind w:firstLine="480"/>
            </w:pPr>
            <w:r>
              <w:rPr>
                <w:rFonts w:hint="eastAsia"/>
              </w:rPr>
              <w:t>1、</w:t>
            </w:r>
            <w:r>
              <w:t>一般固体废物</w:t>
            </w:r>
          </w:p>
          <w:p>
            <w:pPr>
              <w:spacing w:line="360" w:lineRule="auto"/>
              <w:ind w:firstLine="480"/>
              <w:rPr>
                <w:rFonts w:ascii="Times New Roman" w:hAnsi="Times New Roman" w:cs="Times New Roman"/>
                <w:b/>
              </w:rPr>
            </w:pPr>
            <w:r>
              <w:rPr>
                <w:rFonts w:hint="eastAsia" w:ascii="Times New Roman" w:hAnsi="Times New Roman" w:cs="Times New Roman"/>
                <w:bCs/>
                <w:lang w:val="en-US"/>
              </w:rPr>
              <w:t>1</w:t>
            </w:r>
            <w:r>
              <w:rPr>
                <w:rFonts w:hint="eastAsia" w:ascii="Times New Roman" w:hAnsi="Times New Roman" w:cs="Times New Roman"/>
                <w:bCs/>
              </w:rPr>
              <w:t>）金属</w:t>
            </w:r>
            <w:r>
              <w:rPr>
                <w:rFonts w:ascii="Times New Roman" w:hAnsi="Times New Roman" w:cs="Times New Roman"/>
                <w:bCs/>
              </w:rPr>
              <w:t>边角料</w:t>
            </w:r>
            <w:r>
              <w:rPr>
                <w:rFonts w:hint="eastAsia" w:ascii="Times New Roman" w:hAnsi="Times New Roman" w:cs="Times New Roman"/>
                <w:bCs/>
              </w:rPr>
              <w:t>及金属屑</w:t>
            </w:r>
          </w:p>
          <w:p>
            <w:pPr>
              <w:spacing w:line="360" w:lineRule="auto"/>
              <w:ind w:firstLine="480"/>
              <w:rPr>
                <w:rFonts w:ascii="Times New Roman" w:hAnsi="Times New Roman" w:cs="Times New Roman"/>
                <w:bCs/>
              </w:rPr>
            </w:pPr>
            <w:r>
              <w:rPr>
                <w:rFonts w:hint="eastAsia" w:ascii="Times New Roman" w:hAnsi="Times New Roman" w:cs="Times New Roman"/>
                <w:bCs/>
              </w:rPr>
              <w:t>金属</w:t>
            </w:r>
            <w:r>
              <w:rPr>
                <w:rFonts w:ascii="Times New Roman" w:hAnsi="Times New Roman" w:cs="Times New Roman"/>
                <w:bCs/>
              </w:rPr>
              <w:t>边角料</w:t>
            </w:r>
            <w:r>
              <w:rPr>
                <w:rFonts w:hint="eastAsia" w:ascii="Times New Roman" w:hAnsi="Times New Roman" w:cs="Times New Roman"/>
                <w:bCs/>
              </w:rPr>
              <w:t>：</w:t>
            </w:r>
            <w:r>
              <w:rPr>
                <w:rFonts w:ascii="Times New Roman" w:hAnsi="Times New Roman" w:cs="Times New Roman"/>
                <w:bCs/>
              </w:rPr>
              <w:t>主要为机加工</w:t>
            </w:r>
            <w:r>
              <w:rPr>
                <w:rFonts w:hint="eastAsia" w:ascii="Times New Roman" w:hAnsi="Times New Roman" w:cs="Times New Roman"/>
                <w:bCs/>
              </w:rPr>
              <w:t>（切割、剪切、冲孔工段）</w:t>
            </w:r>
            <w:r>
              <w:rPr>
                <w:rFonts w:ascii="Times New Roman" w:hAnsi="Times New Roman" w:cs="Times New Roman"/>
                <w:bCs/>
              </w:rPr>
              <w:t>产生量的金属边角料，根据建设单位提供的资料，金属废料产生量约为原料用量的0.1%，项目运营期需镀锌板、冷轧钢</w:t>
            </w:r>
            <w:r>
              <w:rPr>
                <w:rFonts w:hint="eastAsia" w:ascii="Times New Roman" w:hAnsi="Times New Roman" w:cs="Times New Roman"/>
                <w:bCs/>
              </w:rPr>
              <w:t>管等</w:t>
            </w:r>
            <w:r>
              <w:rPr>
                <w:rFonts w:hint="eastAsia" w:ascii="Times New Roman" w:hAnsi="Times New Roman" w:cs="Times New Roman"/>
                <w:bCs/>
                <w:lang w:val="en-US"/>
              </w:rPr>
              <w:t>750</w:t>
            </w:r>
            <w:r>
              <w:rPr>
                <w:rFonts w:ascii="Times New Roman" w:hAnsi="Times New Roman" w:cs="Times New Roman"/>
                <w:bCs/>
              </w:rPr>
              <w:t>t/a，则营运期废金属边角料产生量约</w:t>
            </w:r>
            <w:r>
              <w:rPr>
                <w:rFonts w:hint="eastAsia" w:ascii="Times New Roman" w:hAnsi="Times New Roman" w:cs="Times New Roman"/>
                <w:bCs/>
                <w:lang w:val="en-US"/>
              </w:rPr>
              <w:t>0.75</w:t>
            </w:r>
            <w:r>
              <w:rPr>
                <w:rFonts w:ascii="Times New Roman" w:hAnsi="Times New Roman" w:cs="Times New Roman"/>
                <w:bCs/>
              </w:rPr>
              <w:t>t/a</w:t>
            </w:r>
            <w:r>
              <w:rPr>
                <w:rFonts w:hint="eastAsia" w:ascii="Times New Roman" w:hAnsi="Times New Roman" w:cs="Times New Roman"/>
                <w:bCs/>
              </w:rPr>
              <w:t>；</w:t>
            </w:r>
          </w:p>
          <w:p>
            <w:pPr>
              <w:pStyle w:val="15"/>
              <w:spacing w:line="360" w:lineRule="auto"/>
              <w:ind w:firstLine="480"/>
              <w:rPr>
                <w:rFonts w:ascii="Times New Roman" w:hAnsi="Times New Roman" w:cs="Times New Roman"/>
                <w:bCs/>
                <w:sz w:val="24"/>
                <w:szCs w:val="24"/>
                <w:lang w:val="en-US"/>
              </w:rPr>
            </w:pPr>
            <w:r>
              <w:rPr>
                <w:rFonts w:hint="eastAsia" w:ascii="Times New Roman" w:hAnsi="Times New Roman" w:cs="Times New Roman"/>
                <w:bCs/>
                <w:sz w:val="24"/>
                <w:szCs w:val="24"/>
              </w:rPr>
              <w:t>金属屑：项目切割、剪切、冲孔、打磨产生金属颗粒物，大部分经沉降于机器周围，根据表四废气源强分析计算，本项目金属屑产生量约为</w:t>
            </w:r>
            <w:r>
              <w:rPr>
                <w:rFonts w:hint="eastAsia" w:ascii="Times New Roman" w:hAnsi="Times New Roman" w:cs="Times New Roman"/>
                <w:bCs/>
                <w:sz w:val="24"/>
                <w:szCs w:val="24"/>
                <w:lang w:val="en-US"/>
              </w:rPr>
              <w:t>2.294</w:t>
            </w:r>
            <w:r>
              <w:rPr>
                <w:rFonts w:ascii="Times New Roman" w:hAnsi="Times New Roman" w:cs="Times New Roman"/>
                <w:bCs/>
                <w:sz w:val="24"/>
                <w:szCs w:val="24"/>
              </w:rPr>
              <w:t>t/a</w:t>
            </w:r>
            <w:r>
              <w:rPr>
                <w:rFonts w:hint="eastAsia" w:ascii="Times New Roman" w:hAnsi="Times New Roman" w:cs="Times New Roman"/>
                <w:bCs/>
                <w:sz w:val="24"/>
                <w:szCs w:val="24"/>
              </w:rPr>
              <w:t>；本项目共产生金属</w:t>
            </w:r>
            <w:r>
              <w:rPr>
                <w:rFonts w:ascii="Times New Roman" w:hAnsi="Times New Roman" w:cs="Times New Roman"/>
                <w:bCs/>
                <w:sz w:val="24"/>
                <w:szCs w:val="24"/>
              </w:rPr>
              <w:t>边角料</w:t>
            </w:r>
            <w:r>
              <w:rPr>
                <w:rFonts w:hint="eastAsia" w:ascii="Times New Roman" w:hAnsi="Times New Roman" w:cs="Times New Roman"/>
                <w:bCs/>
                <w:sz w:val="24"/>
                <w:szCs w:val="24"/>
              </w:rPr>
              <w:t>及金属屑</w:t>
            </w:r>
            <w:r>
              <w:rPr>
                <w:rFonts w:hint="eastAsia" w:ascii="Times New Roman" w:hAnsi="Times New Roman" w:cs="Times New Roman"/>
                <w:bCs/>
                <w:sz w:val="24"/>
                <w:szCs w:val="24"/>
                <w:lang w:val="en-US"/>
              </w:rPr>
              <w:t>3.044</w:t>
            </w:r>
            <w:r>
              <w:rPr>
                <w:rFonts w:ascii="Times New Roman" w:hAnsi="Times New Roman" w:cs="Times New Roman"/>
                <w:bCs/>
                <w:sz w:val="24"/>
                <w:szCs w:val="24"/>
              </w:rPr>
              <w:t>t/a</w:t>
            </w:r>
            <w:r>
              <w:rPr>
                <w:rFonts w:hint="eastAsia" w:ascii="Times New Roman" w:hAnsi="Times New Roman" w:cs="Times New Roman"/>
                <w:bCs/>
                <w:sz w:val="24"/>
                <w:szCs w:val="24"/>
              </w:rPr>
              <w:t>，集中收集后外售。</w:t>
            </w:r>
          </w:p>
          <w:p>
            <w:pPr>
              <w:spacing w:line="360" w:lineRule="auto"/>
              <w:ind w:firstLine="480"/>
              <w:contextualSpacing/>
              <w:rPr>
                <w:rFonts w:ascii="Times New Roman" w:hAnsi="Times New Roman" w:cs="Times New Roman"/>
              </w:rPr>
            </w:pPr>
            <w:r>
              <w:rPr>
                <w:rFonts w:hint="eastAsia" w:ascii="Times New Roman" w:hAnsi="Times New Roman" w:cs="Times New Roman"/>
                <w:lang w:val="en-US"/>
              </w:rPr>
              <w:t>2</w:t>
            </w:r>
            <w:r>
              <w:rPr>
                <w:rFonts w:hint="eastAsia" w:ascii="Times New Roman" w:hAnsi="Times New Roman" w:cs="Times New Roman"/>
              </w:rPr>
              <w:t>）</w:t>
            </w:r>
            <w:r>
              <w:rPr>
                <w:rFonts w:ascii="Times New Roman" w:hAnsi="Times New Roman" w:cs="Times New Roman"/>
              </w:rPr>
              <w:t>焊渣</w:t>
            </w:r>
          </w:p>
          <w:p>
            <w:pPr>
              <w:spacing w:line="360" w:lineRule="auto"/>
              <w:ind w:firstLine="480"/>
              <w:contextualSpacing/>
              <w:rPr>
                <w:rFonts w:ascii="Times New Roman" w:hAnsi="Times New Roman" w:cs="Times New Roman"/>
              </w:rPr>
            </w:pPr>
            <w:r>
              <w:rPr>
                <w:rFonts w:ascii="Times New Roman" w:hAnsi="Times New Roman" w:cs="Times New Roman"/>
              </w:rPr>
              <w:t>根据建设单位提供的资料，项目焊接工序产生的废焊料和焊渣为焊丝用量的2%。项目焊丝用量</w:t>
            </w:r>
            <w:r>
              <w:rPr>
                <w:rFonts w:hint="eastAsia" w:ascii="Times New Roman" w:hAnsi="Times New Roman" w:cs="Times New Roman"/>
                <w:lang w:val="en-US"/>
              </w:rPr>
              <w:t>2</w:t>
            </w:r>
            <w:r>
              <w:rPr>
                <w:rFonts w:ascii="Times New Roman" w:hAnsi="Times New Roman" w:cs="Times New Roman"/>
              </w:rPr>
              <w:t>t/a，产生的废焊渣约</w:t>
            </w:r>
            <w:r>
              <w:rPr>
                <w:rFonts w:hint="eastAsia" w:ascii="Times New Roman" w:hAnsi="Times New Roman" w:cs="Times New Roman"/>
                <w:lang w:val="en-US"/>
              </w:rPr>
              <w:t>0.04</w:t>
            </w:r>
            <w:r>
              <w:rPr>
                <w:rFonts w:ascii="Times New Roman" w:hAnsi="Times New Roman" w:cs="Times New Roman"/>
              </w:rPr>
              <w:t>t/a，属于一般工业固废，集中收集后外售。</w:t>
            </w:r>
          </w:p>
          <w:p>
            <w:pPr>
              <w:snapToGrid w:val="0"/>
              <w:spacing w:line="360" w:lineRule="auto"/>
              <w:ind w:firstLine="480"/>
              <w:rPr>
                <w:rFonts w:ascii="Times New Roman" w:hAnsi="Times New Roman" w:cs="Times New Roman"/>
              </w:rPr>
            </w:pPr>
            <w:r>
              <w:rPr>
                <w:rFonts w:hint="eastAsia" w:ascii="Times New Roman" w:hAnsi="Times New Roman" w:cs="Times New Roman"/>
                <w:lang w:val="en-US"/>
              </w:rPr>
              <w:t>3</w:t>
            </w:r>
            <w:r>
              <w:rPr>
                <w:rFonts w:hint="eastAsia" w:ascii="Times New Roman" w:hAnsi="Times New Roman" w:cs="Times New Roman"/>
              </w:rPr>
              <w:t>）</w:t>
            </w:r>
            <w:r>
              <w:rPr>
                <w:rFonts w:ascii="Times New Roman" w:hAnsi="Times New Roman" w:cs="Times New Roman"/>
              </w:rPr>
              <w:t>除尘器收尘灰</w:t>
            </w:r>
          </w:p>
          <w:p>
            <w:pPr>
              <w:snapToGrid w:val="0"/>
              <w:spacing w:line="360" w:lineRule="auto"/>
              <w:ind w:firstLine="480"/>
              <w:rPr>
                <w:rFonts w:ascii="Times New Roman" w:hAnsi="Times New Roman" w:cs="Times New Roman"/>
              </w:rPr>
            </w:pPr>
            <w:r>
              <w:rPr>
                <w:rFonts w:hint="eastAsia" w:ascii="Times New Roman" w:hAnsi="Times New Roman" w:cs="Times New Roman"/>
                <w:bCs/>
              </w:rPr>
              <w:t>根据表四废气源强分析计算</w:t>
            </w:r>
            <w:r>
              <w:rPr>
                <w:rFonts w:ascii="Times New Roman" w:hAnsi="Times New Roman" w:cs="Times New Roman"/>
              </w:rPr>
              <w:t>，焊接工序中产生的焊接烟尘通过移动烟尘净化设备处理，产生的尘灰约0.0</w:t>
            </w:r>
            <w:r>
              <w:rPr>
                <w:rFonts w:hint="eastAsia" w:ascii="Times New Roman" w:hAnsi="Times New Roman" w:cs="Times New Roman"/>
                <w:lang w:val="en-US"/>
              </w:rPr>
              <w:t>08</w:t>
            </w:r>
            <w:r>
              <w:rPr>
                <w:rFonts w:ascii="Times New Roman" w:hAnsi="Times New Roman" w:cs="Times New Roman"/>
              </w:rPr>
              <w:t xml:space="preserve"> t/a，定期</w:t>
            </w:r>
            <w:r>
              <w:rPr>
                <w:rFonts w:hint="eastAsia" w:ascii="Times New Roman" w:hAnsi="Times New Roman" w:cs="Times New Roman"/>
                <w:bCs/>
              </w:rPr>
              <w:t>由环卫部门</w:t>
            </w:r>
            <w:r>
              <w:rPr>
                <w:rFonts w:ascii="Times New Roman" w:hAnsi="Times New Roman" w:cs="Times New Roman"/>
                <w:bCs/>
              </w:rPr>
              <w:t>清运</w:t>
            </w:r>
            <w:r>
              <w:rPr>
                <w:rFonts w:ascii="Times New Roman" w:hAnsi="Times New Roman" w:cs="Times New Roman"/>
              </w:rPr>
              <w:t>。</w:t>
            </w:r>
          </w:p>
          <w:p>
            <w:pPr>
              <w:spacing w:line="360" w:lineRule="auto"/>
              <w:ind w:firstLine="480"/>
              <w:rPr>
                <w:rFonts w:ascii="Times New Roman" w:hAnsi="Times New Roman" w:cs="Times New Roman"/>
              </w:rPr>
            </w:pPr>
            <w:r>
              <w:rPr>
                <w:rFonts w:hint="eastAsia" w:ascii="Times New Roman" w:hAnsi="Times New Roman" w:cs="Times New Roman"/>
                <w:lang w:val="en-US"/>
              </w:rPr>
              <w:t>4</w:t>
            </w:r>
            <w:r>
              <w:rPr>
                <w:rFonts w:hint="eastAsia" w:ascii="Times New Roman" w:hAnsi="Times New Roman" w:cs="Times New Roman"/>
              </w:rPr>
              <w:t>）回用塑粉</w:t>
            </w:r>
          </w:p>
          <w:p>
            <w:pPr>
              <w:spacing w:line="360" w:lineRule="auto"/>
              <w:ind w:firstLine="480"/>
              <w:rPr>
                <w:rFonts w:ascii="Times New Roman" w:hAnsi="Times New Roman" w:cs="Times New Roman"/>
              </w:rPr>
            </w:pPr>
            <w:r>
              <w:rPr>
                <w:rFonts w:hint="eastAsia" w:ascii="Times New Roman" w:hAnsi="Times New Roman"/>
              </w:rPr>
              <w:t>根据表四废气源强分析计算，本项目塑粉产生量约</w:t>
            </w:r>
            <w:r>
              <w:rPr>
                <w:rFonts w:hint="eastAsia" w:ascii="Times New Roman" w:hAnsi="Times New Roman"/>
                <w:lang w:val="en-US"/>
              </w:rPr>
              <w:t>2.4</w:t>
            </w:r>
            <w:r>
              <w:rPr>
                <w:rFonts w:ascii="Times New Roman" w:hAnsi="Times New Roman" w:cs="Times New Roman"/>
                <w:bCs/>
              </w:rPr>
              <w:t>t/a</w:t>
            </w:r>
            <w:r>
              <w:rPr>
                <w:rFonts w:hint="eastAsia" w:ascii="Times New Roman" w:hAnsi="Times New Roman" w:cs="Times New Roman"/>
                <w:bCs/>
              </w:rPr>
              <w:t>，经</w:t>
            </w:r>
            <w:r>
              <w:rPr>
                <w:rFonts w:hint="eastAsia"/>
                <w:lang w:val="en-US"/>
              </w:rPr>
              <w:t>“</w:t>
            </w:r>
            <w:r>
              <w:rPr>
                <w:rFonts w:ascii="Times New Roman" w:hAnsi="Times New Roman" w:cs="Times New Roman"/>
              </w:rPr>
              <w:t>滤芯除尘</w:t>
            </w:r>
            <w:r>
              <w:rPr>
                <w:rFonts w:hint="eastAsia"/>
                <w:lang w:val="en-US"/>
              </w:rPr>
              <w:t>”</w:t>
            </w:r>
            <w:r>
              <w:rPr>
                <w:rFonts w:ascii="Times New Roman" w:hAnsi="Times New Roman" w:cs="Times New Roman"/>
              </w:rPr>
              <w:t>设施</w:t>
            </w:r>
            <w:r>
              <w:rPr>
                <w:rFonts w:hint="eastAsia" w:ascii="Times New Roman" w:hAnsi="Times New Roman" w:cs="Times New Roman"/>
              </w:rPr>
              <w:t>处理后</w:t>
            </w:r>
            <w:r>
              <w:rPr>
                <w:rFonts w:ascii="Times New Roman" w:hAnsi="Times New Roman" w:cs="Times New Roman"/>
              </w:rPr>
              <w:t>约有</w:t>
            </w:r>
            <w:r>
              <w:rPr>
                <w:rFonts w:hint="eastAsia" w:ascii="Times New Roman" w:hAnsi="Times New Roman" w:cs="Times New Roman"/>
                <w:lang w:val="en-US"/>
              </w:rPr>
              <w:t>1.488</w:t>
            </w:r>
            <w:r>
              <w:rPr>
                <w:rFonts w:ascii="Times New Roman" w:hAnsi="Times New Roman" w:cs="Times New Roman"/>
              </w:rPr>
              <w:t>‬t/a塑粉回用于喷塑工艺。</w:t>
            </w:r>
          </w:p>
          <w:p>
            <w:pPr>
              <w:spacing w:line="360" w:lineRule="auto"/>
              <w:ind w:firstLine="480"/>
              <w:rPr>
                <w:rFonts w:ascii="Times New Roman" w:hAnsi="Times New Roman" w:cs="Times New Roman"/>
                <w:b/>
              </w:rPr>
            </w:pPr>
            <w:r>
              <w:rPr>
                <w:rFonts w:hint="eastAsia" w:ascii="Times New Roman" w:hAnsi="Times New Roman" w:cs="Times New Roman"/>
                <w:bCs/>
                <w:lang w:val="en-US"/>
              </w:rPr>
              <w:t>5</w:t>
            </w:r>
            <w:r>
              <w:rPr>
                <w:rFonts w:hint="eastAsia" w:ascii="Times New Roman" w:hAnsi="Times New Roman" w:cs="Times New Roman"/>
                <w:bCs/>
              </w:rPr>
              <w:t>）</w:t>
            </w:r>
            <w:r>
              <w:rPr>
                <w:rFonts w:ascii="Times New Roman" w:hAnsi="Times New Roman" w:cs="Times New Roman"/>
                <w:bCs/>
              </w:rPr>
              <w:t>员工生活垃圾</w:t>
            </w:r>
          </w:p>
          <w:p>
            <w:pPr>
              <w:spacing w:line="360" w:lineRule="auto"/>
              <w:ind w:firstLine="480"/>
            </w:pPr>
            <w:r>
              <w:rPr>
                <w:rFonts w:ascii="Times New Roman" w:hAnsi="Times New Roman" w:cs="Times New Roman"/>
                <w:bCs/>
              </w:rPr>
              <w:t>项目运营期有工作人员</w:t>
            </w:r>
            <w:r>
              <w:rPr>
                <w:rFonts w:hint="eastAsia" w:ascii="Times New Roman" w:hAnsi="Times New Roman" w:cs="Times New Roman"/>
                <w:bCs/>
                <w:lang w:val="en-US"/>
              </w:rPr>
              <w:t>20</w:t>
            </w:r>
            <w:r>
              <w:rPr>
                <w:rFonts w:ascii="Times New Roman" w:hAnsi="Times New Roman" w:cs="Times New Roman"/>
                <w:bCs/>
              </w:rPr>
              <w:t>人，生活垃圾产生量按0.</w:t>
            </w:r>
            <w:r>
              <w:rPr>
                <w:rFonts w:hint="eastAsia" w:ascii="Times New Roman" w:hAnsi="Times New Roman" w:cs="Times New Roman"/>
                <w:bCs/>
                <w:lang w:val="en-US"/>
              </w:rPr>
              <w:t>1</w:t>
            </w:r>
            <w:r>
              <w:rPr>
                <w:rFonts w:ascii="Times New Roman" w:hAnsi="Times New Roman" w:cs="Times New Roman"/>
                <w:bCs/>
              </w:rPr>
              <w:t>kg/人·d计算，项目年运行300天，则运营期生活垃圾产生量为</w:t>
            </w:r>
            <w:r>
              <w:rPr>
                <w:rFonts w:hint="eastAsia" w:ascii="Times New Roman" w:hAnsi="Times New Roman" w:cs="Times New Roman"/>
                <w:bCs/>
                <w:lang w:val="en-US"/>
              </w:rPr>
              <w:t>2</w:t>
            </w:r>
            <w:r>
              <w:rPr>
                <w:rFonts w:ascii="Times New Roman" w:hAnsi="Times New Roman" w:cs="Times New Roman"/>
                <w:bCs/>
              </w:rPr>
              <w:t>kg/d，</w:t>
            </w:r>
            <w:r>
              <w:rPr>
                <w:rFonts w:hint="eastAsia" w:ascii="Times New Roman" w:hAnsi="Times New Roman" w:cs="Times New Roman"/>
                <w:bCs/>
                <w:lang w:val="en-US"/>
              </w:rPr>
              <w:t>0.6</w:t>
            </w:r>
            <w:r>
              <w:rPr>
                <w:rFonts w:ascii="Times New Roman" w:hAnsi="Times New Roman" w:cs="Times New Roman"/>
                <w:bCs/>
              </w:rPr>
              <w:t>t/a，生活垃圾集中收集后</w:t>
            </w:r>
            <w:r>
              <w:rPr>
                <w:rFonts w:hint="eastAsia" w:ascii="Times New Roman" w:hAnsi="Times New Roman" w:cs="Times New Roman"/>
                <w:bCs/>
              </w:rPr>
              <w:t>由环卫部门</w:t>
            </w:r>
            <w:r>
              <w:rPr>
                <w:rFonts w:ascii="Times New Roman" w:hAnsi="Times New Roman" w:cs="Times New Roman"/>
                <w:bCs/>
              </w:rPr>
              <w:t>清运。</w:t>
            </w:r>
          </w:p>
          <w:p>
            <w:pPr>
              <w:pStyle w:val="11"/>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lang w:val="en-US"/>
              </w:rPr>
              <w:t>2、</w:t>
            </w:r>
            <w:r>
              <w:rPr>
                <w:rFonts w:ascii="Times New Roman" w:hAnsi="Times New Roman" w:eastAsia="宋体" w:cs="Times New Roman"/>
                <w:sz w:val="24"/>
                <w:szCs w:val="24"/>
              </w:rPr>
              <w:t>危险废物</w:t>
            </w:r>
          </w:p>
          <w:p>
            <w:pPr>
              <w:pStyle w:val="11"/>
              <w:spacing w:line="360" w:lineRule="auto"/>
              <w:ind w:firstLine="480"/>
              <w:rPr>
                <w:rFonts w:ascii="Times New Roman" w:hAnsi="Times New Roman" w:eastAsia="宋体" w:cs="Times New Roman"/>
                <w:b/>
                <w:sz w:val="24"/>
                <w:szCs w:val="24"/>
              </w:rPr>
            </w:pPr>
            <w:r>
              <w:rPr>
                <w:rFonts w:hint="eastAsia" w:ascii="Times New Roman" w:hAnsi="Times New Roman" w:eastAsia="宋体" w:cs="Times New Roman"/>
                <w:sz w:val="24"/>
                <w:szCs w:val="24"/>
                <w:lang w:val="en-US"/>
              </w:rPr>
              <w:t>1</w:t>
            </w:r>
            <w:r>
              <w:rPr>
                <w:rFonts w:hint="eastAsia" w:ascii="Times New Roman" w:hAnsi="Times New Roman" w:eastAsia="宋体" w:cs="Times New Roman"/>
                <w:sz w:val="24"/>
                <w:szCs w:val="24"/>
              </w:rPr>
              <w:t>）</w:t>
            </w:r>
            <w:r>
              <w:rPr>
                <w:rFonts w:ascii="Times New Roman" w:hAnsi="Times New Roman" w:eastAsia="宋体" w:cs="Times New Roman"/>
                <w:bCs/>
                <w:sz w:val="24"/>
                <w:szCs w:val="24"/>
              </w:rPr>
              <w:t>废</w:t>
            </w:r>
            <w:r>
              <w:rPr>
                <w:rFonts w:hint="eastAsia" w:ascii="Times New Roman" w:hAnsi="Times New Roman" w:eastAsia="宋体" w:cs="Times New Roman"/>
                <w:bCs/>
                <w:sz w:val="24"/>
                <w:szCs w:val="24"/>
              </w:rPr>
              <w:t>液压</w:t>
            </w:r>
            <w:r>
              <w:rPr>
                <w:rFonts w:ascii="Times New Roman" w:hAnsi="Times New Roman" w:eastAsia="宋体" w:cs="Times New Roman"/>
                <w:bCs/>
                <w:sz w:val="24"/>
                <w:szCs w:val="24"/>
              </w:rPr>
              <w:t>油</w:t>
            </w:r>
          </w:p>
          <w:p>
            <w:pPr>
              <w:pStyle w:val="25"/>
              <w:spacing w:after="0" w:line="360" w:lineRule="auto"/>
              <w:ind w:left="0" w:leftChars="0" w:firstLine="480"/>
              <w:rPr>
                <w:rFonts w:ascii="Times New Roman" w:hAnsi="Times New Roman" w:eastAsia="宋体" w:cs="Times New Roman"/>
                <w:sz w:val="24"/>
              </w:rPr>
            </w:pPr>
            <w:r>
              <w:rPr>
                <w:rFonts w:ascii="Times New Roman" w:hAnsi="Times New Roman" w:eastAsia="宋体" w:cs="Times New Roman"/>
                <w:sz w:val="24"/>
              </w:rPr>
              <w:t>项目设备</w:t>
            </w:r>
            <w:r>
              <w:rPr>
                <w:rFonts w:hint="eastAsia" w:ascii="Times New Roman" w:hAnsi="Times New Roman" w:eastAsia="宋体" w:cs="Times New Roman"/>
                <w:sz w:val="24"/>
              </w:rPr>
              <w:t>润滑、</w:t>
            </w:r>
            <w:r>
              <w:rPr>
                <w:rFonts w:ascii="Times New Roman" w:hAnsi="Times New Roman" w:eastAsia="宋体" w:cs="Times New Roman"/>
                <w:sz w:val="24"/>
              </w:rPr>
              <w:t>保养过程会产生一定量的废</w:t>
            </w:r>
            <w:r>
              <w:rPr>
                <w:rFonts w:hint="eastAsia" w:ascii="Times New Roman" w:hAnsi="Times New Roman" w:eastAsia="宋体" w:cs="Times New Roman"/>
                <w:sz w:val="24"/>
              </w:rPr>
              <w:t>液压</w:t>
            </w:r>
            <w:r>
              <w:rPr>
                <w:rFonts w:ascii="Times New Roman" w:hAnsi="Times New Roman" w:eastAsia="宋体" w:cs="Times New Roman"/>
                <w:sz w:val="24"/>
              </w:rPr>
              <w:t>油，产生量约0.</w:t>
            </w:r>
            <w:r>
              <w:rPr>
                <w:rFonts w:hint="eastAsia" w:ascii="Times New Roman" w:hAnsi="Times New Roman" w:eastAsia="宋体" w:cs="Times New Roman"/>
                <w:sz w:val="24"/>
                <w:lang w:val="en-US"/>
              </w:rPr>
              <w:t>1</w:t>
            </w:r>
            <w:r>
              <w:rPr>
                <w:rFonts w:ascii="Times New Roman" w:hAnsi="Times New Roman" w:eastAsia="宋体" w:cs="Times New Roman"/>
                <w:sz w:val="24"/>
              </w:rPr>
              <w:t>t/a，根据《国家危险废物名录（2021）》，</w:t>
            </w:r>
            <w:r>
              <w:rPr>
                <w:rFonts w:hint="eastAsia" w:ascii="Times New Roman" w:hAnsi="Times New Roman" w:eastAsia="宋体" w:cs="Times New Roman"/>
                <w:sz w:val="24"/>
              </w:rPr>
              <w:t>废液压油</w:t>
            </w:r>
            <w:r>
              <w:rPr>
                <w:rFonts w:ascii="Times New Roman" w:hAnsi="Times New Roman" w:eastAsia="宋体" w:cs="Times New Roman"/>
                <w:sz w:val="24"/>
              </w:rPr>
              <w:t>属于危险废物HW08 900-2</w:t>
            </w:r>
            <w:r>
              <w:rPr>
                <w:rFonts w:hint="eastAsia" w:ascii="Times New Roman" w:hAnsi="Times New Roman" w:eastAsia="宋体" w:cs="Times New Roman"/>
                <w:sz w:val="24"/>
                <w:lang w:val="en-US"/>
              </w:rPr>
              <w:t>18</w:t>
            </w:r>
            <w:r>
              <w:rPr>
                <w:rFonts w:ascii="Times New Roman" w:hAnsi="Times New Roman" w:eastAsia="宋体" w:cs="Times New Roman"/>
                <w:sz w:val="24"/>
              </w:rPr>
              <w:t>-08，暂存于危废暂存间，定期委托有资质单位清运。</w:t>
            </w:r>
          </w:p>
          <w:p>
            <w:pPr>
              <w:adjustRightInd w:val="0"/>
              <w:snapToGrid w:val="0"/>
              <w:spacing w:line="360" w:lineRule="auto"/>
              <w:ind w:firstLine="480"/>
              <w:rPr>
                <w:rFonts w:ascii="Times New Roman" w:hAnsi="Times New Roman" w:cs="Times New Roman"/>
              </w:rPr>
            </w:pPr>
            <w:r>
              <w:rPr>
                <w:rFonts w:hint="eastAsia" w:ascii="Times New Roman" w:hAnsi="Times New Roman" w:cs="Times New Roman"/>
                <w:lang w:val="en-US"/>
              </w:rPr>
              <w:t>2</w:t>
            </w:r>
            <w:r>
              <w:rPr>
                <w:rFonts w:hint="eastAsia" w:ascii="Times New Roman" w:hAnsi="Times New Roman" w:cs="Times New Roman"/>
              </w:rPr>
              <w:t>）</w:t>
            </w:r>
            <w:r>
              <w:rPr>
                <w:rFonts w:ascii="Times New Roman" w:hAnsi="Times New Roman" w:cs="Times New Roman"/>
              </w:rPr>
              <w:t>废活性炭</w:t>
            </w:r>
          </w:p>
          <w:p>
            <w:pPr>
              <w:spacing w:line="360" w:lineRule="auto"/>
              <w:ind w:firstLine="480"/>
              <w:contextualSpacing/>
              <w:rPr>
                <w:rFonts w:ascii="Times New Roman" w:hAnsi="Times New Roman" w:cs="Times New Roman"/>
              </w:rPr>
            </w:pPr>
            <w:r>
              <w:rPr>
                <w:rFonts w:ascii="Times New Roman" w:hAnsi="Times New Roman" w:cs="Times New Roman"/>
              </w:rPr>
              <w:t>本项目</w:t>
            </w:r>
            <w:r>
              <w:rPr>
                <w:rFonts w:hint="eastAsia" w:ascii="Times New Roman" w:hAnsi="Times New Roman" w:cs="Times New Roman"/>
              </w:rPr>
              <w:t>固化</w:t>
            </w:r>
            <w:r>
              <w:rPr>
                <w:rFonts w:ascii="Times New Roman" w:hAnsi="Times New Roman" w:cs="Times New Roman"/>
              </w:rPr>
              <w:t>废气使用到活性炭进行吸附处理，根据《国家危险废物名录（2021）》，废活性炭属于危险废物（HW49其他废物），废物代码为900-0</w:t>
            </w:r>
            <w:r>
              <w:rPr>
                <w:rFonts w:hint="eastAsia" w:ascii="Times New Roman" w:hAnsi="Times New Roman" w:cs="Times New Roman"/>
                <w:lang w:val="en-US"/>
              </w:rPr>
              <w:t>39</w:t>
            </w:r>
            <w:r>
              <w:rPr>
                <w:rFonts w:ascii="Times New Roman" w:hAnsi="Times New Roman" w:cs="Times New Roman"/>
              </w:rPr>
              <w:t>-49，活性炭吸附能力约为20kg（废气）/100kg（活性炭），烘塑有机废气产生量为</w:t>
            </w:r>
            <w:r>
              <w:rPr>
                <w:rFonts w:hint="eastAsia" w:ascii="Times New Roman" w:hAnsi="Times New Roman" w:cs="Times New Roman"/>
                <w:lang w:val="en-US" w:eastAsia="zh-CN"/>
              </w:rPr>
              <w:t>0.0324</w:t>
            </w:r>
            <w:r>
              <w:rPr>
                <w:rFonts w:ascii="Times New Roman" w:hAnsi="Times New Roman" w:cs="Times New Roman"/>
              </w:rPr>
              <w:t>t/a，排放量为</w:t>
            </w:r>
            <w:r>
              <w:rPr>
                <w:rFonts w:hint="eastAsia" w:ascii="Times New Roman" w:hAnsi="Times New Roman" w:cs="Times New Roman"/>
                <w:lang w:val="en-US" w:eastAsia="zh-CN"/>
              </w:rPr>
              <w:t>0.0204</w:t>
            </w:r>
            <w:r>
              <w:rPr>
                <w:rFonts w:ascii="Times New Roman" w:hAnsi="Times New Roman" w:cs="Times New Roman"/>
              </w:rPr>
              <w:t>t/a，则活性炭吸附废气为</w:t>
            </w:r>
            <w:r>
              <w:rPr>
                <w:rFonts w:hint="eastAsia" w:ascii="Times New Roman" w:hAnsi="Times New Roman" w:cs="Times New Roman"/>
                <w:lang w:val="en-US" w:eastAsia="zh-CN"/>
              </w:rPr>
              <w:t>0.012</w:t>
            </w:r>
            <w:r>
              <w:rPr>
                <w:rFonts w:ascii="Times New Roman" w:hAnsi="Times New Roman" w:cs="Times New Roman"/>
              </w:rPr>
              <w:t>t/a，需要使用活性炭量为</w:t>
            </w:r>
            <w:r>
              <w:rPr>
                <w:rFonts w:hint="eastAsia" w:ascii="Times New Roman" w:hAnsi="Times New Roman" w:cs="Times New Roman"/>
                <w:lang w:val="en-US" w:eastAsia="zh-CN"/>
              </w:rPr>
              <w:t>0.06</w:t>
            </w:r>
            <w:r>
              <w:rPr>
                <w:rFonts w:ascii="Times New Roman" w:hAnsi="Times New Roman" w:cs="Times New Roman"/>
              </w:rPr>
              <w:t>t/a，因此本项目产生废活性炭量约为</w:t>
            </w:r>
            <w:r>
              <w:rPr>
                <w:rFonts w:hint="eastAsia" w:ascii="Times New Roman" w:hAnsi="Times New Roman" w:cs="Times New Roman"/>
                <w:lang w:val="en-US" w:eastAsia="zh-CN"/>
              </w:rPr>
              <w:t>0.06</w:t>
            </w:r>
            <w:r>
              <w:rPr>
                <w:rFonts w:ascii="Times New Roman" w:hAnsi="Times New Roman" w:cs="Times New Roman"/>
              </w:rPr>
              <w:t>t/a。更换周期为每三个月更换一次。废活性炭暂存于项目危险废物暂存间，定期交由有资质的单位处理。</w:t>
            </w:r>
          </w:p>
          <w:p>
            <w:pPr>
              <w:keepNext w:val="0"/>
              <w:keepLines w:val="0"/>
              <w:pageBreakBefore w:val="0"/>
              <w:widowControl w:val="0"/>
              <w:numPr>
                <w:ilvl w:val="0"/>
                <w:numId w:val="7"/>
              </w:numPr>
              <w:kinsoku/>
              <w:wordWrap/>
              <w:overflowPunct/>
              <w:topLinePunct w:val="0"/>
              <w:autoSpaceDE/>
              <w:autoSpaceDN/>
              <w:bidi w:val="0"/>
              <w:spacing w:line="348" w:lineRule="auto"/>
              <w:ind w:firstLine="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废UV灯管</w:t>
            </w:r>
          </w:p>
          <w:p>
            <w:pPr>
              <w:keepNext w:val="0"/>
              <w:keepLines w:val="0"/>
              <w:pageBreakBefore w:val="0"/>
              <w:widowControl w:val="0"/>
              <w:numPr>
                <w:ilvl w:val="0"/>
                <w:numId w:val="0"/>
              </w:numPr>
              <w:kinsoku/>
              <w:wordWrap/>
              <w:overflowPunct/>
              <w:topLinePunct w:val="0"/>
              <w:autoSpaceDE/>
              <w:autoSpaceDN/>
              <w:bidi w:val="0"/>
              <w:spacing w:line="348" w:lineRule="auto"/>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本项目光氧设备中的UV灯管约半年更换一次，产生量约0.01t/a，根据《国家危险废物名录》（2021年版），废UV灯管属于危险废物（HW29含汞废物），废物代码为900-023-29，暂存于项目危险废物暂存间，定期交由有资质的单位处理。</w:t>
            </w:r>
          </w:p>
          <w:p>
            <w:pPr>
              <w:pStyle w:val="15"/>
              <w:rPr>
                <w:rFonts w:hint="default"/>
                <w:lang w:val="en-US" w:eastAsia="zh-CN"/>
              </w:rPr>
            </w:pPr>
          </w:p>
          <w:p>
            <w:pPr>
              <w:pStyle w:val="57"/>
              <w:rPr>
                <w:lang w:val="en-US"/>
              </w:rPr>
            </w:pPr>
            <w:r>
              <w:rPr>
                <w:rFonts w:hint="eastAsia"/>
              </w:rPr>
              <w:t>表</w:t>
            </w:r>
            <w:r>
              <w:rPr>
                <w:rFonts w:hint="eastAsia"/>
                <w:lang w:val="en-US"/>
              </w:rPr>
              <w:t>4-1</w:t>
            </w:r>
            <w:r>
              <w:rPr>
                <w:rFonts w:hint="eastAsia"/>
                <w:lang w:val="en-US" w:eastAsia="zh-CN"/>
              </w:rPr>
              <w:t>6</w:t>
            </w:r>
            <w:r>
              <w:rPr>
                <w:rFonts w:hint="eastAsia"/>
                <w:lang w:val="en-US"/>
              </w:rPr>
              <w:t>项目固体废物产生量一览表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436"/>
              <w:gridCol w:w="1242"/>
              <w:gridCol w:w="753"/>
              <w:gridCol w:w="1285"/>
              <w:gridCol w:w="18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37" w:type="dxa"/>
                  <w:tcBorders>
                    <w:tl2br w:val="nil"/>
                    <w:tr2bl w:val="nil"/>
                  </w:tcBorders>
                  <w:tcMar>
                    <w:left w:w="6" w:type="dxa"/>
                    <w:right w:w="6" w:type="dxa"/>
                  </w:tcMar>
                  <w:vAlign w:val="center"/>
                </w:tcPr>
                <w:p>
                  <w:pPr>
                    <w:pStyle w:val="41"/>
                    <w:rPr>
                      <w:lang w:val="en-US"/>
                    </w:rPr>
                  </w:pPr>
                  <w:r>
                    <w:rPr>
                      <w:lang w:val="en-US"/>
                    </w:rPr>
                    <w:t>废物类别</w:t>
                  </w:r>
                </w:p>
              </w:tc>
              <w:tc>
                <w:tcPr>
                  <w:tcW w:w="1436" w:type="dxa"/>
                  <w:tcBorders>
                    <w:tl2br w:val="nil"/>
                    <w:tr2bl w:val="nil"/>
                  </w:tcBorders>
                  <w:tcMar>
                    <w:left w:w="6" w:type="dxa"/>
                    <w:right w:w="6" w:type="dxa"/>
                  </w:tcMar>
                  <w:vAlign w:val="center"/>
                </w:tcPr>
                <w:p>
                  <w:pPr>
                    <w:pStyle w:val="41"/>
                    <w:rPr>
                      <w:lang w:val="en-US"/>
                    </w:rPr>
                  </w:pPr>
                  <w:r>
                    <w:rPr>
                      <w:lang w:val="en-US"/>
                    </w:rPr>
                    <w:t>项目</w:t>
                  </w:r>
                </w:p>
              </w:tc>
              <w:tc>
                <w:tcPr>
                  <w:tcW w:w="1242" w:type="dxa"/>
                  <w:tcBorders>
                    <w:tl2br w:val="nil"/>
                    <w:tr2bl w:val="nil"/>
                  </w:tcBorders>
                  <w:tcMar>
                    <w:left w:w="6" w:type="dxa"/>
                    <w:right w:w="6" w:type="dxa"/>
                  </w:tcMar>
                  <w:vAlign w:val="center"/>
                </w:tcPr>
                <w:p>
                  <w:pPr>
                    <w:pStyle w:val="41"/>
                    <w:rPr>
                      <w:lang w:val="en-US"/>
                    </w:rPr>
                  </w:pPr>
                  <w:r>
                    <w:rPr>
                      <w:lang w:val="en-US"/>
                    </w:rPr>
                    <w:t>产生量</w:t>
                  </w:r>
                </w:p>
              </w:tc>
              <w:tc>
                <w:tcPr>
                  <w:tcW w:w="753" w:type="dxa"/>
                  <w:tcBorders>
                    <w:tl2br w:val="nil"/>
                    <w:tr2bl w:val="nil"/>
                  </w:tcBorders>
                  <w:tcMar>
                    <w:left w:w="6" w:type="dxa"/>
                    <w:right w:w="6" w:type="dxa"/>
                  </w:tcMar>
                  <w:vAlign w:val="center"/>
                </w:tcPr>
                <w:p>
                  <w:pPr>
                    <w:pStyle w:val="41"/>
                    <w:rPr>
                      <w:lang w:val="en-US"/>
                    </w:rPr>
                  </w:pPr>
                  <w:r>
                    <w:rPr>
                      <w:lang w:val="en-US"/>
                    </w:rPr>
                    <w:t>废物代码</w:t>
                  </w:r>
                </w:p>
              </w:tc>
              <w:tc>
                <w:tcPr>
                  <w:tcW w:w="1285" w:type="dxa"/>
                  <w:tcBorders>
                    <w:tl2br w:val="nil"/>
                    <w:tr2bl w:val="nil"/>
                  </w:tcBorders>
                  <w:vAlign w:val="center"/>
                </w:tcPr>
                <w:p>
                  <w:pPr>
                    <w:pStyle w:val="41"/>
                    <w:rPr>
                      <w:lang w:val="en-US"/>
                    </w:rPr>
                  </w:pPr>
                  <w:r>
                    <w:rPr>
                      <w:lang w:val="en-US"/>
                    </w:rPr>
                    <w:t>危险废物编号</w:t>
                  </w:r>
                </w:p>
              </w:tc>
              <w:tc>
                <w:tcPr>
                  <w:tcW w:w="1843" w:type="dxa"/>
                  <w:tcBorders>
                    <w:tl2br w:val="nil"/>
                    <w:tr2bl w:val="nil"/>
                  </w:tcBorders>
                  <w:tcMar>
                    <w:left w:w="6" w:type="dxa"/>
                    <w:right w:w="6" w:type="dxa"/>
                  </w:tcMar>
                  <w:vAlign w:val="center"/>
                </w:tcPr>
                <w:p>
                  <w:pPr>
                    <w:pStyle w:val="41"/>
                    <w:rPr>
                      <w:lang w:val="en-US"/>
                    </w:rPr>
                  </w:pPr>
                  <w:r>
                    <w:rPr>
                      <w:lang w:val="en-US"/>
                    </w:rPr>
                    <w:t>处置措施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437" w:type="dxa"/>
                  <w:vMerge w:val="restart"/>
                  <w:tcBorders>
                    <w:tl2br w:val="nil"/>
                    <w:tr2bl w:val="nil"/>
                  </w:tcBorders>
                  <w:tcMar>
                    <w:left w:w="6" w:type="dxa"/>
                    <w:right w:w="6" w:type="dxa"/>
                  </w:tcMar>
                  <w:vAlign w:val="center"/>
                </w:tcPr>
                <w:p>
                  <w:pPr>
                    <w:pStyle w:val="41"/>
                    <w:rPr>
                      <w:lang w:val="en-US"/>
                    </w:rPr>
                  </w:pPr>
                  <w:r>
                    <w:rPr>
                      <w:lang w:val="en-US"/>
                    </w:rPr>
                    <w:t>一般固废</w:t>
                  </w:r>
                </w:p>
              </w:tc>
              <w:tc>
                <w:tcPr>
                  <w:tcW w:w="1436" w:type="dxa"/>
                  <w:tcBorders>
                    <w:tl2br w:val="nil"/>
                    <w:tr2bl w:val="nil"/>
                  </w:tcBorders>
                  <w:tcMar>
                    <w:left w:w="6" w:type="dxa"/>
                    <w:right w:w="6" w:type="dxa"/>
                  </w:tcMar>
                  <w:vAlign w:val="center"/>
                </w:tcPr>
                <w:p>
                  <w:pPr>
                    <w:pStyle w:val="41"/>
                    <w:rPr>
                      <w:lang w:val="en-US"/>
                    </w:rPr>
                  </w:pPr>
                  <w:r>
                    <w:rPr>
                      <w:rFonts w:hint="eastAsia"/>
                      <w:lang w:val="en-US"/>
                    </w:rPr>
                    <w:t>金属</w:t>
                  </w:r>
                  <w:r>
                    <w:rPr>
                      <w:lang w:val="en-US"/>
                    </w:rPr>
                    <w:t>边角料</w:t>
                  </w:r>
                  <w:r>
                    <w:rPr>
                      <w:rFonts w:hint="eastAsia"/>
                      <w:lang w:val="en-US"/>
                    </w:rPr>
                    <w:t>及金属屑</w:t>
                  </w:r>
                </w:p>
              </w:tc>
              <w:tc>
                <w:tcPr>
                  <w:tcW w:w="1242" w:type="dxa"/>
                  <w:tcBorders>
                    <w:tl2br w:val="nil"/>
                    <w:tr2bl w:val="nil"/>
                  </w:tcBorders>
                  <w:tcMar>
                    <w:left w:w="6" w:type="dxa"/>
                    <w:right w:w="6" w:type="dxa"/>
                  </w:tcMar>
                  <w:vAlign w:val="center"/>
                </w:tcPr>
                <w:p>
                  <w:pPr>
                    <w:pStyle w:val="41"/>
                    <w:rPr>
                      <w:lang w:val="en-US"/>
                    </w:rPr>
                  </w:pPr>
                  <w:r>
                    <w:rPr>
                      <w:rFonts w:hint="eastAsia"/>
                      <w:lang w:val="en-US"/>
                    </w:rPr>
                    <w:t>3.044</w:t>
                  </w:r>
                  <w:r>
                    <w:t>t/a</w:t>
                  </w:r>
                </w:p>
              </w:tc>
              <w:tc>
                <w:tcPr>
                  <w:tcW w:w="753" w:type="dxa"/>
                  <w:tcBorders>
                    <w:tl2br w:val="nil"/>
                    <w:tr2bl w:val="nil"/>
                  </w:tcBorders>
                  <w:tcMar>
                    <w:left w:w="6" w:type="dxa"/>
                    <w:right w:w="6" w:type="dxa"/>
                  </w:tcMar>
                  <w:vAlign w:val="center"/>
                </w:tcPr>
                <w:p>
                  <w:pPr>
                    <w:pStyle w:val="41"/>
                    <w:rPr>
                      <w:lang w:val="en-US"/>
                    </w:rPr>
                  </w:pPr>
                  <w:r>
                    <w:rPr>
                      <w:lang w:val="en-US"/>
                    </w:rPr>
                    <w:t>/</w:t>
                  </w:r>
                </w:p>
              </w:tc>
              <w:tc>
                <w:tcPr>
                  <w:tcW w:w="1285" w:type="dxa"/>
                  <w:tcBorders>
                    <w:tl2br w:val="nil"/>
                    <w:tr2bl w:val="nil"/>
                  </w:tcBorders>
                  <w:vAlign w:val="center"/>
                </w:tcPr>
                <w:p>
                  <w:pPr>
                    <w:pStyle w:val="41"/>
                    <w:rPr>
                      <w:lang w:val="en-US"/>
                    </w:rPr>
                  </w:pPr>
                  <w:r>
                    <w:rPr>
                      <w:lang w:val="en-US"/>
                    </w:rPr>
                    <w:t>/</w:t>
                  </w:r>
                </w:p>
              </w:tc>
              <w:tc>
                <w:tcPr>
                  <w:tcW w:w="1843" w:type="dxa"/>
                  <w:vMerge w:val="restart"/>
                  <w:tcBorders>
                    <w:tl2br w:val="nil"/>
                    <w:tr2bl w:val="nil"/>
                  </w:tcBorders>
                  <w:tcMar>
                    <w:left w:w="6" w:type="dxa"/>
                    <w:right w:w="6" w:type="dxa"/>
                  </w:tcMar>
                  <w:vAlign w:val="center"/>
                </w:tcPr>
                <w:p>
                  <w:pPr>
                    <w:pStyle w:val="41"/>
                  </w:pPr>
                  <w:r>
                    <w:t>定期外售综合利用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7" w:type="dxa"/>
                  <w:vMerge w:val="continue"/>
                  <w:tcBorders>
                    <w:tl2br w:val="nil"/>
                    <w:tr2bl w:val="nil"/>
                  </w:tcBorders>
                  <w:tcMar>
                    <w:left w:w="6" w:type="dxa"/>
                    <w:right w:w="6" w:type="dxa"/>
                  </w:tcMar>
                  <w:vAlign w:val="center"/>
                </w:tcPr>
                <w:p>
                  <w:pPr>
                    <w:pStyle w:val="41"/>
                    <w:rPr>
                      <w:lang w:val="en-US"/>
                    </w:rPr>
                  </w:pPr>
                </w:p>
              </w:tc>
              <w:tc>
                <w:tcPr>
                  <w:tcW w:w="1436" w:type="dxa"/>
                  <w:tcBorders>
                    <w:tl2br w:val="nil"/>
                    <w:tr2bl w:val="nil"/>
                  </w:tcBorders>
                  <w:tcMar>
                    <w:left w:w="6" w:type="dxa"/>
                    <w:right w:w="6" w:type="dxa"/>
                  </w:tcMar>
                  <w:vAlign w:val="center"/>
                </w:tcPr>
                <w:p>
                  <w:pPr>
                    <w:pStyle w:val="41"/>
                    <w:rPr>
                      <w:lang w:val="en-US"/>
                    </w:rPr>
                  </w:pPr>
                  <w:r>
                    <w:t>焊渣</w:t>
                  </w:r>
                </w:p>
              </w:tc>
              <w:tc>
                <w:tcPr>
                  <w:tcW w:w="1242" w:type="dxa"/>
                  <w:tcBorders>
                    <w:tl2br w:val="nil"/>
                    <w:tr2bl w:val="nil"/>
                  </w:tcBorders>
                  <w:tcMar>
                    <w:left w:w="6" w:type="dxa"/>
                    <w:right w:w="6" w:type="dxa"/>
                  </w:tcMar>
                  <w:vAlign w:val="center"/>
                </w:tcPr>
                <w:p>
                  <w:pPr>
                    <w:pStyle w:val="41"/>
                    <w:rPr>
                      <w:lang w:val="en-US"/>
                    </w:rPr>
                  </w:pPr>
                  <w:r>
                    <w:rPr>
                      <w:rFonts w:hint="eastAsia"/>
                      <w:lang w:val="en-US"/>
                    </w:rPr>
                    <w:t>0.04</w:t>
                  </w:r>
                  <w:r>
                    <w:t>t/a</w:t>
                  </w:r>
                </w:p>
              </w:tc>
              <w:tc>
                <w:tcPr>
                  <w:tcW w:w="753" w:type="dxa"/>
                  <w:tcBorders>
                    <w:tl2br w:val="nil"/>
                    <w:tr2bl w:val="nil"/>
                  </w:tcBorders>
                  <w:tcMar>
                    <w:left w:w="6" w:type="dxa"/>
                    <w:right w:w="6" w:type="dxa"/>
                  </w:tcMar>
                  <w:vAlign w:val="center"/>
                </w:tcPr>
                <w:p>
                  <w:pPr>
                    <w:pStyle w:val="41"/>
                    <w:rPr>
                      <w:lang w:val="en-US"/>
                    </w:rPr>
                  </w:pPr>
                  <w:r>
                    <w:rPr>
                      <w:lang w:val="en-US"/>
                    </w:rPr>
                    <w:t>/</w:t>
                  </w:r>
                </w:p>
              </w:tc>
              <w:tc>
                <w:tcPr>
                  <w:tcW w:w="1285" w:type="dxa"/>
                  <w:tcBorders>
                    <w:tl2br w:val="nil"/>
                    <w:tr2bl w:val="nil"/>
                  </w:tcBorders>
                  <w:vAlign w:val="center"/>
                </w:tcPr>
                <w:p>
                  <w:pPr>
                    <w:pStyle w:val="41"/>
                    <w:rPr>
                      <w:lang w:val="en-US"/>
                    </w:rPr>
                  </w:pPr>
                  <w:r>
                    <w:rPr>
                      <w:lang w:val="en-US"/>
                    </w:rPr>
                    <w:t>/</w:t>
                  </w:r>
                </w:p>
              </w:tc>
              <w:tc>
                <w:tcPr>
                  <w:tcW w:w="1843" w:type="dxa"/>
                  <w:vMerge w:val="continue"/>
                  <w:tcBorders>
                    <w:tl2br w:val="nil"/>
                    <w:tr2bl w:val="nil"/>
                  </w:tcBorders>
                  <w:tcMar>
                    <w:left w:w="6" w:type="dxa"/>
                    <w:right w:w="6" w:type="dxa"/>
                  </w:tcMar>
                  <w:vAlign w:val="center"/>
                </w:tcPr>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7" w:type="dxa"/>
                  <w:vMerge w:val="continue"/>
                  <w:tcBorders>
                    <w:tl2br w:val="nil"/>
                    <w:tr2bl w:val="nil"/>
                  </w:tcBorders>
                  <w:tcMar>
                    <w:left w:w="6" w:type="dxa"/>
                    <w:right w:w="6" w:type="dxa"/>
                  </w:tcMar>
                  <w:vAlign w:val="center"/>
                </w:tcPr>
                <w:p>
                  <w:pPr>
                    <w:pStyle w:val="41"/>
                    <w:rPr>
                      <w:lang w:val="en-US"/>
                    </w:rPr>
                  </w:pPr>
                </w:p>
              </w:tc>
              <w:tc>
                <w:tcPr>
                  <w:tcW w:w="1436" w:type="dxa"/>
                  <w:tcBorders>
                    <w:tl2br w:val="nil"/>
                    <w:tr2bl w:val="nil"/>
                  </w:tcBorders>
                  <w:tcMar>
                    <w:left w:w="6" w:type="dxa"/>
                    <w:right w:w="6" w:type="dxa"/>
                  </w:tcMar>
                  <w:vAlign w:val="center"/>
                </w:tcPr>
                <w:p>
                  <w:pPr>
                    <w:pStyle w:val="41"/>
                    <w:rPr>
                      <w:lang w:val="en-US"/>
                    </w:rPr>
                  </w:pPr>
                  <w:r>
                    <w:t>除尘器收尘灰</w:t>
                  </w:r>
                </w:p>
              </w:tc>
              <w:tc>
                <w:tcPr>
                  <w:tcW w:w="1242" w:type="dxa"/>
                  <w:tcBorders>
                    <w:tl2br w:val="nil"/>
                    <w:tr2bl w:val="nil"/>
                  </w:tcBorders>
                  <w:tcMar>
                    <w:left w:w="6" w:type="dxa"/>
                    <w:right w:w="6" w:type="dxa"/>
                  </w:tcMar>
                  <w:vAlign w:val="center"/>
                </w:tcPr>
                <w:p>
                  <w:pPr>
                    <w:pStyle w:val="41"/>
                    <w:rPr>
                      <w:lang w:val="en-US"/>
                    </w:rPr>
                  </w:pPr>
                  <w:r>
                    <w:t>0.0</w:t>
                  </w:r>
                  <w:r>
                    <w:rPr>
                      <w:rFonts w:hint="eastAsia"/>
                      <w:lang w:val="en-US"/>
                    </w:rPr>
                    <w:t xml:space="preserve">08 </w:t>
                  </w:r>
                  <w:r>
                    <w:rPr>
                      <w:lang w:val="en-US"/>
                    </w:rPr>
                    <w:t>t/a</w:t>
                  </w:r>
                </w:p>
              </w:tc>
              <w:tc>
                <w:tcPr>
                  <w:tcW w:w="753" w:type="dxa"/>
                  <w:tcBorders>
                    <w:tl2br w:val="nil"/>
                    <w:tr2bl w:val="nil"/>
                  </w:tcBorders>
                  <w:tcMar>
                    <w:left w:w="6" w:type="dxa"/>
                    <w:right w:w="6" w:type="dxa"/>
                  </w:tcMar>
                  <w:vAlign w:val="center"/>
                </w:tcPr>
                <w:p>
                  <w:pPr>
                    <w:pStyle w:val="41"/>
                    <w:rPr>
                      <w:lang w:val="en-US"/>
                    </w:rPr>
                  </w:pPr>
                  <w:r>
                    <w:rPr>
                      <w:lang w:val="en-US"/>
                    </w:rPr>
                    <w:t>/</w:t>
                  </w:r>
                </w:p>
              </w:tc>
              <w:tc>
                <w:tcPr>
                  <w:tcW w:w="1285" w:type="dxa"/>
                  <w:tcBorders>
                    <w:tl2br w:val="nil"/>
                    <w:tr2bl w:val="nil"/>
                  </w:tcBorders>
                  <w:vAlign w:val="center"/>
                </w:tcPr>
                <w:p>
                  <w:pPr>
                    <w:pStyle w:val="41"/>
                    <w:rPr>
                      <w:lang w:val="en-US"/>
                    </w:rPr>
                  </w:pPr>
                  <w:r>
                    <w:rPr>
                      <w:lang w:val="en-US"/>
                    </w:rPr>
                    <w:t>/</w:t>
                  </w:r>
                </w:p>
              </w:tc>
              <w:tc>
                <w:tcPr>
                  <w:tcW w:w="1843" w:type="dxa"/>
                  <w:vMerge w:val="restart"/>
                  <w:tcBorders>
                    <w:tl2br w:val="nil"/>
                    <w:tr2bl w:val="nil"/>
                  </w:tcBorders>
                  <w:tcMar>
                    <w:left w:w="6" w:type="dxa"/>
                    <w:right w:w="6" w:type="dxa"/>
                  </w:tcMar>
                  <w:vAlign w:val="center"/>
                </w:tcPr>
                <w:p>
                  <w:pPr>
                    <w:pStyle w:val="41"/>
                    <w:rPr>
                      <w:lang w:val="en-US"/>
                    </w:rPr>
                  </w:pPr>
                  <w:r>
                    <w:rPr>
                      <w:rFonts w:hint="eastAsia"/>
                      <w:lang w:val="en-US"/>
                    </w:rPr>
                    <w:t>委托环卫部门清运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7" w:type="dxa"/>
                  <w:vMerge w:val="continue"/>
                  <w:tcBorders>
                    <w:tl2br w:val="nil"/>
                    <w:tr2bl w:val="nil"/>
                  </w:tcBorders>
                  <w:tcMar>
                    <w:left w:w="6" w:type="dxa"/>
                    <w:right w:w="6" w:type="dxa"/>
                  </w:tcMar>
                  <w:vAlign w:val="center"/>
                </w:tcPr>
                <w:p>
                  <w:pPr>
                    <w:pStyle w:val="41"/>
                    <w:rPr>
                      <w:lang w:val="en-US"/>
                    </w:rPr>
                  </w:pPr>
                </w:p>
              </w:tc>
              <w:tc>
                <w:tcPr>
                  <w:tcW w:w="1436" w:type="dxa"/>
                  <w:tcBorders>
                    <w:tl2br w:val="nil"/>
                    <w:tr2bl w:val="nil"/>
                  </w:tcBorders>
                  <w:tcMar>
                    <w:left w:w="6" w:type="dxa"/>
                    <w:right w:w="6" w:type="dxa"/>
                  </w:tcMar>
                  <w:vAlign w:val="center"/>
                </w:tcPr>
                <w:p>
                  <w:pPr>
                    <w:pStyle w:val="41"/>
                    <w:rPr>
                      <w:lang w:val="en-US"/>
                    </w:rPr>
                  </w:pPr>
                  <w:r>
                    <w:rPr>
                      <w:rFonts w:hint="eastAsia"/>
                      <w:lang w:val="en-US"/>
                    </w:rPr>
                    <w:t>生活垃圾</w:t>
                  </w:r>
                </w:p>
              </w:tc>
              <w:tc>
                <w:tcPr>
                  <w:tcW w:w="1242" w:type="dxa"/>
                  <w:tcBorders>
                    <w:tl2br w:val="nil"/>
                    <w:tr2bl w:val="nil"/>
                  </w:tcBorders>
                  <w:tcMar>
                    <w:left w:w="6" w:type="dxa"/>
                    <w:right w:w="6" w:type="dxa"/>
                  </w:tcMar>
                  <w:vAlign w:val="center"/>
                </w:tcPr>
                <w:p>
                  <w:pPr>
                    <w:pStyle w:val="41"/>
                    <w:rPr>
                      <w:lang w:val="en-US"/>
                    </w:rPr>
                  </w:pPr>
                  <w:r>
                    <w:rPr>
                      <w:rFonts w:hint="eastAsia"/>
                      <w:lang w:val="en-US"/>
                    </w:rPr>
                    <w:t>0.6</w:t>
                  </w:r>
                  <w:r>
                    <w:t>t/a</w:t>
                  </w:r>
                </w:p>
              </w:tc>
              <w:tc>
                <w:tcPr>
                  <w:tcW w:w="753" w:type="dxa"/>
                  <w:tcBorders>
                    <w:tl2br w:val="nil"/>
                    <w:tr2bl w:val="nil"/>
                  </w:tcBorders>
                  <w:tcMar>
                    <w:left w:w="6" w:type="dxa"/>
                    <w:right w:w="6" w:type="dxa"/>
                  </w:tcMar>
                  <w:vAlign w:val="center"/>
                </w:tcPr>
                <w:p>
                  <w:pPr>
                    <w:pStyle w:val="41"/>
                    <w:rPr>
                      <w:lang w:val="en-US"/>
                    </w:rPr>
                  </w:pPr>
                  <w:r>
                    <w:rPr>
                      <w:lang w:val="en-US"/>
                    </w:rPr>
                    <w:t>/</w:t>
                  </w:r>
                </w:p>
              </w:tc>
              <w:tc>
                <w:tcPr>
                  <w:tcW w:w="1285" w:type="dxa"/>
                  <w:tcBorders>
                    <w:tl2br w:val="nil"/>
                    <w:tr2bl w:val="nil"/>
                  </w:tcBorders>
                  <w:vAlign w:val="center"/>
                </w:tcPr>
                <w:p>
                  <w:pPr>
                    <w:pStyle w:val="41"/>
                    <w:rPr>
                      <w:lang w:val="en-US"/>
                    </w:rPr>
                  </w:pPr>
                  <w:r>
                    <w:rPr>
                      <w:lang w:val="en-US"/>
                    </w:rPr>
                    <w:t>/</w:t>
                  </w:r>
                </w:p>
              </w:tc>
              <w:tc>
                <w:tcPr>
                  <w:tcW w:w="1843" w:type="dxa"/>
                  <w:vMerge w:val="continue"/>
                  <w:tcBorders>
                    <w:tl2br w:val="nil"/>
                    <w:tr2bl w:val="nil"/>
                  </w:tcBorders>
                  <w:tcMar>
                    <w:left w:w="6" w:type="dxa"/>
                    <w:right w:w="6" w:type="dxa"/>
                  </w:tcMar>
                  <w:vAlign w:val="center"/>
                </w:tcPr>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37" w:type="dxa"/>
                  <w:vMerge w:val="continue"/>
                  <w:tcBorders>
                    <w:tl2br w:val="nil"/>
                    <w:tr2bl w:val="nil"/>
                  </w:tcBorders>
                  <w:tcMar>
                    <w:left w:w="6" w:type="dxa"/>
                    <w:right w:w="6" w:type="dxa"/>
                  </w:tcMar>
                  <w:vAlign w:val="center"/>
                </w:tcPr>
                <w:p>
                  <w:pPr>
                    <w:pStyle w:val="41"/>
                    <w:rPr>
                      <w:lang w:val="en-US"/>
                    </w:rPr>
                  </w:pPr>
                </w:p>
              </w:tc>
              <w:tc>
                <w:tcPr>
                  <w:tcW w:w="1436" w:type="dxa"/>
                  <w:tcBorders>
                    <w:tl2br w:val="nil"/>
                    <w:tr2bl w:val="nil"/>
                  </w:tcBorders>
                  <w:tcMar>
                    <w:left w:w="6" w:type="dxa"/>
                    <w:right w:w="6" w:type="dxa"/>
                  </w:tcMar>
                  <w:vAlign w:val="center"/>
                </w:tcPr>
                <w:p>
                  <w:pPr>
                    <w:pStyle w:val="41"/>
                    <w:rPr>
                      <w:lang w:val="en-US"/>
                    </w:rPr>
                  </w:pPr>
                  <w:r>
                    <w:rPr>
                      <w:rFonts w:hint="eastAsia"/>
                    </w:rPr>
                    <w:t>回用塑粉</w:t>
                  </w:r>
                </w:p>
              </w:tc>
              <w:tc>
                <w:tcPr>
                  <w:tcW w:w="1242" w:type="dxa"/>
                  <w:tcBorders>
                    <w:tl2br w:val="nil"/>
                    <w:tr2bl w:val="nil"/>
                  </w:tcBorders>
                  <w:tcMar>
                    <w:left w:w="6" w:type="dxa"/>
                    <w:right w:w="6" w:type="dxa"/>
                  </w:tcMar>
                  <w:vAlign w:val="center"/>
                </w:tcPr>
                <w:p>
                  <w:pPr>
                    <w:pStyle w:val="41"/>
                    <w:rPr>
                      <w:lang w:val="en-US"/>
                    </w:rPr>
                  </w:pPr>
                  <w:r>
                    <w:rPr>
                      <w:rFonts w:hint="eastAsia"/>
                      <w:lang w:val="en-US"/>
                    </w:rPr>
                    <w:t>1.488 t/a</w:t>
                  </w:r>
                </w:p>
              </w:tc>
              <w:tc>
                <w:tcPr>
                  <w:tcW w:w="753" w:type="dxa"/>
                  <w:tcBorders>
                    <w:tl2br w:val="nil"/>
                    <w:tr2bl w:val="nil"/>
                  </w:tcBorders>
                  <w:tcMar>
                    <w:left w:w="6" w:type="dxa"/>
                    <w:right w:w="6" w:type="dxa"/>
                  </w:tcMar>
                  <w:vAlign w:val="center"/>
                </w:tcPr>
                <w:p>
                  <w:pPr>
                    <w:pStyle w:val="41"/>
                    <w:rPr>
                      <w:lang w:val="en-US"/>
                    </w:rPr>
                  </w:pPr>
                  <w:r>
                    <w:rPr>
                      <w:rFonts w:hint="eastAsia"/>
                      <w:lang w:val="en-US"/>
                    </w:rPr>
                    <w:t>/</w:t>
                  </w:r>
                </w:p>
              </w:tc>
              <w:tc>
                <w:tcPr>
                  <w:tcW w:w="1285" w:type="dxa"/>
                  <w:tcBorders>
                    <w:tl2br w:val="nil"/>
                    <w:tr2bl w:val="nil"/>
                  </w:tcBorders>
                  <w:vAlign w:val="center"/>
                </w:tcPr>
                <w:p>
                  <w:pPr>
                    <w:pStyle w:val="41"/>
                    <w:rPr>
                      <w:lang w:val="en-US"/>
                    </w:rPr>
                  </w:pPr>
                  <w:r>
                    <w:rPr>
                      <w:rFonts w:hint="eastAsia"/>
                      <w:lang w:val="en-US"/>
                    </w:rPr>
                    <w:t>/</w:t>
                  </w:r>
                </w:p>
              </w:tc>
              <w:tc>
                <w:tcPr>
                  <w:tcW w:w="1843" w:type="dxa"/>
                  <w:tcBorders>
                    <w:tl2br w:val="nil"/>
                    <w:tr2bl w:val="nil"/>
                  </w:tcBorders>
                  <w:tcMar>
                    <w:left w:w="6" w:type="dxa"/>
                    <w:right w:w="6" w:type="dxa"/>
                  </w:tcMar>
                  <w:vAlign w:val="center"/>
                </w:tcPr>
                <w:p>
                  <w:pPr>
                    <w:pStyle w:val="41"/>
                  </w:pPr>
                  <w:r>
                    <w:rPr>
                      <w:rFonts w:hint="eastAsia"/>
                    </w:rPr>
                    <w:t>回用于生产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7" w:type="dxa"/>
                  <w:vMerge w:val="restart"/>
                  <w:tcBorders>
                    <w:tl2br w:val="nil"/>
                    <w:tr2bl w:val="nil"/>
                  </w:tcBorders>
                  <w:tcMar>
                    <w:left w:w="6" w:type="dxa"/>
                    <w:right w:w="6" w:type="dxa"/>
                  </w:tcMar>
                  <w:vAlign w:val="center"/>
                </w:tcPr>
                <w:p>
                  <w:pPr>
                    <w:pStyle w:val="41"/>
                    <w:rPr>
                      <w:lang w:val="en-US"/>
                    </w:rPr>
                  </w:pPr>
                  <w:r>
                    <w:rPr>
                      <w:rFonts w:hint="eastAsia"/>
                      <w:lang w:val="en-US"/>
                    </w:rPr>
                    <w:t>危险废物</w:t>
                  </w:r>
                </w:p>
              </w:tc>
              <w:tc>
                <w:tcPr>
                  <w:tcW w:w="1436" w:type="dxa"/>
                  <w:tcBorders>
                    <w:tl2br w:val="nil"/>
                    <w:tr2bl w:val="nil"/>
                  </w:tcBorders>
                  <w:tcMar>
                    <w:left w:w="6" w:type="dxa"/>
                    <w:right w:w="6" w:type="dxa"/>
                  </w:tcMar>
                  <w:vAlign w:val="center"/>
                </w:tcPr>
                <w:p>
                  <w:pPr>
                    <w:pStyle w:val="41"/>
                    <w:rPr>
                      <w:lang w:val="en-US"/>
                    </w:rPr>
                  </w:pPr>
                  <w:r>
                    <w:t>废</w:t>
                  </w:r>
                  <w:r>
                    <w:rPr>
                      <w:rFonts w:hint="eastAsia"/>
                    </w:rPr>
                    <w:t>液压</w:t>
                  </w:r>
                  <w:r>
                    <w:t>油</w:t>
                  </w:r>
                </w:p>
              </w:tc>
              <w:tc>
                <w:tcPr>
                  <w:tcW w:w="1242" w:type="dxa"/>
                  <w:tcBorders>
                    <w:tl2br w:val="nil"/>
                    <w:tr2bl w:val="nil"/>
                  </w:tcBorders>
                  <w:tcMar>
                    <w:left w:w="6" w:type="dxa"/>
                    <w:right w:w="6" w:type="dxa"/>
                  </w:tcMar>
                  <w:vAlign w:val="center"/>
                </w:tcPr>
                <w:p>
                  <w:pPr>
                    <w:pStyle w:val="41"/>
                    <w:rPr>
                      <w:lang w:val="en-US"/>
                    </w:rPr>
                  </w:pPr>
                  <w:r>
                    <w:rPr>
                      <w:lang w:val="en-US"/>
                    </w:rPr>
                    <w:t>0.1</w:t>
                  </w:r>
                  <w:r>
                    <w:rPr>
                      <w:rFonts w:hint="eastAsia"/>
                      <w:lang w:val="en-US"/>
                    </w:rPr>
                    <w:t xml:space="preserve"> </w:t>
                  </w:r>
                  <w:r>
                    <w:rPr>
                      <w:lang w:val="en-US"/>
                    </w:rPr>
                    <w:t>t/a</w:t>
                  </w:r>
                </w:p>
              </w:tc>
              <w:tc>
                <w:tcPr>
                  <w:tcW w:w="753" w:type="dxa"/>
                  <w:tcBorders>
                    <w:tl2br w:val="nil"/>
                    <w:tr2bl w:val="nil"/>
                  </w:tcBorders>
                  <w:tcMar>
                    <w:left w:w="6" w:type="dxa"/>
                    <w:right w:w="6" w:type="dxa"/>
                  </w:tcMar>
                  <w:vAlign w:val="center"/>
                </w:tcPr>
                <w:p>
                  <w:pPr>
                    <w:pStyle w:val="41"/>
                    <w:rPr>
                      <w:lang w:val="en-US"/>
                    </w:rPr>
                  </w:pPr>
                  <w:r>
                    <w:rPr>
                      <w:lang w:val="en-US"/>
                    </w:rPr>
                    <w:t>HW08</w:t>
                  </w:r>
                </w:p>
              </w:tc>
              <w:tc>
                <w:tcPr>
                  <w:tcW w:w="1285" w:type="dxa"/>
                  <w:tcBorders>
                    <w:tl2br w:val="nil"/>
                    <w:tr2bl w:val="nil"/>
                  </w:tcBorders>
                  <w:vAlign w:val="center"/>
                </w:tcPr>
                <w:p>
                  <w:pPr>
                    <w:pStyle w:val="41"/>
                    <w:rPr>
                      <w:lang w:val="en-US"/>
                    </w:rPr>
                  </w:pPr>
                  <w:r>
                    <w:rPr>
                      <w:lang w:val="en-US"/>
                    </w:rPr>
                    <w:t>900-21</w:t>
                  </w:r>
                  <w:r>
                    <w:rPr>
                      <w:rFonts w:hint="eastAsia"/>
                      <w:lang w:val="en-US"/>
                    </w:rPr>
                    <w:t>8</w:t>
                  </w:r>
                  <w:r>
                    <w:rPr>
                      <w:lang w:val="en-US"/>
                    </w:rPr>
                    <w:t>-08</w:t>
                  </w:r>
                </w:p>
              </w:tc>
              <w:tc>
                <w:tcPr>
                  <w:tcW w:w="1843" w:type="dxa"/>
                  <w:vMerge w:val="restart"/>
                  <w:tcBorders>
                    <w:tl2br w:val="nil"/>
                    <w:tr2bl w:val="nil"/>
                  </w:tcBorders>
                  <w:tcMar>
                    <w:left w:w="6" w:type="dxa"/>
                    <w:right w:w="6" w:type="dxa"/>
                  </w:tcMar>
                  <w:vAlign w:val="center"/>
                </w:tcPr>
                <w:p>
                  <w:pPr>
                    <w:pStyle w:val="41"/>
                    <w:rPr>
                      <w:lang w:val="en-US"/>
                    </w:rPr>
                  </w:pPr>
                  <w:r>
                    <w:rPr>
                      <w:lang w:val="en-US"/>
                    </w:rPr>
                    <w:t>委托有资质单位处置</w:t>
                  </w:r>
                </w:p>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7" w:type="dxa"/>
                  <w:vMerge w:val="continue"/>
                  <w:tcBorders>
                    <w:tl2br w:val="nil"/>
                    <w:tr2bl w:val="nil"/>
                  </w:tcBorders>
                  <w:tcMar>
                    <w:left w:w="6" w:type="dxa"/>
                    <w:right w:w="6" w:type="dxa"/>
                  </w:tcMar>
                  <w:vAlign w:val="center"/>
                </w:tcPr>
                <w:p>
                  <w:pPr>
                    <w:pStyle w:val="41"/>
                    <w:rPr>
                      <w:lang w:val="en-US"/>
                    </w:rPr>
                  </w:pPr>
                </w:p>
              </w:tc>
              <w:tc>
                <w:tcPr>
                  <w:tcW w:w="1436" w:type="dxa"/>
                  <w:tcBorders>
                    <w:tl2br w:val="nil"/>
                    <w:tr2bl w:val="nil"/>
                  </w:tcBorders>
                  <w:tcMar>
                    <w:left w:w="6" w:type="dxa"/>
                    <w:right w:w="6" w:type="dxa"/>
                  </w:tcMar>
                  <w:vAlign w:val="center"/>
                </w:tcPr>
                <w:p>
                  <w:pPr>
                    <w:pStyle w:val="41"/>
                    <w:rPr>
                      <w:lang w:val="en-US"/>
                    </w:rPr>
                  </w:pPr>
                  <w:r>
                    <w:rPr>
                      <w:rFonts w:hint="eastAsia"/>
                      <w:lang w:val="en-US"/>
                    </w:rPr>
                    <w:t>废活性炭</w:t>
                  </w:r>
                </w:p>
              </w:tc>
              <w:tc>
                <w:tcPr>
                  <w:tcW w:w="1242" w:type="dxa"/>
                  <w:tcBorders>
                    <w:tl2br w:val="nil"/>
                    <w:tr2bl w:val="nil"/>
                  </w:tcBorders>
                  <w:tcMar>
                    <w:left w:w="6" w:type="dxa"/>
                    <w:right w:w="6" w:type="dxa"/>
                  </w:tcMar>
                  <w:vAlign w:val="center"/>
                </w:tcPr>
                <w:p>
                  <w:pPr>
                    <w:pStyle w:val="41"/>
                    <w:rPr>
                      <w:lang w:val="en-US"/>
                    </w:rPr>
                  </w:pPr>
                  <w:r>
                    <w:rPr>
                      <w:rFonts w:hint="eastAsia"/>
                      <w:lang w:val="en-US" w:eastAsia="zh-CN"/>
                    </w:rPr>
                    <w:t>0.06</w:t>
                  </w:r>
                  <w:r>
                    <w:rPr>
                      <w:rFonts w:hint="eastAsia"/>
                      <w:lang w:val="en-US"/>
                    </w:rPr>
                    <w:t xml:space="preserve"> </w:t>
                  </w:r>
                  <w:r>
                    <w:rPr>
                      <w:lang w:val="en-US"/>
                    </w:rPr>
                    <w:t>t/a</w:t>
                  </w:r>
                </w:p>
              </w:tc>
              <w:tc>
                <w:tcPr>
                  <w:tcW w:w="753" w:type="dxa"/>
                  <w:tcBorders>
                    <w:tl2br w:val="nil"/>
                    <w:tr2bl w:val="nil"/>
                  </w:tcBorders>
                  <w:tcMar>
                    <w:left w:w="6" w:type="dxa"/>
                    <w:right w:w="6" w:type="dxa"/>
                  </w:tcMar>
                  <w:vAlign w:val="center"/>
                </w:tcPr>
                <w:p>
                  <w:pPr>
                    <w:pStyle w:val="41"/>
                    <w:rPr>
                      <w:lang w:val="en-US"/>
                    </w:rPr>
                  </w:pPr>
                  <w:r>
                    <w:rPr>
                      <w:lang w:val="en-US"/>
                    </w:rPr>
                    <w:t>HW49</w:t>
                  </w:r>
                </w:p>
              </w:tc>
              <w:tc>
                <w:tcPr>
                  <w:tcW w:w="1285" w:type="dxa"/>
                  <w:tcBorders>
                    <w:tl2br w:val="nil"/>
                    <w:tr2bl w:val="nil"/>
                  </w:tcBorders>
                  <w:vAlign w:val="center"/>
                </w:tcPr>
                <w:p>
                  <w:pPr>
                    <w:pStyle w:val="41"/>
                    <w:rPr>
                      <w:lang w:val="en-US"/>
                    </w:rPr>
                  </w:pPr>
                  <w:r>
                    <w:rPr>
                      <w:lang w:val="en-US"/>
                    </w:rPr>
                    <w:t>900-</w:t>
                  </w:r>
                  <w:r>
                    <w:rPr>
                      <w:rFonts w:hint="eastAsia"/>
                      <w:lang w:val="en-US"/>
                    </w:rPr>
                    <w:t>039</w:t>
                  </w:r>
                  <w:r>
                    <w:rPr>
                      <w:lang w:val="en-US"/>
                    </w:rPr>
                    <w:t>-49</w:t>
                  </w:r>
                </w:p>
              </w:tc>
              <w:tc>
                <w:tcPr>
                  <w:tcW w:w="1843" w:type="dxa"/>
                  <w:vMerge w:val="continue"/>
                  <w:tcBorders>
                    <w:tl2br w:val="nil"/>
                    <w:tr2bl w:val="nil"/>
                  </w:tcBorders>
                  <w:tcMar>
                    <w:left w:w="6" w:type="dxa"/>
                    <w:right w:w="6" w:type="dxa"/>
                  </w:tcMar>
                  <w:vAlign w:val="center"/>
                </w:tcPr>
                <w:p>
                  <w:pPr>
                    <w:pStyle w:val="41"/>
                    <w:rPr>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7" w:type="dxa"/>
                  <w:vMerge w:val="continue"/>
                  <w:tcBorders>
                    <w:tl2br w:val="nil"/>
                    <w:tr2bl w:val="nil"/>
                  </w:tcBorders>
                  <w:tcMar>
                    <w:left w:w="6" w:type="dxa"/>
                    <w:right w:w="6" w:type="dxa"/>
                  </w:tcMar>
                  <w:vAlign w:val="center"/>
                </w:tcPr>
                <w:p>
                  <w:pPr>
                    <w:pStyle w:val="41"/>
                    <w:rPr>
                      <w:lang w:val="en-US"/>
                    </w:rPr>
                  </w:pPr>
                </w:p>
              </w:tc>
              <w:tc>
                <w:tcPr>
                  <w:tcW w:w="1436" w:type="dxa"/>
                  <w:tcBorders>
                    <w:tl2br w:val="nil"/>
                    <w:tr2bl w:val="nil"/>
                  </w:tcBorders>
                  <w:tcMar>
                    <w:left w:w="6" w:type="dxa"/>
                    <w:right w:w="6" w:type="dxa"/>
                  </w:tcMar>
                  <w:vAlign w:val="center"/>
                </w:tcPr>
                <w:p>
                  <w:pPr>
                    <w:pStyle w:val="41"/>
                    <w:rPr>
                      <w:rFonts w:hint="eastAsia"/>
                      <w:lang w:val="en-US"/>
                    </w:rPr>
                  </w:pPr>
                  <w:r>
                    <w:rPr>
                      <w:rFonts w:hint="eastAsia"/>
                      <w:lang w:val="en-US" w:eastAsia="zh-CN"/>
                    </w:rPr>
                    <w:t>废UV灯管</w:t>
                  </w:r>
                </w:p>
              </w:tc>
              <w:tc>
                <w:tcPr>
                  <w:tcW w:w="1242" w:type="dxa"/>
                  <w:tcBorders>
                    <w:tl2br w:val="nil"/>
                    <w:tr2bl w:val="nil"/>
                  </w:tcBorders>
                  <w:tcMar>
                    <w:left w:w="6" w:type="dxa"/>
                    <w:right w:w="6" w:type="dxa"/>
                  </w:tcMar>
                  <w:vAlign w:val="center"/>
                </w:tcPr>
                <w:p>
                  <w:pPr>
                    <w:pStyle w:val="41"/>
                    <w:rPr>
                      <w:rFonts w:hint="eastAsia"/>
                      <w:lang w:val="en-US" w:eastAsia="zh-CN"/>
                    </w:rPr>
                  </w:pPr>
                  <w:r>
                    <w:rPr>
                      <w:rFonts w:hint="eastAsia"/>
                      <w:lang w:val="en-US" w:eastAsia="zh-CN"/>
                    </w:rPr>
                    <w:t>0.01</w:t>
                  </w:r>
                  <w:r>
                    <w:rPr>
                      <w:rFonts w:hint="eastAsia"/>
                      <w:lang w:val="en-US"/>
                    </w:rPr>
                    <w:t xml:space="preserve"> </w:t>
                  </w:r>
                  <w:r>
                    <w:rPr>
                      <w:lang w:val="en-US"/>
                    </w:rPr>
                    <w:t>t/a</w:t>
                  </w:r>
                </w:p>
              </w:tc>
              <w:tc>
                <w:tcPr>
                  <w:tcW w:w="753" w:type="dxa"/>
                  <w:tcBorders>
                    <w:tl2br w:val="nil"/>
                    <w:tr2bl w:val="nil"/>
                  </w:tcBorders>
                  <w:tcMar>
                    <w:left w:w="6" w:type="dxa"/>
                    <w:right w:w="6" w:type="dxa"/>
                  </w:tcMar>
                  <w:vAlign w:val="center"/>
                </w:tcPr>
                <w:p>
                  <w:pPr>
                    <w:pStyle w:val="41"/>
                    <w:rPr>
                      <w:lang w:val="en-US"/>
                    </w:rPr>
                  </w:pPr>
                  <w:r>
                    <w:rPr>
                      <w:rFonts w:hint="default" w:ascii="Times New Roman" w:hAnsi="Times New Roman" w:eastAsia="宋体" w:cs="Times New Roman"/>
                    </w:rPr>
                    <w:t>HW29</w:t>
                  </w:r>
                </w:p>
              </w:tc>
              <w:tc>
                <w:tcPr>
                  <w:tcW w:w="1285" w:type="dxa"/>
                  <w:tcBorders>
                    <w:tl2br w:val="nil"/>
                    <w:tr2bl w:val="nil"/>
                  </w:tcBorders>
                  <w:vAlign w:val="center"/>
                </w:tcPr>
                <w:p>
                  <w:pPr>
                    <w:pStyle w:val="41"/>
                    <w:rPr>
                      <w:lang w:val="en-US"/>
                    </w:rPr>
                  </w:pPr>
                  <w:r>
                    <w:rPr>
                      <w:rFonts w:hint="default" w:ascii="Times New Roman" w:hAnsi="Times New Roman" w:eastAsia="宋体" w:cs="Times New Roman"/>
                    </w:rPr>
                    <w:t>900-023-29</w:t>
                  </w:r>
                </w:p>
              </w:tc>
              <w:tc>
                <w:tcPr>
                  <w:tcW w:w="1843" w:type="dxa"/>
                  <w:vMerge w:val="continue"/>
                  <w:tcBorders>
                    <w:tl2br w:val="nil"/>
                    <w:tr2bl w:val="nil"/>
                  </w:tcBorders>
                  <w:tcMar>
                    <w:left w:w="6" w:type="dxa"/>
                    <w:right w:w="6" w:type="dxa"/>
                  </w:tcMar>
                  <w:vAlign w:val="center"/>
                </w:tcPr>
                <w:p>
                  <w:pPr>
                    <w:pStyle w:val="41"/>
                    <w:rPr>
                      <w:lang w:val="en-US"/>
                    </w:rPr>
                  </w:pPr>
                </w:p>
              </w:tc>
            </w:tr>
          </w:tbl>
          <w:p>
            <w:pPr>
              <w:pStyle w:val="46"/>
              <w:spacing w:line="360" w:lineRule="auto"/>
              <w:ind w:firstLine="400" w:firstLineChars="200"/>
              <w:jc w:val="both"/>
              <w:rPr>
                <w:rFonts w:ascii="黑体"/>
                <w:sz w:val="20"/>
              </w:rPr>
            </w:pPr>
          </w:p>
          <w:p>
            <w:pPr>
              <w:pStyle w:val="46"/>
              <w:spacing w:line="360" w:lineRule="auto"/>
              <w:ind w:firstLine="482" w:firstLineChars="200"/>
              <w:jc w:val="both"/>
              <w:rPr>
                <w:rFonts w:ascii="Times New Roman" w:hAnsi="Times New Roman" w:cs="Times New Roman"/>
                <w:b/>
                <w:bCs/>
                <w:lang w:val="en-US" w:bidi="ar-SA"/>
              </w:rPr>
            </w:pPr>
            <w:r>
              <w:rPr>
                <w:rFonts w:hint="eastAsia" w:ascii="Times New Roman" w:hAnsi="Times New Roman" w:cs="Times New Roman"/>
                <w:b/>
                <w:bCs/>
                <w:lang w:val="en-US" w:bidi="ar-SA"/>
              </w:rPr>
              <w:t>（五）</w:t>
            </w:r>
            <w:r>
              <w:rPr>
                <w:rFonts w:ascii="Times New Roman" w:hAnsi="Times New Roman" w:cs="Times New Roman"/>
                <w:b/>
                <w:bCs/>
                <w:lang w:val="en-US" w:bidi="ar-SA"/>
              </w:rPr>
              <w:t>环境风险分析及防范措施</w:t>
            </w:r>
          </w:p>
          <w:p>
            <w:pPr>
              <w:adjustRightInd w:val="0"/>
              <w:snapToGrid w:val="0"/>
              <w:spacing w:line="360" w:lineRule="auto"/>
              <w:ind w:firstLine="482" w:firstLineChars="200"/>
              <w:rPr>
                <w:rFonts w:ascii="Times New Roman" w:hAnsi="Times New Roman" w:cs="Times New Roman"/>
                <w:b/>
                <w:bCs/>
                <w:color w:val="000000"/>
              </w:rPr>
            </w:pPr>
            <w:r>
              <w:rPr>
                <w:rFonts w:hint="eastAsia" w:ascii="Times New Roman" w:hAnsi="Times New Roman" w:cs="Times New Roman"/>
                <w:b/>
                <w:bCs/>
                <w:color w:val="000000"/>
                <w:lang w:val="en-US"/>
              </w:rPr>
              <w:t>1、</w:t>
            </w:r>
            <w:r>
              <w:rPr>
                <w:rFonts w:ascii="Times New Roman" w:hAnsi="Times New Roman" w:cs="Times New Roman"/>
                <w:b/>
                <w:bCs/>
                <w:color w:val="000000"/>
              </w:rPr>
              <w:t>风险源调查</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根据《建设项目环境风险评价技术导则》（HJ 169-2018），确定风险识别的原则如下：</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①</w:t>
            </w:r>
            <w:r>
              <w:rPr>
                <w:rFonts w:ascii="Times New Roman" w:hAnsi="Times New Roman" w:cs="Times New Roman"/>
                <w:kern w:val="2"/>
                <w:lang w:val="en-US" w:bidi="ar-SA"/>
              </w:rPr>
              <w:t>可能发生的突发性事件或事故（一般不包括人为破坏及自然灾害），引起有毒有害和易燃易爆等物质泄漏对环境造成的影响。</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②</w:t>
            </w:r>
            <w:r>
              <w:rPr>
                <w:rFonts w:ascii="Times New Roman" w:hAnsi="Times New Roman" w:cs="Times New Roman"/>
                <w:kern w:val="2"/>
                <w:lang w:val="en-US" w:bidi="ar-SA"/>
              </w:rPr>
              <w:t>可能发生的突发性事件或事故（一般不包括人为破坏及自然灾害），引起有毒有害和易燃易爆等物质泄漏对厂（场）界外环境的影响。</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③</w:t>
            </w:r>
            <w:r>
              <w:rPr>
                <w:rFonts w:ascii="Times New Roman" w:hAnsi="Times New Roman" w:cs="Times New Roman"/>
                <w:kern w:val="2"/>
                <w:lang w:val="en-US" w:bidi="ar-SA"/>
              </w:rPr>
              <w:t>选择生产、加工、运输、使用或储存中涉及的1~3个主要化学品以及部分生产产品，进行物质危险性判定。</w:t>
            </w:r>
          </w:p>
          <w:p>
            <w:pPr>
              <w:pStyle w:val="15"/>
              <w:adjustRightInd w:val="0"/>
              <w:snapToGrid w:val="0"/>
              <w:spacing w:line="360" w:lineRule="auto"/>
              <w:ind w:firstLine="480"/>
              <w:rPr>
                <w:rFonts w:ascii="Times New Roman" w:hAnsi="Times New Roman" w:cs="Times New Roman"/>
                <w:b/>
                <w:szCs w:val="21"/>
                <w:lang w:val="en-US"/>
              </w:rPr>
            </w:pPr>
            <w:r>
              <w:rPr>
                <w:rFonts w:hint="eastAsia" w:ascii="Times New Roman" w:hAnsi="Times New Roman" w:cs="Times New Roman"/>
                <w:color w:val="000000"/>
                <w:sz w:val="24"/>
              </w:rPr>
              <w:t>本项目风险物质为废液压油</w:t>
            </w:r>
            <w:r>
              <w:rPr>
                <w:rFonts w:hint="eastAsia" w:ascii="Times New Roman" w:hAnsi="Times New Roman" w:cs="Times New Roman"/>
                <w:color w:val="000000"/>
                <w:sz w:val="24"/>
                <w:lang w:eastAsia="zh-CN"/>
              </w:rPr>
              <w:t>、乙炔</w:t>
            </w:r>
            <w:r>
              <w:rPr>
                <w:rFonts w:ascii="Times New Roman" w:hAnsi="Times New Roman" w:cs="Times New Roman"/>
                <w:color w:val="000000"/>
                <w:sz w:val="24"/>
              </w:rPr>
              <w:t>参照《建设项目环境风险评价技术导则》（HJ 169-2018）附录B表B.1突发环境事件风险物质及临界量中：序号381 油类物质（矿物质油，如石油、汽油、柴油等；生物柴油等）临界量2500t，属于可燃物质。</w:t>
            </w:r>
            <w:r>
              <w:rPr>
                <w:rFonts w:hint="eastAsia" w:ascii="Times New Roman" w:hAnsi="Times New Roman" w:cs="Times New Roman"/>
                <w:color w:val="000000"/>
                <w:sz w:val="24"/>
              </w:rPr>
              <w:t>理化性质</w:t>
            </w:r>
            <w:r>
              <w:rPr>
                <w:rFonts w:hint="eastAsia" w:ascii="Times New Roman" w:hAnsi="Times New Roman" w:cs="Times New Roman"/>
                <w:sz w:val="24"/>
              </w:rPr>
              <w:t>见表</w:t>
            </w:r>
            <w:r>
              <w:rPr>
                <w:rFonts w:hint="eastAsia" w:ascii="Times New Roman" w:hAnsi="Times New Roman" w:cs="Times New Roman"/>
                <w:sz w:val="24"/>
                <w:lang w:val="en-US"/>
              </w:rPr>
              <w:t>4-1</w:t>
            </w:r>
            <w:r>
              <w:rPr>
                <w:rFonts w:hint="eastAsia" w:ascii="Times New Roman" w:hAnsi="Times New Roman" w:cs="Times New Roman"/>
                <w:sz w:val="24"/>
                <w:lang w:val="en-US" w:eastAsia="zh-CN"/>
              </w:rPr>
              <w:t>7、4-18</w:t>
            </w:r>
            <w:r>
              <w:rPr>
                <w:rFonts w:hint="eastAsia" w:ascii="Times New Roman" w:hAnsi="Times New Roman" w:cs="Times New Roman"/>
                <w:sz w:val="24"/>
                <w:lang w:val="en-US"/>
              </w:rPr>
              <w:t>。</w:t>
            </w:r>
          </w:p>
          <w:p>
            <w:pPr>
              <w:pStyle w:val="7"/>
              <w:rPr>
                <w:color w:val="000000"/>
              </w:rPr>
            </w:pPr>
            <w:r>
              <w:rPr>
                <w:color w:val="000000"/>
              </w:rPr>
              <w:t>表</w:t>
            </w:r>
            <w:r>
              <w:rPr>
                <w:rFonts w:hint="eastAsia"/>
                <w:color w:val="000000"/>
              </w:rPr>
              <w:t>4-1</w:t>
            </w:r>
            <w:r>
              <w:rPr>
                <w:rFonts w:hint="eastAsia"/>
                <w:color w:val="000000"/>
                <w:lang w:val="en-US" w:eastAsia="zh-CN"/>
              </w:rPr>
              <w:t>7</w:t>
            </w:r>
            <w:r>
              <w:rPr>
                <w:color w:val="000000"/>
              </w:rPr>
              <w:t>矿物油理化性质及危险特性表</w:t>
            </w:r>
          </w:p>
          <w:tbl>
            <w:tblPr>
              <w:tblStyle w:val="26"/>
              <w:tblW w:w="4900" w:type="pct"/>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2"/>
              <w:gridCol w:w="767"/>
              <w:gridCol w:w="2360"/>
              <w:gridCol w:w="4177"/>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restart"/>
                  <w:tcBorders>
                    <w:tl2br w:val="nil"/>
                    <w:tr2bl w:val="nil"/>
                  </w:tcBorders>
                  <w:vAlign w:val="center"/>
                </w:tcPr>
                <w:p>
                  <w:pPr>
                    <w:pStyle w:val="47"/>
                    <w:spacing w:line="240" w:lineRule="atLeast"/>
                    <w:rPr>
                      <w:b w:val="0"/>
                      <w:bCs w:val="0"/>
                    </w:rPr>
                  </w:pPr>
                  <w:r>
                    <w:rPr>
                      <w:b w:val="0"/>
                      <w:bCs w:val="0"/>
                    </w:rPr>
                    <w:t>标识</w:t>
                  </w:r>
                </w:p>
              </w:tc>
              <w:tc>
                <w:tcPr>
                  <w:tcW w:w="7581" w:type="dxa"/>
                  <w:gridSpan w:val="3"/>
                  <w:tcBorders>
                    <w:tl2br w:val="nil"/>
                    <w:tr2bl w:val="nil"/>
                  </w:tcBorders>
                  <w:vAlign w:val="center"/>
                </w:tcPr>
                <w:p>
                  <w:pPr>
                    <w:pStyle w:val="47"/>
                    <w:spacing w:line="240" w:lineRule="atLeast"/>
                    <w:rPr>
                      <w:b w:val="0"/>
                      <w:bCs w:val="0"/>
                    </w:rPr>
                  </w:pPr>
                  <w:r>
                    <w:rPr>
                      <w:b w:val="0"/>
                      <w:bCs w:val="0"/>
                    </w:rPr>
                    <w:t>中文名：矿物油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581" w:type="dxa"/>
                  <w:gridSpan w:val="3"/>
                  <w:tcBorders>
                    <w:tl2br w:val="nil"/>
                    <w:tr2bl w:val="nil"/>
                  </w:tcBorders>
                  <w:vAlign w:val="center"/>
                </w:tcPr>
                <w:p>
                  <w:pPr>
                    <w:pStyle w:val="47"/>
                    <w:spacing w:line="240" w:lineRule="atLeast"/>
                    <w:rPr>
                      <w:b w:val="0"/>
                      <w:bCs w:val="0"/>
                    </w:rPr>
                  </w:pPr>
                  <w:r>
                    <w:rPr>
                      <w:b w:val="0"/>
                      <w:bCs w:val="0"/>
                    </w:rPr>
                    <w:t>英文名：</w:t>
                  </w:r>
                  <w:r>
                    <w:fldChar w:fldCharType="begin"/>
                  </w:r>
                  <w:r>
                    <w:instrText xml:space="preserve"> HYPERLINK "https://www.chemsrc.com/en/cas/8020-83-5_1198972.html" \t "https://www.chemsrc.com/cas/_blank" </w:instrText>
                  </w:r>
                  <w:r>
                    <w:fldChar w:fldCharType="separate"/>
                  </w:r>
                  <w:r>
                    <w:rPr>
                      <w:rStyle w:val="35"/>
                      <w:b w:val="0"/>
                      <w:bCs w:val="0"/>
                      <w:color w:val="000000"/>
                    </w:rPr>
                    <w:t>paraffin</w:t>
                  </w:r>
                  <w:r>
                    <w:rPr>
                      <w:rStyle w:val="35"/>
                      <w:b w:val="0"/>
                      <w:bCs w:val="0"/>
                      <w:color w:val="000000"/>
                    </w:rPr>
                    <w:fldChar w:fldCharType="end"/>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581" w:type="dxa"/>
                  <w:gridSpan w:val="3"/>
                  <w:tcBorders>
                    <w:tl2br w:val="nil"/>
                    <w:tr2bl w:val="nil"/>
                  </w:tcBorders>
                  <w:vAlign w:val="center"/>
                </w:tcPr>
                <w:p>
                  <w:pPr>
                    <w:pStyle w:val="47"/>
                    <w:spacing w:line="240" w:lineRule="atLeast"/>
                    <w:rPr>
                      <w:b w:val="0"/>
                      <w:bCs w:val="0"/>
                    </w:rPr>
                  </w:pPr>
                  <w:r>
                    <w:rPr>
                      <w:b w:val="0"/>
                      <w:bCs w:val="0"/>
                    </w:rPr>
                    <w:t>危险性类别：可燃液体</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restart"/>
                  <w:tcBorders>
                    <w:tl2br w:val="nil"/>
                    <w:tr2bl w:val="nil"/>
                  </w:tcBorders>
                  <w:vAlign w:val="center"/>
                </w:tcPr>
                <w:p>
                  <w:pPr>
                    <w:pStyle w:val="47"/>
                    <w:spacing w:line="240" w:lineRule="atLeast"/>
                    <w:rPr>
                      <w:b w:val="0"/>
                      <w:bCs w:val="0"/>
                    </w:rPr>
                  </w:pPr>
                  <w:r>
                    <w:rPr>
                      <w:b w:val="0"/>
                      <w:bCs w:val="0"/>
                    </w:rPr>
                    <w:t>理化</w:t>
                  </w:r>
                </w:p>
                <w:p>
                  <w:pPr>
                    <w:pStyle w:val="47"/>
                    <w:spacing w:line="240" w:lineRule="atLeast"/>
                    <w:rPr>
                      <w:b w:val="0"/>
                      <w:bCs w:val="0"/>
                    </w:rPr>
                  </w:pPr>
                  <w:r>
                    <w:rPr>
                      <w:b w:val="0"/>
                      <w:bCs w:val="0"/>
                    </w:rPr>
                    <w:t>性质</w:t>
                  </w:r>
                </w:p>
              </w:tc>
              <w:tc>
                <w:tcPr>
                  <w:tcW w:w="7581" w:type="dxa"/>
                  <w:gridSpan w:val="3"/>
                  <w:tcBorders>
                    <w:tl2br w:val="nil"/>
                    <w:tr2bl w:val="nil"/>
                  </w:tcBorders>
                  <w:vAlign w:val="center"/>
                </w:tcPr>
                <w:p>
                  <w:pPr>
                    <w:pStyle w:val="47"/>
                    <w:spacing w:line="240" w:lineRule="atLeast"/>
                    <w:rPr>
                      <w:b w:val="0"/>
                      <w:bCs w:val="0"/>
                    </w:rPr>
                  </w:pPr>
                  <w:r>
                    <w:rPr>
                      <w:b w:val="0"/>
                      <w:bCs w:val="0"/>
                    </w:rPr>
                    <w:t>外观与性状：无色透明油状黏性液体，室温下无嗅无味或略带异味，对酸、热、光都很稳定。</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3244" w:type="dxa"/>
                  <w:gridSpan w:val="2"/>
                  <w:tcBorders>
                    <w:tl2br w:val="nil"/>
                    <w:tr2bl w:val="nil"/>
                  </w:tcBorders>
                  <w:vAlign w:val="center"/>
                </w:tcPr>
                <w:p>
                  <w:pPr>
                    <w:pStyle w:val="47"/>
                    <w:spacing w:line="240" w:lineRule="atLeast"/>
                    <w:rPr>
                      <w:b w:val="0"/>
                      <w:bCs w:val="0"/>
                    </w:rPr>
                  </w:pPr>
                  <w:r>
                    <w:rPr>
                      <w:b w:val="0"/>
                      <w:bCs w:val="0"/>
                    </w:rPr>
                    <w:t>熔点（℃）：-</w:t>
                  </w:r>
                </w:p>
              </w:tc>
              <w:tc>
                <w:tcPr>
                  <w:tcW w:w="4337" w:type="dxa"/>
                  <w:tcBorders>
                    <w:tl2br w:val="nil"/>
                    <w:tr2bl w:val="nil"/>
                  </w:tcBorders>
                  <w:vAlign w:val="center"/>
                </w:tcPr>
                <w:p>
                  <w:pPr>
                    <w:pStyle w:val="47"/>
                    <w:spacing w:line="240" w:lineRule="atLeast"/>
                    <w:rPr>
                      <w:b w:val="0"/>
                      <w:bCs w:val="0"/>
                    </w:rPr>
                  </w:pPr>
                  <w:r>
                    <w:rPr>
                      <w:b w:val="0"/>
                      <w:bCs w:val="0"/>
                    </w:rPr>
                    <w:t>沸点（℃）：-</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3244" w:type="dxa"/>
                  <w:gridSpan w:val="2"/>
                  <w:tcBorders>
                    <w:tl2br w:val="nil"/>
                    <w:tr2bl w:val="nil"/>
                  </w:tcBorders>
                  <w:vAlign w:val="center"/>
                </w:tcPr>
                <w:p>
                  <w:pPr>
                    <w:pStyle w:val="47"/>
                    <w:spacing w:line="240" w:lineRule="atLeast"/>
                    <w:rPr>
                      <w:b w:val="0"/>
                      <w:bCs w:val="0"/>
                    </w:rPr>
                  </w:pPr>
                  <w:r>
                    <w:rPr>
                      <w:b w:val="0"/>
                      <w:bCs w:val="0"/>
                    </w:rPr>
                    <w:t>临界温度（℃）：-</w:t>
                  </w:r>
                </w:p>
              </w:tc>
              <w:tc>
                <w:tcPr>
                  <w:tcW w:w="4337" w:type="dxa"/>
                  <w:tcBorders>
                    <w:tl2br w:val="nil"/>
                    <w:tr2bl w:val="nil"/>
                  </w:tcBorders>
                  <w:vAlign w:val="center"/>
                </w:tcPr>
                <w:p>
                  <w:pPr>
                    <w:pStyle w:val="47"/>
                    <w:spacing w:line="240" w:lineRule="atLeast"/>
                    <w:rPr>
                      <w:b w:val="0"/>
                      <w:bCs w:val="0"/>
                    </w:rPr>
                  </w:pPr>
                  <w:r>
                    <w:rPr>
                      <w:b w:val="0"/>
                      <w:bCs w:val="0"/>
                    </w:rPr>
                    <w:t>临界压力（MPa）：-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3244" w:type="dxa"/>
                  <w:gridSpan w:val="2"/>
                  <w:tcBorders>
                    <w:tl2br w:val="nil"/>
                    <w:tr2bl w:val="nil"/>
                  </w:tcBorders>
                  <w:vAlign w:val="center"/>
                </w:tcPr>
                <w:p>
                  <w:pPr>
                    <w:pStyle w:val="47"/>
                    <w:spacing w:line="240" w:lineRule="atLeast"/>
                    <w:rPr>
                      <w:b w:val="0"/>
                      <w:bCs w:val="0"/>
                    </w:rPr>
                  </w:pPr>
                  <w:r>
                    <w:rPr>
                      <w:b w:val="0"/>
                      <w:bCs w:val="0"/>
                    </w:rPr>
                    <w:t>饱和蒸气压（KPa）：-</w:t>
                  </w:r>
                </w:p>
              </w:tc>
              <w:tc>
                <w:tcPr>
                  <w:tcW w:w="4337" w:type="dxa"/>
                  <w:tcBorders>
                    <w:tl2br w:val="nil"/>
                    <w:tr2bl w:val="nil"/>
                  </w:tcBorders>
                  <w:vAlign w:val="center"/>
                </w:tcPr>
                <w:p>
                  <w:pPr>
                    <w:pStyle w:val="47"/>
                    <w:spacing w:line="240" w:lineRule="atLeast"/>
                    <w:rPr>
                      <w:b w:val="0"/>
                      <w:bCs w:val="0"/>
                    </w:rPr>
                  </w:pPr>
                  <w:r>
                    <w:rPr>
                      <w:b w:val="0"/>
                      <w:bCs w:val="0"/>
                    </w:rPr>
                    <w:t>燃烧热 （KJ／mol）：-</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581" w:type="dxa"/>
                  <w:gridSpan w:val="3"/>
                  <w:tcBorders>
                    <w:tl2br w:val="nil"/>
                    <w:tr2bl w:val="nil"/>
                  </w:tcBorders>
                  <w:vAlign w:val="center"/>
                </w:tcPr>
                <w:p>
                  <w:pPr>
                    <w:pStyle w:val="47"/>
                    <w:spacing w:line="240" w:lineRule="atLeast"/>
                    <w:rPr>
                      <w:b w:val="0"/>
                      <w:bCs w:val="0"/>
                    </w:rPr>
                  </w:pPr>
                  <w:r>
                    <w:rPr>
                      <w:b w:val="0"/>
                      <w:bCs w:val="0"/>
                    </w:rPr>
                    <w:t>密度：0.85 g/mL at 20 °C</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581" w:type="dxa"/>
                  <w:gridSpan w:val="3"/>
                  <w:tcBorders>
                    <w:tl2br w:val="nil"/>
                    <w:tr2bl w:val="nil"/>
                  </w:tcBorders>
                  <w:vAlign w:val="center"/>
                </w:tcPr>
                <w:p>
                  <w:pPr>
                    <w:pStyle w:val="47"/>
                    <w:spacing w:line="240" w:lineRule="atLeast"/>
                    <w:rPr>
                      <w:b w:val="0"/>
                      <w:bCs w:val="0"/>
                    </w:rPr>
                  </w:pPr>
                  <w:r>
                    <w:rPr>
                      <w:b w:val="0"/>
                      <w:bCs w:val="0"/>
                    </w:rPr>
                    <w:t>溶解性：不溶于水、甘油、冷乙醇。溶于热乙醇、二硫化碳、乙醚、酯、氯仿、苯、石油醚。除蓖麻油外,与许多油脂和蜡都能混合</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restart"/>
                  <w:tcBorders>
                    <w:tl2br w:val="nil"/>
                    <w:tr2bl w:val="nil"/>
                  </w:tcBorders>
                  <w:vAlign w:val="center"/>
                </w:tcPr>
                <w:p>
                  <w:pPr>
                    <w:pStyle w:val="47"/>
                    <w:spacing w:line="240" w:lineRule="atLeast"/>
                    <w:rPr>
                      <w:b w:val="0"/>
                      <w:bCs w:val="0"/>
                    </w:rPr>
                  </w:pPr>
                  <w:r>
                    <w:rPr>
                      <w:b w:val="0"/>
                      <w:bCs w:val="0"/>
                    </w:rPr>
                    <w:t>燃烧爆炸危险性</w:t>
                  </w:r>
                </w:p>
              </w:tc>
              <w:tc>
                <w:tcPr>
                  <w:tcW w:w="7581" w:type="dxa"/>
                  <w:gridSpan w:val="3"/>
                  <w:tcBorders>
                    <w:tl2br w:val="nil"/>
                    <w:tr2bl w:val="nil"/>
                  </w:tcBorders>
                  <w:vAlign w:val="center"/>
                </w:tcPr>
                <w:p>
                  <w:pPr>
                    <w:pStyle w:val="47"/>
                    <w:spacing w:line="240" w:lineRule="atLeast"/>
                    <w:rPr>
                      <w:b w:val="0"/>
                      <w:bCs w:val="0"/>
                    </w:rPr>
                  </w:pPr>
                  <w:r>
                    <w:rPr>
                      <w:b w:val="0"/>
                      <w:bCs w:val="0"/>
                    </w:rPr>
                    <w:t>燃烧性：本品可燃，具窒息性。</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3244" w:type="dxa"/>
                  <w:gridSpan w:val="2"/>
                  <w:tcBorders>
                    <w:tl2br w:val="nil"/>
                    <w:tr2bl w:val="nil"/>
                  </w:tcBorders>
                  <w:vAlign w:val="center"/>
                </w:tcPr>
                <w:p>
                  <w:pPr>
                    <w:pStyle w:val="47"/>
                    <w:spacing w:line="240" w:lineRule="atLeast"/>
                    <w:rPr>
                      <w:b w:val="0"/>
                      <w:bCs w:val="0"/>
                    </w:rPr>
                  </w:pPr>
                  <w:r>
                    <w:rPr>
                      <w:b w:val="0"/>
                      <w:bCs w:val="0"/>
                    </w:rPr>
                    <w:t>引燃温度（℃）：300</w:t>
                  </w:r>
                </w:p>
              </w:tc>
              <w:tc>
                <w:tcPr>
                  <w:tcW w:w="4337" w:type="dxa"/>
                  <w:tcBorders>
                    <w:tl2br w:val="nil"/>
                    <w:tr2bl w:val="nil"/>
                  </w:tcBorders>
                  <w:vAlign w:val="center"/>
                </w:tcPr>
                <w:p>
                  <w:pPr>
                    <w:pStyle w:val="47"/>
                    <w:spacing w:line="240" w:lineRule="atLeast"/>
                    <w:rPr>
                      <w:b w:val="0"/>
                      <w:bCs w:val="0"/>
                    </w:rPr>
                  </w:pPr>
                  <w:r>
                    <w:rPr>
                      <w:b w:val="0"/>
                      <w:bCs w:val="0"/>
                    </w:rPr>
                    <w:t>闪点（℃）：220</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3244" w:type="dxa"/>
                  <w:gridSpan w:val="2"/>
                  <w:tcBorders>
                    <w:tl2br w:val="nil"/>
                    <w:tr2bl w:val="nil"/>
                  </w:tcBorders>
                  <w:vAlign w:val="center"/>
                </w:tcPr>
                <w:p>
                  <w:pPr>
                    <w:pStyle w:val="47"/>
                    <w:spacing w:line="240" w:lineRule="atLeast"/>
                    <w:rPr>
                      <w:b w:val="0"/>
                      <w:bCs w:val="0"/>
                    </w:rPr>
                  </w:pPr>
                  <w:r>
                    <w:rPr>
                      <w:b w:val="0"/>
                      <w:bCs w:val="0"/>
                    </w:rPr>
                    <w:t>爆炸下限（%）：-</w:t>
                  </w:r>
                </w:p>
              </w:tc>
              <w:tc>
                <w:tcPr>
                  <w:tcW w:w="4337" w:type="dxa"/>
                  <w:tcBorders>
                    <w:tl2br w:val="nil"/>
                    <w:tr2bl w:val="nil"/>
                  </w:tcBorders>
                  <w:vAlign w:val="center"/>
                </w:tcPr>
                <w:p>
                  <w:pPr>
                    <w:pStyle w:val="47"/>
                    <w:spacing w:line="240" w:lineRule="atLeast"/>
                    <w:rPr>
                      <w:b w:val="0"/>
                      <w:bCs w:val="0"/>
                    </w:rPr>
                  </w:pPr>
                  <w:r>
                    <w:rPr>
                      <w:b w:val="0"/>
                      <w:bCs w:val="0"/>
                    </w:rPr>
                    <w:t>爆炸上限（%）：-</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3244" w:type="dxa"/>
                  <w:gridSpan w:val="2"/>
                  <w:tcBorders>
                    <w:tl2br w:val="nil"/>
                    <w:tr2bl w:val="nil"/>
                  </w:tcBorders>
                  <w:vAlign w:val="center"/>
                </w:tcPr>
                <w:p>
                  <w:pPr>
                    <w:pStyle w:val="47"/>
                    <w:spacing w:line="240" w:lineRule="atLeast"/>
                    <w:rPr>
                      <w:b w:val="0"/>
                      <w:bCs w:val="0"/>
                    </w:rPr>
                  </w:pPr>
                  <w:r>
                    <w:rPr>
                      <w:b w:val="0"/>
                      <w:bCs w:val="0"/>
                    </w:rPr>
                    <w:t>最小点火能（mj）：-</w:t>
                  </w:r>
                </w:p>
              </w:tc>
              <w:tc>
                <w:tcPr>
                  <w:tcW w:w="4337" w:type="dxa"/>
                  <w:tcBorders>
                    <w:tl2br w:val="nil"/>
                    <w:tr2bl w:val="nil"/>
                  </w:tcBorders>
                  <w:vAlign w:val="center"/>
                </w:tcPr>
                <w:p>
                  <w:pPr>
                    <w:pStyle w:val="47"/>
                    <w:spacing w:line="240" w:lineRule="atLeast"/>
                    <w:rPr>
                      <w:b w:val="0"/>
                      <w:bCs w:val="0"/>
                    </w:rPr>
                  </w:pPr>
                  <w:r>
                    <w:rPr>
                      <w:b w:val="0"/>
                      <w:bCs w:val="0"/>
                    </w:rPr>
                    <w:t>最大爆炸压力(MPa)：-</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89" w:type="dxa"/>
                  <w:tcBorders>
                    <w:tl2br w:val="nil"/>
                    <w:tr2bl w:val="nil"/>
                  </w:tcBorders>
                  <w:vAlign w:val="center"/>
                </w:tcPr>
                <w:p>
                  <w:pPr>
                    <w:pStyle w:val="47"/>
                    <w:spacing w:line="240" w:lineRule="atLeast"/>
                    <w:rPr>
                      <w:b w:val="0"/>
                      <w:bCs w:val="0"/>
                    </w:rPr>
                  </w:pPr>
                  <w:r>
                    <w:rPr>
                      <w:b w:val="0"/>
                      <w:bCs w:val="0"/>
                    </w:rPr>
                    <w:t>危险</w:t>
                  </w:r>
                </w:p>
                <w:p>
                  <w:pPr>
                    <w:pStyle w:val="47"/>
                    <w:spacing w:line="240" w:lineRule="atLeast"/>
                    <w:rPr>
                      <w:b w:val="0"/>
                      <w:bCs w:val="0"/>
                    </w:rPr>
                  </w:pPr>
                  <w:r>
                    <w:rPr>
                      <w:b w:val="0"/>
                      <w:bCs w:val="0"/>
                    </w:rPr>
                    <w:t>特性</w:t>
                  </w:r>
                </w:p>
              </w:tc>
              <w:tc>
                <w:tcPr>
                  <w:tcW w:w="6792" w:type="dxa"/>
                  <w:gridSpan w:val="2"/>
                  <w:tcBorders>
                    <w:tl2br w:val="nil"/>
                    <w:tr2bl w:val="nil"/>
                  </w:tcBorders>
                  <w:vAlign w:val="center"/>
                </w:tcPr>
                <w:p>
                  <w:pPr>
                    <w:pStyle w:val="47"/>
                    <w:spacing w:line="240" w:lineRule="atLeast"/>
                    <w:rPr>
                      <w:b w:val="0"/>
                      <w:bCs w:val="0"/>
                    </w:rPr>
                  </w:pPr>
                  <w:r>
                    <w:rPr>
                      <w:b w:val="0"/>
                      <w:bCs w:val="0"/>
                    </w:rPr>
                    <w:t>遇明火、高热可燃</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89" w:type="dxa"/>
                  <w:tcBorders>
                    <w:tl2br w:val="nil"/>
                    <w:tr2bl w:val="nil"/>
                  </w:tcBorders>
                  <w:vAlign w:val="center"/>
                </w:tcPr>
                <w:p>
                  <w:pPr>
                    <w:pStyle w:val="47"/>
                    <w:spacing w:line="240" w:lineRule="atLeast"/>
                    <w:rPr>
                      <w:b w:val="0"/>
                      <w:bCs w:val="0"/>
                    </w:rPr>
                  </w:pPr>
                  <w:r>
                    <w:rPr>
                      <w:b w:val="0"/>
                      <w:bCs w:val="0"/>
                    </w:rPr>
                    <w:t>禁配物</w:t>
                  </w:r>
                </w:p>
              </w:tc>
              <w:tc>
                <w:tcPr>
                  <w:tcW w:w="6792" w:type="dxa"/>
                  <w:gridSpan w:val="2"/>
                  <w:tcBorders>
                    <w:tl2br w:val="nil"/>
                    <w:tr2bl w:val="nil"/>
                  </w:tcBorders>
                  <w:vAlign w:val="center"/>
                </w:tcPr>
                <w:p>
                  <w:pPr>
                    <w:pStyle w:val="47"/>
                    <w:spacing w:line="240" w:lineRule="atLeast"/>
                    <w:rPr>
                      <w:b w:val="0"/>
                      <w:bCs w:val="0"/>
                    </w:rPr>
                  </w:pPr>
                  <w:r>
                    <w:rPr>
                      <w:b w:val="0"/>
                      <w:bCs w:val="0"/>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89" w:type="dxa"/>
                  <w:tcBorders>
                    <w:tl2br w:val="nil"/>
                    <w:tr2bl w:val="nil"/>
                  </w:tcBorders>
                  <w:vAlign w:val="center"/>
                </w:tcPr>
                <w:p>
                  <w:pPr>
                    <w:pStyle w:val="47"/>
                    <w:spacing w:line="240" w:lineRule="atLeast"/>
                    <w:rPr>
                      <w:b w:val="0"/>
                      <w:bCs w:val="0"/>
                    </w:rPr>
                  </w:pPr>
                  <w:r>
                    <w:rPr>
                      <w:b w:val="0"/>
                      <w:bCs w:val="0"/>
                    </w:rPr>
                    <w:t>消防</w:t>
                  </w:r>
                </w:p>
                <w:p>
                  <w:pPr>
                    <w:pStyle w:val="47"/>
                    <w:spacing w:line="240" w:lineRule="atLeast"/>
                    <w:rPr>
                      <w:b w:val="0"/>
                      <w:bCs w:val="0"/>
                    </w:rPr>
                  </w:pPr>
                  <w:r>
                    <w:rPr>
                      <w:b w:val="0"/>
                      <w:bCs w:val="0"/>
                    </w:rPr>
                    <w:t>措施</w:t>
                  </w:r>
                </w:p>
              </w:tc>
              <w:tc>
                <w:tcPr>
                  <w:tcW w:w="6792" w:type="dxa"/>
                  <w:gridSpan w:val="2"/>
                  <w:tcBorders>
                    <w:tl2br w:val="nil"/>
                    <w:tr2bl w:val="nil"/>
                  </w:tcBorders>
                  <w:vAlign w:val="center"/>
                </w:tcPr>
                <w:p>
                  <w:pPr>
                    <w:pStyle w:val="47"/>
                    <w:spacing w:line="240" w:lineRule="atLeast"/>
                    <w:rPr>
                      <w:b w:val="0"/>
                      <w:bCs w:val="0"/>
                    </w:rPr>
                  </w:pPr>
                  <w:r>
                    <w:rPr>
                      <w:b w:val="0"/>
                      <w:bCs w:val="0"/>
                    </w:rPr>
                    <w:t>消防人员须佩戴防毒面具、身穿全身消防服，在上风险灭活。尽可能将容器从火场移至空旷处。喷水保持火场容器冷却，直至</w:t>
                  </w:r>
                  <w:r>
                    <w:rPr>
                      <w:rFonts w:hint="eastAsia"/>
                      <w:b w:val="0"/>
                      <w:bCs w:val="0"/>
                    </w:rPr>
                    <w:t>灭火</w:t>
                  </w:r>
                  <w:r>
                    <w:rPr>
                      <w:b w:val="0"/>
                      <w:bCs w:val="0"/>
                    </w:rPr>
                    <w:t>结束。处在火场中的容器若已变色或从安全泄压装置中产生声音，必须马上撤离。</w:t>
                  </w:r>
                </w:p>
                <w:p>
                  <w:pPr>
                    <w:pStyle w:val="47"/>
                    <w:spacing w:line="240" w:lineRule="atLeast"/>
                    <w:rPr>
                      <w:b w:val="0"/>
                      <w:bCs w:val="0"/>
                    </w:rPr>
                  </w:pPr>
                  <w:r>
                    <w:rPr>
                      <w:b w:val="0"/>
                      <w:bCs w:val="0"/>
                    </w:rPr>
                    <w:t>灭火剂：雾状水、泡沫、干粉、二氧化碳、砂土。</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710" w:type="dxa"/>
                  <w:vMerge w:val="restart"/>
                  <w:tcBorders>
                    <w:tl2br w:val="nil"/>
                    <w:tr2bl w:val="nil"/>
                  </w:tcBorders>
                  <w:vAlign w:val="center"/>
                </w:tcPr>
                <w:p>
                  <w:pPr>
                    <w:pStyle w:val="47"/>
                    <w:spacing w:line="240" w:lineRule="atLeast"/>
                    <w:rPr>
                      <w:b w:val="0"/>
                      <w:bCs w:val="0"/>
                    </w:rPr>
                  </w:pPr>
                  <w:r>
                    <w:rPr>
                      <w:b w:val="0"/>
                      <w:bCs w:val="0"/>
                    </w:rPr>
                    <w:t>毒性</w:t>
                  </w:r>
                </w:p>
              </w:tc>
              <w:tc>
                <w:tcPr>
                  <w:tcW w:w="789" w:type="dxa"/>
                  <w:tcBorders>
                    <w:tl2br w:val="nil"/>
                    <w:tr2bl w:val="nil"/>
                  </w:tcBorders>
                  <w:vAlign w:val="center"/>
                </w:tcPr>
                <w:p>
                  <w:pPr>
                    <w:pStyle w:val="47"/>
                    <w:spacing w:line="240" w:lineRule="atLeast"/>
                    <w:rPr>
                      <w:b w:val="0"/>
                      <w:bCs w:val="0"/>
                    </w:rPr>
                  </w:pPr>
                  <w:r>
                    <w:rPr>
                      <w:b w:val="0"/>
                      <w:bCs w:val="0"/>
                    </w:rPr>
                    <w:t>急性</w:t>
                  </w:r>
                </w:p>
                <w:p>
                  <w:pPr>
                    <w:pStyle w:val="47"/>
                    <w:spacing w:line="240" w:lineRule="atLeast"/>
                    <w:rPr>
                      <w:b w:val="0"/>
                      <w:bCs w:val="0"/>
                    </w:rPr>
                  </w:pPr>
                  <w:r>
                    <w:rPr>
                      <w:b w:val="0"/>
                      <w:bCs w:val="0"/>
                    </w:rPr>
                    <w:t>毒性</w:t>
                  </w:r>
                </w:p>
              </w:tc>
              <w:tc>
                <w:tcPr>
                  <w:tcW w:w="6792" w:type="dxa"/>
                  <w:gridSpan w:val="2"/>
                  <w:tcBorders>
                    <w:tl2br w:val="nil"/>
                    <w:tr2bl w:val="nil"/>
                  </w:tcBorders>
                  <w:vAlign w:val="center"/>
                </w:tcPr>
                <w:p>
                  <w:pPr>
                    <w:pStyle w:val="47"/>
                    <w:spacing w:line="240" w:lineRule="atLeast"/>
                    <w:rPr>
                      <w:b w:val="0"/>
                      <w:bCs w:val="0"/>
                    </w:rPr>
                  </w:pPr>
                  <w:r>
                    <w:rPr>
                      <w:b w:val="0"/>
                      <w:bCs w:val="0"/>
                    </w:rPr>
                    <w:t>LD50 ：无资料。</w:t>
                  </w:r>
                </w:p>
                <w:p>
                  <w:pPr>
                    <w:pStyle w:val="47"/>
                    <w:spacing w:line="240" w:lineRule="atLeast"/>
                    <w:rPr>
                      <w:b w:val="0"/>
                      <w:bCs w:val="0"/>
                    </w:rPr>
                  </w:pPr>
                  <w:r>
                    <w:rPr>
                      <w:b w:val="0"/>
                      <w:bCs w:val="0"/>
                    </w:rPr>
                    <w:t>LC50 ：无资料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90"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89" w:type="dxa"/>
                  <w:tcBorders>
                    <w:tl2br w:val="nil"/>
                    <w:tr2bl w:val="nil"/>
                  </w:tcBorders>
                  <w:vAlign w:val="center"/>
                </w:tcPr>
                <w:p>
                  <w:pPr>
                    <w:pStyle w:val="47"/>
                    <w:spacing w:line="240" w:lineRule="atLeast"/>
                    <w:rPr>
                      <w:b w:val="0"/>
                      <w:bCs w:val="0"/>
                    </w:rPr>
                  </w:pPr>
                  <w:r>
                    <w:rPr>
                      <w:b w:val="0"/>
                      <w:bCs w:val="0"/>
                    </w:rPr>
                    <w:t>毒性</w:t>
                  </w:r>
                </w:p>
              </w:tc>
              <w:tc>
                <w:tcPr>
                  <w:tcW w:w="6792" w:type="dxa"/>
                  <w:gridSpan w:val="2"/>
                  <w:tcBorders>
                    <w:tl2br w:val="nil"/>
                    <w:tr2bl w:val="nil"/>
                  </w:tcBorders>
                  <w:vAlign w:val="center"/>
                </w:tcPr>
                <w:p>
                  <w:pPr>
                    <w:pStyle w:val="47"/>
                    <w:spacing w:line="240" w:lineRule="atLeast"/>
                    <w:rPr>
                      <w:b w:val="0"/>
                      <w:bCs w:val="0"/>
                    </w:rPr>
                  </w:pPr>
                  <w:r>
                    <w:rPr>
                      <w:b w:val="0"/>
                      <w:bCs w:val="0"/>
                    </w:rPr>
                    <w:t>无资料</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0"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89" w:type="dxa"/>
                  <w:tcBorders>
                    <w:tl2br w:val="nil"/>
                    <w:tr2bl w:val="nil"/>
                  </w:tcBorders>
                  <w:vAlign w:val="center"/>
                </w:tcPr>
                <w:p>
                  <w:pPr>
                    <w:pStyle w:val="47"/>
                    <w:spacing w:line="240" w:lineRule="atLeast"/>
                    <w:rPr>
                      <w:b w:val="0"/>
                      <w:bCs w:val="0"/>
                    </w:rPr>
                  </w:pPr>
                  <w:r>
                    <w:rPr>
                      <w:b w:val="0"/>
                      <w:bCs w:val="0"/>
                    </w:rPr>
                    <w:t>健康</w:t>
                  </w:r>
                </w:p>
                <w:p>
                  <w:pPr>
                    <w:pStyle w:val="47"/>
                    <w:spacing w:line="240" w:lineRule="atLeast"/>
                    <w:rPr>
                      <w:b w:val="0"/>
                      <w:bCs w:val="0"/>
                    </w:rPr>
                  </w:pPr>
                  <w:r>
                    <w:rPr>
                      <w:b w:val="0"/>
                      <w:bCs w:val="0"/>
                    </w:rPr>
                    <w:t>危害</w:t>
                  </w:r>
                </w:p>
              </w:tc>
              <w:tc>
                <w:tcPr>
                  <w:tcW w:w="6792" w:type="dxa"/>
                  <w:gridSpan w:val="2"/>
                  <w:tcBorders>
                    <w:tl2br w:val="nil"/>
                    <w:tr2bl w:val="nil"/>
                  </w:tcBorders>
                  <w:vAlign w:val="center"/>
                </w:tcPr>
                <w:p>
                  <w:pPr>
                    <w:pStyle w:val="47"/>
                    <w:spacing w:line="240" w:lineRule="atLeast"/>
                    <w:rPr>
                      <w:b w:val="0"/>
                      <w:bCs w:val="0"/>
                    </w:rPr>
                  </w:pPr>
                  <w:r>
                    <w:rPr>
                      <w:b w:val="0"/>
                      <w:bCs w:val="0"/>
                    </w:rPr>
                    <w:t>侵入途径：吸入、食入；</w:t>
                  </w:r>
                </w:p>
                <w:p>
                  <w:pPr>
                    <w:pStyle w:val="47"/>
                    <w:spacing w:line="240" w:lineRule="atLeast"/>
                    <w:rPr>
                      <w:b w:val="0"/>
                      <w:bCs w:val="0"/>
                    </w:rPr>
                  </w:pPr>
                  <w:r>
                    <w:rPr>
                      <w:b w:val="0"/>
                      <w:bCs w:val="0"/>
                    </w:rPr>
                    <w:t>急性吸入，可出现乏力、头晕、头痛、恶心，严重者可引起油脂性肺炎。慢接触者，暴露部位可发生油性痤疮和接触性皮炎。可引起神经衰弱综合症，呼吸道和眼刺激症状及慢性油脂性肺炎。有资料报告，接触石油</w:t>
                  </w:r>
                  <w:r>
                    <w:rPr>
                      <w:rFonts w:hint="eastAsia"/>
                      <w:b w:val="0"/>
                      <w:bCs w:val="0"/>
                    </w:rPr>
                    <w:t>机油</w:t>
                  </w:r>
                  <w:r>
                    <w:rPr>
                      <w:b w:val="0"/>
                      <w:bCs w:val="0"/>
                    </w:rPr>
                    <w:t>类的工人，有致癌的病例报告。</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510"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89" w:type="dxa"/>
                  <w:tcBorders>
                    <w:tl2br w:val="nil"/>
                    <w:tr2bl w:val="nil"/>
                  </w:tcBorders>
                  <w:vAlign w:val="center"/>
                </w:tcPr>
                <w:p>
                  <w:pPr>
                    <w:pStyle w:val="47"/>
                    <w:spacing w:line="240" w:lineRule="atLeast"/>
                    <w:jc w:val="left"/>
                    <w:rPr>
                      <w:b w:val="0"/>
                      <w:bCs w:val="0"/>
                    </w:rPr>
                  </w:pPr>
                  <w:r>
                    <w:rPr>
                      <w:b w:val="0"/>
                      <w:bCs w:val="0"/>
                    </w:rPr>
                    <w:t>防护</w:t>
                  </w:r>
                </w:p>
              </w:tc>
              <w:tc>
                <w:tcPr>
                  <w:tcW w:w="6792" w:type="dxa"/>
                  <w:gridSpan w:val="2"/>
                  <w:tcBorders>
                    <w:tl2br w:val="nil"/>
                    <w:tr2bl w:val="nil"/>
                  </w:tcBorders>
                  <w:vAlign w:val="center"/>
                </w:tcPr>
                <w:p>
                  <w:pPr>
                    <w:pStyle w:val="47"/>
                    <w:spacing w:line="240" w:lineRule="atLeast"/>
                    <w:jc w:val="left"/>
                    <w:rPr>
                      <w:b w:val="0"/>
                      <w:bCs w:val="0"/>
                    </w:rPr>
                  </w:pPr>
                  <w:r>
                    <w:rPr>
                      <w:b w:val="0"/>
                      <w:bCs w:val="0"/>
                    </w:rPr>
                    <w:t>工程控制：密闭操作，注意通风；</w:t>
                  </w:r>
                </w:p>
                <w:p>
                  <w:pPr>
                    <w:pStyle w:val="47"/>
                    <w:spacing w:line="240" w:lineRule="atLeast"/>
                    <w:jc w:val="left"/>
                    <w:rPr>
                      <w:b w:val="0"/>
                      <w:bCs w:val="0"/>
                    </w:rPr>
                  </w:pPr>
                  <w:r>
                    <w:rPr>
                      <w:b w:val="0"/>
                      <w:bCs w:val="0"/>
                    </w:rPr>
                    <w:t>呼吸系统防护：空气中浓度超标时，建议佩戴自吸过滤式防毒面具（半面罩）。紧急事态抢救或撤离时，应该佩戴空气呼吸器。</w:t>
                  </w:r>
                </w:p>
                <w:p>
                  <w:pPr>
                    <w:pStyle w:val="47"/>
                    <w:spacing w:line="240" w:lineRule="atLeast"/>
                    <w:jc w:val="left"/>
                    <w:rPr>
                      <w:b w:val="0"/>
                      <w:bCs w:val="0"/>
                    </w:rPr>
                  </w:pPr>
                  <w:r>
                    <w:rPr>
                      <w:b w:val="0"/>
                      <w:bCs w:val="0"/>
                    </w:rPr>
                    <w:t>眼睛防护：戴化学安全防护眼镜。</w:t>
                  </w:r>
                </w:p>
                <w:p>
                  <w:pPr>
                    <w:pStyle w:val="47"/>
                    <w:spacing w:line="240" w:lineRule="atLeast"/>
                    <w:jc w:val="left"/>
                    <w:rPr>
                      <w:b w:val="0"/>
                      <w:bCs w:val="0"/>
                    </w:rPr>
                  </w:pPr>
                  <w:r>
                    <w:rPr>
                      <w:b w:val="0"/>
                      <w:bCs w:val="0"/>
                    </w:rPr>
                    <w:t>身体防护：穿防毒物渗透工作服；</w:t>
                  </w:r>
                </w:p>
                <w:p>
                  <w:pPr>
                    <w:pStyle w:val="47"/>
                    <w:spacing w:line="240" w:lineRule="atLeast"/>
                    <w:jc w:val="left"/>
                    <w:rPr>
                      <w:b w:val="0"/>
                      <w:bCs w:val="0"/>
                    </w:rPr>
                  </w:pPr>
                  <w:r>
                    <w:rPr>
                      <w:b w:val="0"/>
                      <w:bCs w:val="0"/>
                    </w:rPr>
                    <w:t>手防护：戴橡胶耐油手套；</w:t>
                  </w:r>
                </w:p>
                <w:p>
                  <w:pPr>
                    <w:pStyle w:val="47"/>
                    <w:spacing w:line="240" w:lineRule="atLeast"/>
                    <w:jc w:val="left"/>
                    <w:rPr>
                      <w:b w:val="0"/>
                      <w:bCs w:val="0"/>
                    </w:rPr>
                  </w:pPr>
                  <w:r>
                    <w:rPr>
                      <w:b w:val="0"/>
                      <w:bCs w:val="0"/>
                    </w:rPr>
                    <w:t>其他：工作现场禁止吸烟。避免长期反复接触。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710" w:type="dxa"/>
                  <w:vMerge w:val="continue"/>
                  <w:tcBorders>
                    <w:tl2br w:val="nil"/>
                    <w:tr2bl w:val="nil"/>
                  </w:tcBorders>
                  <w:vAlign w:val="center"/>
                </w:tcPr>
                <w:p>
                  <w:pPr>
                    <w:pStyle w:val="47"/>
                    <w:spacing w:line="240" w:lineRule="atLeast"/>
                    <w:rPr>
                      <w:b w:val="0"/>
                      <w:bCs w:val="0"/>
                    </w:rPr>
                  </w:pPr>
                </w:p>
              </w:tc>
              <w:tc>
                <w:tcPr>
                  <w:tcW w:w="789" w:type="dxa"/>
                  <w:tcBorders>
                    <w:tl2br w:val="nil"/>
                    <w:tr2bl w:val="nil"/>
                  </w:tcBorders>
                  <w:vAlign w:val="center"/>
                </w:tcPr>
                <w:p>
                  <w:pPr>
                    <w:pStyle w:val="47"/>
                    <w:spacing w:line="240" w:lineRule="atLeast"/>
                    <w:jc w:val="left"/>
                    <w:rPr>
                      <w:b w:val="0"/>
                      <w:bCs w:val="0"/>
                    </w:rPr>
                  </w:pPr>
                  <w:r>
                    <w:rPr>
                      <w:b w:val="0"/>
                      <w:bCs w:val="0"/>
                    </w:rPr>
                    <w:t>急救</w:t>
                  </w:r>
                </w:p>
                <w:p>
                  <w:pPr>
                    <w:pStyle w:val="47"/>
                    <w:spacing w:line="240" w:lineRule="atLeast"/>
                    <w:jc w:val="left"/>
                    <w:rPr>
                      <w:b w:val="0"/>
                      <w:bCs w:val="0"/>
                    </w:rPr>
                  </w:pPr>
                  <w:r>
                    <w:rPr>
                      <w:b w:val="0"/>
                      <w:bCs w:val="0"/>
                    </w:rPr>
                    <w:t>措施</w:t>
                  </w:r>
                </w:p>
              </w:tc>
              <w:tc>
                <w:tcPr>
                  <w:tcW w:w="6792" w:type="dxa"/>
                  <w:gridSpan w:val="2"/>
                  <w:tcBorders>
                    <w:tl2br w:val="nil"/>
                    <w:tr2bl w:val="nil"/>
                  </w:tcBorders>
                  <w:vAlign w:val="center"/>
                </w:tcPr>
                <w:p>
                  <w:pPr>
                    <w:pStyle w:val="47"/>
                    <w:spacing w:line="240" w:lineRule="atLeast"/>
                    <w:jc w:val="left"/>
                    <w:rPr>
                      <w:b w:val="0"/>
                      <w:bCs w:val="0"/>
                    </w:rPr>
                  </w:pPr>
                  <w:r>
                    <w:rPr>
                      <w:b w:val="0"/>
                      <w:bCs w:val="0"/>
                    </w:rPr>
                    <w:t>皮肤接触：立即脱去被污染的衣着，用大量清水冲洗；</w:t>
                  </w:r>
                </w:p>
                <w:p>
                  <w:pPr>
                    <w:pStyle w:val="47"/>
                    <w:spacing w:line="240" w:lineRule="atLeast"/>
                    <w:jc w:val="left"/>
                    <w:rPr>
                      <w:b w:val="0"/>
                      <w:bCs w:val="0"/>
                    </w:rPr>
                  </w:pPr>
                  <w:r>
                    <w:rPr>
                      <w:b w:val="0"/>
                      <w:bCs w:val="0"/>
                    </w:rPr>
                    <w:t>眼镜接触：立即提起眼睑，用大量流动清水或生理盐水冲洗，就医；</w:t>
                  </w:r>
                </w:p>
                <w:p>
                  <w:pPr>
                    <w:pStyle w:val="47"/>
                    <w:spacing w:line="240" w:lineRule="atLeast"/>
                    <w:jc w:val="left"/>
                    <w:rPr>
                      <w:b w:val="0"/>
                      <w:bCs w:val="0"/>
                    </w:rPr>
                  </w:pPr>
                  <w:r>
                    <w:rPr>
                      <w:b w:val="0"/>
                      <w:bCs w:val="0"/>
                    </w:rPr>
                    <w:t>吸入：迅速脱离现场至空气新鲜处，保持呼吸道通畅，如呼吸困难，给输氧；如呼吸停止，立即进行人工呼吸，就医；</w:t>
                  </w:r>
                </w:p>
                <w:p>
                  <w:pPr>
                    <w:pStyle w:val="47"/>
                    <w:spacing w:line="240" w:lineRule="atLeast"/>
                    <w:jc w:val="left"/>
                    <w:rPr>
                      <w:b w:val="0"/>
                      <w:bCs w:val="0"/>
                    </w:rPr>
                  </w:pPr>
                  <w:r>
                    <w:rPr>
                      <w:b w:val="0"/>
                      <w:bCs w:val="0"/>
                    </w:rPr>
                    <w:t>食入：饮足量温水，催吐，就医。</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1487" w:hRule="atLeast"/>
                <w:jc w:val="center"/>
              </w:trPr>
              <w:tc>
                <w:tcPr>
                  <w:tcW w:w="710" w:type="dxa"/>
                  <w:tcBorders>
                    <w:tl2br w:val="nil"/>
                    <w:tr2bl w:val="nil"/>
                  </w:tcBorders>
                  <w:vAlign w:val="center"/>
                </w:tcPr>
                <w:p>
                  <w:pPr>
                    <w:pStyle w:val="47"/>
                    <w:spacing w:line="240" w:lineRule="atLeast"/>
                    <w:rPr>
                      <w:b w:val="0"/>
                      <w:bCs w:val="0"/>
                    </w:rPr>
                  </w:pPr>
                  <w:r>
                    <w:rPr>
                      <w:b w:val="0"/>
                      <w:bCs w:val="0"/>
                    </w:rPr>
                    <w:t>贮运条件</w:t>
                  </w:r>
                </w:p>
              </w:tc>
              <w:tc>
                <w:tcPr>
                  <w:tcW w:w="7581" w:type="dxa"/>
                  <w:gridSpan w:val="3"/>
                  <w:tcBorders>
                    <w:tl2br w:val="nil"/>
                    <w:tr2bl w:val="nil"/>
                  </w:tcBorders>
                  <w:vAlign w:val="center"/>
                </w:tcPr>
                <w:p>
                  <w:pPr>
                    <w:pStyle w:val="47"/>
                    <w:spacing w:line="240" w:lineRule="atLeast"/>
                    <w:jc w:val="left"/>
                    <w:rPr>
                      <w:b w:val="0"/>
                      <w:bCs w:val="0"/>
                    </w:rPr>
                  </w:pPr>
                  <w:r>
                    <w:rPr>
                      <w:b w:val="0"/>
                      <w:bCs w:val="0"/>
                    </w:rPr>
                    <w:t>储存于阴凉、通风的库房。远离火种、热源。应与氧化剂分开存放，切记混储。配备相应品种和数量的消防器材。出去应备有泄漏应急处理设备和合适的收容材料。</w:t>
                  </w:r>
                </w:p>
                <w:p>
                  <w:pPr>
                    <w:pStyle w:val="47"/>
                    <w:spacing w:line="240" w:lineRule="atLeast"/>
                    <w:jc w:val="left"/>
                    <w:rPr>
                      <w:b w:val="0"/>
                      <w:bCs w:val="0"/>
                    </w:rPr>
                  </w:pPr>
                  <w:r>
                    <w:rPr>
                      <w:b w:val="0"/>
                      <w:bCs w:val="0"/>
                    </w:rPr>
                    <w:t>运输前应先检查包装容器是否完整、密封，运输过程中要确保容器不泄露、不倒塌、不坠落、不损坏。严禁与氧化剂、食用化学品等混装混运。运输车船必须彻底清洗、消毒，否则不得装运其他物品。船运时，配装位置应远离卧室、厨房，并与电源、火源等部位隔离。公路运输时要按规定路线行驶</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863" w:hRule="atLeast"/>
                <w:jc w:val="center"/>
              </w:trPr>
              <w:tc>
                <w:tcPr>
                  <w:tcW w:w="710" w:type="dxa"/>
                  <w:tcBorders>
                    <w:tl2br w:val="nil"/>
                    <w:tr2bl w:val="nil"/>
                  </w:tcBorders>
                  <w:vAlign w:val="center"/>
                </w:tcPr>
                <w:p>
                  <w:pPr>
                    <w:pStyle w:val="47"/>
                    <w:spacing w:line="240" w:lineRule="atLeast"/>
                    <w:rPr>
                      <w:b w:val="0"/>
                      <w:bCs w:val="0"/>
                    </w:rPr>
                  </w:pPr>
                  <w:r>
                    <w:rPr>
                      <w:b w:val="0"/>
                      <w:bCs w:val="0"/>
                    </w:rPr>
                    <w:t>泄漏应急处理</w:t>
                  </w:r>
                </w:p>
              </w:tc>
              <w:tc>
                <w:tcPr>
                  <w:tcW w:w="7581" w:type="dxa"/>
                  <w:gridSpan w:val="3"/>
                  <w:tcBorders>
                    <w:tl2br w:val="nil"/>
                    <w:tr2bl w:val="nil"/>
                  </w:tcBorders>
                  <w:vAlign w:val="center"/>
                </w:tcPr>
                <w:p>
                  <w:pPr>
                    <w:pStyle w:val="47"/>
                    <w:spacing w:line="240" w:lineRule="atLeast"/>
                    <w:jc w:val="left"/>
                    <w:rPr>
                      <w:b w:val="0"/>
                      <w:bCs w:val="0"/>
                    </w:rPr>
                  </w:pPr>
                  <w:r>
                    <w:rPr>
                      <w:b w:val="0"/>
                      <w:bCs w:val="0"/>
                    </w:rPr>
                    <w:t>迅速撤离泄漏污染区人员至安全区，并进行隔离，严格限制出入。切断火源。建议应急处理人员戴自给正压式呼吸器，穿防毒服。尽可能切断泄漏源。防治流入下水道、排洪沟等限制性空间。</w:t>
                  </w:r>
                </w:p>
                <w:p>
                  <w:pPr>
                    <w:pStyle w:val="47"/>
                    <w:spacing w:line="240" w:lineRule="atLeast"/>
                    <w:jc w:val="left"/>
                    <w:rPr>
                      <w:b w:val="0"/>
                      <w:bCs w:val="0"/>
                    </w:rPr>
                  </w:pPr>
                  <w:r>
                    <w:rPr>
                      <w:b w:val="0"/>
                      <w:bCs w:val="0"/>
                    </w:rPr>
                    <w:t>小量泄漏：用砂土或其他不燃材料吸附或吸收。</w:t>
                  </w:r>
                </w:p>
                <w:p>
                  <w:pPr>
                    <w:pStyle w:val="47"/>
                    <w:spacing w:line="240" w:lineRule="atLeast"/>
                    <w:jc w:val="left"/>
                    <w:rPr>
                      <w:b w:val="0"/>
                      <w:bCs w:val="0"/>
                    </w:rPr>
                  </w:pPr>
                  <w:r>
                    <w:rPr>
                      <w:b w:val="0"/>
                      <w:bCs w:val="0"/>
                    </w:rPr>
                    <w:t>大量泄漏：构筑位堤或挖坑收容。用泵转移至槽车或专用收集器内，回收或运至废物处理场所处置</w:t>
                  </w:r>
                </w:p>
              </w:tc>
            </w:tr>
          </w:tbl>
          <w:p>
            <w:pPr>
              <w:pStyle w:val="7"/>
              <w:adjustRightInd w:val="0"/>
              <w:snapToGrid w:val="0"/>
              <w:spacing w:line="360" w:lineRule="auto"/>
              <w:ind w:firstLine="480"/>
              <w:rPr>
                <w:rFonts w:ascii="Times New Roman" w:hAnsi="Times New Roman" w:cs="Times New Roman"/>
                <w:color w:val="000000"/>
                <w:sz w:val="24"/>
                <w:lang w:val="en-US"/>
              </w:rPr>
            </w:pPr>
            <w:r>
              <w:rPr>
                <w:color w:val="000000"/>
              </w:rPr>
              <w:t>表</w:t>
            </w:r>
            <w:r>
              <w:rPr>
                <w:rFonts w:hint="eastAsia"/>
                <w:color w:val="000000"/>
              </w:rPr>
              <w:t>4-1</w:t>
            </w:r>
            <w:r>
              <w:rPr>
                <w:rFonts w:hint="eastAsia"/>
                <w:color w:val="000000"/>
                <w:lang w:val="en-US" w:eastAsia="zh-CN"/>
              </w:rPr>
              <w:t>8</w:t>
            </w:r>
            <w:r>
              <w:rPr>
                <w:rFonts w:hint="eastAsia"/>
                <w:color w:val="000000"/>
                <w:lang w:eastAsia="zh-CN"/>
              </w:rPr>
              <w:t>乙炔</w:t>
            </w:r>
            <w:r>
              <w:rPr>
                <w:color w:val="000000"/>
              </w:rPr>
              <w:t>理化性质及危险特性表</w:t>
            </w:r>
          </w:p>
          <w:tbl>
            <w:tblPr>
              <w:tblStyle w:val="26"/>
              <w:tblW w:w="4900"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739"/>
              <w:gridCol w:w="2777"/>
              <w:gridCol w:w="4480"/>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标识</w:t>
                  </w: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中文名：乙炔</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英文名：Acetylene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分子式：C₂H₂</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分子量：26.04    UN编号：1001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危规号：21024</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PTBCS号    CAS号:70-86-2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包装分类:Ⅱ</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包装标志：4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闪点（℃）无意义</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引燃温度(℃）：305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理化</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性质</w:t>
                  </w: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最小点火能(mJ)：0.02</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最大爆炸压力(MPa)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爆炸下限：2.1</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爆炸上限(%）：80.0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最大爆炸压力（MPa）</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燃烧热(KJ/moL:1298.4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沸点(℃):-83.8</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熔点(℃)：-8.18(119Kpa)</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相对密度(空气=1）：0.62:</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相对密度(空气=1)：0.91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2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饱和蒸气压(Kpa)：</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4053(16.8℃）</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临界压力(Mpa)：6.14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PrEx>
              <w:trPr>
                <w:trHeight w:val="3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33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临界温度（℃)：35.2</w:t>
                  </w:r>
                </w:p>
              </w:tc>
              <w:tc>
                <w:tcPr>
                  <w:tcW w:w="53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溶解性：微溶于水、乙醇，溶于丙酮、氯仿、苯</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00"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性状</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无色无费气体，工业品有使人不物快的大部气法</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PrEx>
              <w:trPr>
                <w:trHeight w:val="300" w:hRule="atLeast"/>
                <w:jc w:val="center"/>
              </w:trPr>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健康</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危害</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侵入途径：吸入</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38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危害：具有弱麻醉作用，高浓度吸入可引起单纯窒息。</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急性中毒：暴露于20%浓度时，出现明显缺氧症状；吸入高浓度，初期兴奋、多语、哭笑不安，后出现眩晕、头痛、恶心，呕吐、共济失调、嗜睡；严重者昏述、、瞳孔对光反应消失、脉弱而不齐，当混有磷化氢，硫化氢时，毒性增大，应予以注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720"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毒性</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治疗</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亚急性和慢性毒性，动物长期吸入非致死性浓度本品，出现血红蛋白、网织细胞、淋巴细胞增加和中性粒细胞减少，尸检有支气管支，肺炎，肺水肿，肝充血和脂肪浸润。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960"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危险</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特性</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极易燃烧爆照，与空气混合能形成爆炸性混合物，遇明火、高热能引起燃烧爆炸，与氧化剂接触会猛烈反应。与氟、氯等接触会发生剧烈的化学反应。能与铜、银、汞等的化合物生成爆炸性物质。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675"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灭火</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方法</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切断气源，若不能立即切断气源，则不允许熄灭正在燃烧的气体。喷水冷却容器，可能的话将容器从火场移至空旷处，灭火剂：雾状水、泡沫、二氧化碳、干粉。</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禁忌物</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强氧化剂、强酸、卤素</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急救</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皮肤接触：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眼睛接触：</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吸入：迅速脱离现场至空气新鲜处。保特呼吸道通畅，如呼吸困难，给输氧。如呼吸停止，立师</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进行人工呼吸。就医。</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食入：</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防护</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措施</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检测方法：</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工程控制：生产过程密闭，全面通风。</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呼吸系统防护：一般不需要特外防护，但建议特殊情况下，佩戴自吸过滤式防毒面具（半面罩）</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眼睛防护：一般不需要特殊防护，高浓度接触时可戴安全防护眼镜。</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身体防护：穿防静电工作服。</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PrEx>
              <w:trPr>
                <w:trHeight w:val="285"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手防护：戴一般作业防护手套。</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PrEx>
              <w:trPr>
                <w:trHeight w:val="600" w:hRule="atLeast"/>
                <w:jc w:val="center"/>
              </w:trPr>
              <w:tc>
                <w:tcPr>
                  <w:tcW w:w="8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i w:val="0"/>
                      <w:color w:val="000000"/>
                      <w:sz w:val="21"/>
                      <w:szCs w:val="21"/>
                      <w:u w:val="none"/>
                    </w:rPr>
                  </w:pP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其它：工作场所禁止吸烟。避免长期反复接触。进入罐、限制性空间或其它高浓度区作业，须有人监护。</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540"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包装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方法</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钢质气瓶</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815"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储运</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条件</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乙炔的包装法通常是溶解在溶剂及多孔物中，装如钢瓶内。充装要控制流速，注意静电积聚。储存于阴凉，通风仓间内。仓间温度不宜超过30℃。远离火种、热源，防止阳光直射。应与氧气、压缩空气、卤素(氟、氯、溴)、氧化剂等分开存放。储存间内的照明、通风等设施应采用防爆型，开关设在仓外。配备相应品种和数量的消防器材。禁止使用易产生火花的机械设备和工具验收时要注意品名，注意验瓶日期，先进仓的先发用。搬运时轻装轻卸，防止钢瓶及附件破损。</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1140"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泄露</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处理</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迅速撤离泄漏污染区人员至上风处，并进行隔离，严格限制出入。切断火源。建议处理人员配自给正压式呼吸器，穿消防防护服。尽可能切断泄漏源。合理通风、加速扩散。喷雾状水稀释、溶解。构筑围堤或挖坑收容产生的大量废水。如有可能，将渗出气用排风机送至空旷地方或装设适当喷头烧掉。漏气容器要妥善处理，修复、检验后再用。</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auto"/>
              </w:tblPrEx>
              <w:trPr>
                <w:trHeight w:val="540"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环境</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资料</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该物质对环境可能有危害，对水体应给予特别注意。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废弃</w:t>
                  </w:r>
                </w:p>
              </w:tc>
              <w:tc>
                <w:tcPr>
                  <w:tcW w:w="874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允许气体安全地扩散到大气中或当作燃料使用。</w:t>
                  </w:r>
                </w:p>
              </w:tc>
            </w:tr>
          </w:tbl>
          <w:p>
            <w:pPr>
              <w:rPr>
                <w:lang w:val="en-US"/>
              </w:rPr>
            </w:pPr>
          </w:p>
          <w:p>
            <w:pPr>
              <w:pStyle w:val="68"/>
              <w:adjustRightInd w:val="0"/>
              <w:snapToGrid w:val="0"/>
              <w:ind w:firstLine="482"/>
              <w:rPr>
                <w:rFonts w:ascii="Times New Roman" w:hAnsi="Times New Roman" w:cs="Times New Roman"/>
                <w:b/>
              </w:rPr>
            </w:pPr>
            <w:r>
              <w:rPr>
                <w:rFonts w:hint="eastAsia" w:ascii="Times New Roman" w:hAnsi="Times New Roman" w:cs="Times New Roman"/>
                <w:b/>
                <w:lang w:val="en-US"/>
              </w:rPr>
              <w:t>2、</w:t>
            </w:r>
            <w:r>
              <w:rPr>
                <w:rFonts w:ascii="Times New Roman" w:hAnsi="Times New Roman" w:cs="Times New Roman"/>
                <w:b/>
              </w:rPr>
              <w:t>风险潜势初判</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根据《建设项目环境风险评价技术导则》（</w:t>
            </w:r>
            <w:r>
              <w:rPr>
                <w:rFonts w:ascii="Times New Roman" w:hAnsi="Times New Roman" w:cs="Times New Roman"/>
                <w:kern w:val="2"/>
                <w:lang w:val="en-US" w:bidi="ar-SA"/>
              </w:rPr>
              <w:t>HJ 169-2018</w:t>
            </w:r>
            <w:r>
              <w:rPr>
                <w:rFonts w:hint="eastAsia" w:ascii="Times New Roman" w:hAnsi="Times New Roman" w:cs="Times New Roman"/>
                <w:kern w:val="2"/>
                <w:lang w:val="en-US" w:bidi="ar-SA"/>
              </w:rPr>
              <w:t>）附录</w:t>
            </w:r>
            <w:r>
              <w:rPr>
                <w:rFonts w:ascii="Times New Roman" w:hAnsi="Times New Roman" w:cs="Times New Roman"/>
                <w:kern w:val="2"/>
                <w:lang w:val="en-US" w:bidi="ar-SA"/>
              </w:rPr>
              <w:t>C</w:t>
            </w:r>
            <w:r>
              <w:rPr>
                <w:rFonts w:hint="eastAsia" w:ascii="Times New Roman" w:hAnsi="Times New Roman" w:cs="Times New Roman"/>
                <w:kern w:val="2"/>
                <w:lang w:val="en-US" w:bidi="ar-SA"/>
              </w:rPr>
              <w:t>，项目危险物质及工艺系统危险性（</w:t>
            </w:r>
            <w:r>
              <w:rPr>
                <w:rFonts w:ascii="Times New Roman" w:hAnsi="Times New Roman" w:cs="Times New Roman"/>
                <w:kern w:val="2"/>
                <w:lang w:val="en-US" w:bidi="ar-SA"/>
              </w:rPr>
              <w:t>P</w:t>
            </w:r>
            <w:r>
              <w:rPr>
                <w:rFonts w:hint="eastAsia" w:ascii="Times New Roman" w:hAnsi="Times New Roman" w:cs="Times New Roman"/>
                <w:kern w:val="2"/>
                <w:lang w:val="en-US" w:bidi="ar-SA"/>
              </w:rPr>
              <w:t>）由危险物质数量与临界量比值（</w:t>
            </w:r>
            <w:r>
              <w:rPr>
                <w:rFonts w:ascii="Times New Roman" w:hAnsi="Times New Roman" w:cs="Times New Roman"/>
                <w:kern w:val="2"/>
                <w:lang w:val="en-US" w:bidi="ar-SA"/>
              </w:rPr>
              <w:t>Q</w:t>
            </w:r>
            <w:r>
              <w:rPr>
                <w:rFonts w:hint="eastAsia" w:ascii="Times New Roman" w:hAnsi="Times New Roman" w:cs="Times New Roman"/>
                <w:kern w:val="2"/>
                <w:lang w:val="en-US" w:bidi="ar-SA"/>
              </w:rPr>
              <w:t>）和行业及生产工艺（</w:t>
            </w:r>
            <w:r>
              <w:rPr>
                <w:rFonts w:ascii="Times New Roman" w:hAnsi="Times New Roman" w:cs="Times New Roman"/>
                <w:kern w:val="2"/>
                <w:lang w:val="en-US" w:bidi="ar-SA"/>
              </w:rPr>
              <w:t>M</w:t>
            </w:r>
            <w:r>
              <w:rPr>
                <w:rFonts w:hint="eastAsia" w:ascii="Times New Roman" w:hAnsi="Times New Roman" w:cs="Times New Roman"/>
                <w:kern w:val="2"/>
                <w:lang w:val="en-US" w:bidi="ar-SA"/>
              </w:rPr>
              <w:t>）确定。</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本项目涉及多种危险物质，按下式进行计算</w:t>
            </w:r>
            <w:r>
              <w:rPr>
                <w:rFonts w:ascii="Times New Roman" w:hAnsi="Times New Roman" w:cs="Times New Roman"/>
                <w:kern w:val="2"/>
                <w:lang w:val="en-US" w:bidi="ar-SA"/>
              </w:rPr>
              <w:t>Q</w:t>
            </w:r>
            <w:r>
              <w:rPr>
                <w:rFonts w:hint="eastAsia" w:ascii="Times New Roman" w:hAnsi="Times New Roman" w:cs="Times New Roman"/>
                <w:kern w:val="2"/>
                <w:lang w:val="en-US" w:bidi="ar-SA"/>
              </w:rPr>
              <w:t>值：</w:t>
            </w:r>
          </w:p>
          <w:p>
            <w:pPr>
              <w:autoSpaceDE/>
              <w:autoSpaceDN/>
              <w:spacing w:line="360" w:lineRule="auto"/>
              <w:ind w:firstLine="480" w:firstLineChars="200"/>
              <w:jc w:val="center"/>
              <w:rPr>
                <w:rFonts w:ascii="Times New Roman" w:hAnsi="Times New Roman" w:cs="Times New Roman"/>
                <w:kern w:val="2"/>
                <w:lang w:val="en-US" w:bidi="ar-SA"/>
              </w:rPr>
            </w:pPr>
            <w:r>
              <w:rPr>
                <w:rFonts w:ascii="Times New Roman" w:hAnsi="Times New Roman" w:cs="Times New Roman"/>
                <w:kern w:val="2"/>
                <w:lang w:val="en-US" w:bidi="ar-SA"/>
              </w:rPr>
              <w:t>Q=q1/Q1+q2/Q2+…+qn/Qn</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式中：</w:t>
            </w:r>
            <w:r>
              <w:rPr>
                <w:rFonts w:ascii="Times New Roman" w:hAnsi="Times New Roman" w:cs="Times New Roman"/>
                <w:kern w:val="2"/>
                <w:lang w:val="en-US" w:bidi="ar-SA"/>
              </w:rPr>
              <w:t>q1</w:t>
            </w:r>
            <w:r>
              <w:rPr>
                <w:rFonts w:hint="eastAsia" w:ascii="Times New Roman" w:hAnsi="Times New Roman" w:cs="Times New Roman"/>
                <w:kern w:val="2"/>
                <w:lang w:val="en-US" w:bidi="ar-SA"/>
              </w:rPr>
              <w:t>，</w:t>
            </w:r>
            <w:r>
              <w:rPr>
                <w:rFonts w:ascii="Times New Roman" w:hAnsi="Times New Roman" w:cs="Times New Roman"/>
                <w:kern w:val="2"/>
                <w:lang w:val="en-US" w:bidi="ar-SA"/>
              </w:rPr>
              <w:t>q2</w:t>
            </w:r>
            <w:r>
              <w:rPr>
                <w:rFonts w:hint="eastAsia" w:ascii="Times New Roman" w:hAnsi="Times New Roman" w:cs="Times New Roman"/>
                <w:kern w:val="2"/>
                <w:lang w:val="en-US" w:bidi="ar-SA"/>
              </w:rPr>
              <w:t>，</w:t>
            </w:r>
            <w:r>
              <w:rPr>
                <w:rFonts w:ascii="Times New Roman" w:hAnsi="Times New Roman" w:cs="Times New Roman"/>
                <w:kern w:val="2"/>
                <w:lang w:val="en-US" w:bidi="ar-SA"/>
              </w:rPr>
              <w:t>…</w:t>
            </w:r>
            <w:r>
              <w:rPr>
                <w:rFonts w:hint="eastAsia" w:ascii="Times New Roman" w:hAnsi="Times New Roman" w:cs="Times New Roman"/>
                <w:kern w:val="2"/>
                <w:lang w:val="en-US" w:bidi="ar-SA"/>
              </w:rPr>
              <w:t>，</w:t>
            </w:r>
            <w:r>
              <w:rPr>
                <w:rFonts w:ascii="Times New Roman" w:hAnsi="Times New Roman" w:cs="Times New Roman"/>
                <w:kern w:val="2"/>
                <w:lang w:val="en-US" w:bidi="ar-SA"/>
              </w:rPr>
              <w:t>qn</w:t>
            </w:r>
            <w:r>
              <w:rPr>
                <w:rFonts w:hint="eastAsia" w:ascii="Times New Roman" w:hAnsi="Times New Roman" w:cs="Times New Roman"/>
                <w:kern w:val="2"/>
                <w:lang w:val="en-US" w:bidi="ar-SA"/>
              </w:rPr>
              <w:t>——每种危险物质的最大存在总量，</w:t>
            </w:r>
            <w:r>
              <w:rPr>
                <w:rFonts w:ascii="Times New Roman" w:hAnsi="Times New Roman" w:cs="Times New Roman"/>
                <w:kern w:val="2"/>
                <w:lang w:val="en-US" w:bidi="ar-SA"/>
              </w:rPr>
              <w:t>t</w:t>
            </w:r>
            <w:r>
              <w:rPr>
                <w:rFonts w:hint="eastAsia" w:ascii="Times New Roman" w:hAnsi="Times New Roman" w:cs="Times New Roman"/>
                <w:kern w:val="2"/>
                <w:lang w:val="en-US" w:bidi="ar-SA"/>
              </w:rPr>
              <w:t>；</w:t>
            </w:r>
          </w:p>
          <w:p>
            <w:pPr>
              <w:autoSpaceDE/>
              <w:autoSpaceDN/>
              <w:spacing w:line="360" w:lineRule="auto"/>
              <w:ind w:firstLine="1200" w:firstLineChars="500"/>
              <w:jc w:val="both"/>
              <w:rPr>
                <w:rFonts w:ascii="Times New Roman" w:hAnsi="Times New Roman" w:cs="Times New Roman"/>
                <w:kern w:val="2"/>
                <w:lang w:val="en-US" w:bidi="ar-SA"/>
              </w:rPr>
            </w:pPr>
            <w:r>
              <w:rPr>
                <w:rFonts w:ascii="Times New Roman" w:hAnsi="Times New Roman" w:cs="Times New Roman"/>
                <w:kern w:val="2"/>
                <w:lang w:val="en-US" w:bidi="ar-SA"/>
              </w:rPr>
              <w:t>Q1</w:t>
            </w:r>
            <w:r>
              <w:rPr>
                <w:rFonts w:hint="eastAsia" w:ascii="Times New Roman" w:hAnsi="Times New Roman" w:cs="Times New Roman"/>
                <w:kern w:val="2"/>
                <w:lang w:val="en-US" w:bidi="ar-SA"/>
              </w:rPr>
              <w:t>，</w:t>
            </w:r>
            <w:r>
              <w:rPr>
                <w:rFonts w:ascii="Times New Roman" w:hAnsi="Times New Roman" w:cs="Times New Roman"/>
                <w:kern w:val="2"/>
                <w:lang w:val="en-US" w:bidi="ar-SA"/>
              </w:rPr>
              <w:t>Q2</w:t>
            </w:r>
            <w:r>
              <w:rPr>
                <w:rFonts w:hint="eastAsia" w:ascii="Times New Roman" w:hAnsi="Times New Roman" w:cs="Times New Roman"/>
                <w:kern w:val="2"/>
                <w:lang w:val="en-US" w:bidi="ar-SA"/>
              </w:rPr>
              <w:t>，</w:t>
            </w:r>
            <w:r>
              <w:rPr>
                <w:rFonts w:ascii="Times New Roman" w:hAnsi="Times New Roman" w:cs="Times New Roman"/>
                <w:kern w:val="2"/>
                <w:lang w:val="en-US" w:bidi="ar-SA"/>
              </w:rPr>
              <w:t>…</w:t>
            </w:r>
            <w:r>
              <w:rPr>
                <w:rFonts w:hint="eastAsia" w:ascii="Times New Roman" w:hAnsi="Times New Roman" w:cs="Times New Roman"/>
                <w:kern w:val="2"/>
                <w:lang w:val="en-US" w:bidi="ar-SA"/>
              </w:rPr>
              <w:t>，</w:t>
            </w:r>
            <w:r>
              <w:rPr>
                <w:rFonts w:ascii="Times New Roman" w:hAnsi="Times New Roman" w:cs="Times New Roman"/>
                <w:kern w:val="2"/>
                <w:lang w:val="en-US" w:bidi="ar-SA"/>
              </w:rPr>
              <w:t>Qn</w:t>
            </w:r>
            <w:r>
              <w:rPr>
                <w:rFonts w:hint="eastAsia" w:ascii="Times New Roman" w:hAnsi="Times New Roman" w:cs="Times New Roman"/>
                <w:kern w:val="2"/>
                <w:lang w:val="en-US" w:bidi="ar-SA"/>
              </w:rPr>
              <w:t>——每种危险物质的临界量，</w:t>
            </w:r>
            <w:r>
              <w:rPr>
                <w:rFonts w:ascii="Times New Roman" w:hAnsi="Times New Roman" w:cs="Times New Roman"/>
                <w:kern w:val="2"/>
                <w:lang w:val="en-US" w:bidi="ar-SA"/>
              </w:rPr>
              <w:t>t</w:t>
            </w:r>
            <w:r>
              <w:rPr>
                <w:rFonts w:hint="eastAsia" w:ascii="Times New Roman" w:hAnsi="Times New Roman" w:cs="Times New Roman"/>
                <w:kern w:val="2"/>
                <w:lang w:val="en-US" w:bidi="ar-SA"/>
              </w:rPr>
              <w:t>。</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当</w:t>
            </w:r>
            <w:r>
              <w:rPr>
                <w:rFonts w:ascii="Times New Roman" w:hAnsi="Times New Roman" w:cs="Times New Roman"/>
                <w:kern w:val="2"/>
                <w:lang w:val="en-US" w:bidi="ar-SA"/>
              </w:rPr>
              <w:t>Q</w:t>
            </w:r>
            <w:r>
              <w:rPr>
                <w:rFonts w:hint="eastAsia" w:ascii="Times New Roman" w:hAnsi="Times New Roman" w:cs="Times New Roman"/>
                <w:kern w:val="2"/>
                <w:lang w:val="en-US" w:bidi="ar-SA"/>
              </w:rPr>
              <w:t>＜</w:t>
            </w:r>
            <w:r>
              <w:rPr>
                <w:rFonts w:ascii="Times New Roman" w:hAnsi="Times New Roman" w:cs="Times New Roman"/>
                <w:kern w:val="2"/>
                <w:lang w:val="en-US" w:bidi="ar-SA"/>
              </w:rPr>
              <w:t>1</w:t>
            </w:r>
            <w:r>
              <w:rPr>
                <w:rFonts w:hint="eastAsia" w:ascii="Times New Roman" w:hAnsi="Times New Roman" w:cs="Times New Roman"/>
                <w:kern w:val="2"/>
                <w:lang w:val="en-US" w:bidi="ar-SA"/>
              </w:rPr>
              <w:t>时，该项目环境风险潜势为</w:t>
            </w:r>
            <w:r>
              <w:rPr>
                <w:rFonts w:ascii="Times New Roman" w:hAnsi="Times New Roman" w:cs="Times New Roman"/>
                <w:kern w:val="2"/>
                <w:lang w:val="en-US" w:bidi="ar-SA"/>
              </w:rPr>
              <w:fldChar w:fldCharType="begin"/>
            </w:r>
            <w:r>
              <w:rPr>
                <w:rFonts w:ascii="Times New Roman" w:hAnsi="Times New Roman" w:cs="Times New Roman"/>
                <w:kern w:val="2"/>
                <w:lang w:val="en-US" w:bidi="ar-SA"/>
              </w:rPr>
              <w:instrText xml:space="preserve"> = 1 \* ROMAN \* MERGEFORMAT </w:instrText>
            </w:r>
            <w:r>
              <w:rPr>
                <w:rFonts w:ascii="Times New Roman" w:hAnsi="Times New Roman" w:cs="Times New Roman"/>
                <w:kern w:val="2"/>
                <w:lang w:val="en-US" w:bidi="ar-SA"/>
              </w:rPr>
              <w:fldChar w:fldCharType="separate"/>
            </w:r>
            <w:r>
              <w:rPr>
                <w:rFonts w:ascii="Times New Roman" w:hAnsi="Times New Roman" w:cs="Times New Roman"/>
                <w:kern w:val="2"/>
                <w:lang w:val="en-US" w:bidi="ar-SA"/>
              </w:rPr>
              <w:t>I</w:t>
            </w:r>
            <w:r>
              <w:rPr>
                <w:rFonts w:ascii="Times New Roman" w:hAnsi="Times New Roman" w:cs="Times New Roman"/>
                <w:kern w:val="2"/>
                <w:lang w:val="en-US" w:bidi="ar-SA"/>
              </w:rPr>
              <w:fldChar w:fldCharType="end"/>
            </w:r>
            <w:r>
              <w:rPr>
                <w:rFonts w:hint="eastAsia" w:ascii="Times New Roman" w:hAnsi="Times New Roman" w:cs="Times New Roman"/>
                <w:kern w:val="2"/>
                <w:lang w:val="en-US" w:bidi="ar-SA"/>
              </w:rPr>
              <w:t>。</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当</w:t>
            </w:r>
            <w:r>
              <w:rPr>
                <w:rFonts w:ascii="Times New Roman" w:hAnsi="Times New Roman" w:cs="Times New Roman"/>
                <w:kern w:val="2"/>
                <w:lang w:val="en-US" w:bidi="ar-SA"/>
              </w:rPr>
              <w:t>Q</w:t>
            </w:r>
            <w:r>
              <w:rPr>
                <w:rFonts w:hint="eastAsia" w:ascii="Times New Roman" w:hAnsi="Times New Roman" w:cs="Times New Roman"/>
                <w:kern w:val="2"/>
                <w:lang w:val="en-US" w:bidi="ar-SA"/>
              </w:rPr>
              <w:t>≥</w:t>
            </w:r>
            <w:r>
              <w:rPr>
                <w:rFonts w:ascii="Times New Roman" w:hAnsi="Times New Roman" w:cs="Times New Roman"/>
                <w:kern w:val="2"/>
                <w:lang w:val="en-US" w:bidi="ar-SA"/>
              </w:rPr>
              <w:t>1</w:t>
            </w:r>
            <w:r>
              <w:rPr>
                <w:rFonts w:hint="eastAsia" w:ascii="Times New Roman" w:hAnsi="Times New Roman" w:cs="Times New Roman"/>
                <w:kern w:val="2"/>
                <w:lang w:val="en-US" w:bidi="ar-SA"/>
              </w:rPr>
              <w:t>时，将</w:t>
            </w:r>
            <w:r>
              <w:rPr>
                <w:rFonts w:ascii="Times New Roman" w:hAnsi="Times New Roman" w:cs="Times New Roman"/>
                <w:kern w:val="2"/>
                <w:lang w:val="en-US" w:bidi="ar-SA"/>
              </w:rPr>
              <w:t>Q</w:t>
            </w:r>
            <w:r>
              <w:rPr>
                <w:rFonts w:hint="eastAsia" w:ascii="Times New Roman" w:hAnsi="Times New Roman" w:cs="Times New Roman"/>
                <w:kern w:val="2"/>
                <w:lang w:val="en-US" w:bidi="ar-SA"/>
              </w:rPr>
              <w:t>值划分为：（</w:t>
            </w:r>
            <w:r>
              <w:rPr>
                <w:rFonts w:ascii="Times New Roman" w:hAnsi="Times New Roman" w:cs="Times New Roman"/>
                <w:kern w:val="2"/>
                <w:lang w:val="en-US" w:bidi="ar-SA"/>
              </w:rPr>
              <w:t>1</w:t>
            </w:r>
            <w:r>
              <w:rPr>
                <w:rFonts w:hint="eastAsia" w:ascii="Times New Roman" w:hAnsi="Times New Roman" w:cs="Times New Roman"/>
                <w:kern w:val="2"/>
                <w:lang w:val="en-US" w:bidi="ar-SA"/>
              </w:rPr>
              <w:t>）</w:t>
            </w:r>
            <w:r>
              <w:rPr>
                <w:rFonts w:ascii="Times New Roman" w:hAnsi="Times New Roman" w:cs="Times New Roman"/>
                <w:kern w:val="2"/>
                <w:lang w:val="en-US" w:bidi="ar-SA"/>
              </w:rPr>
              <w:t>1</w:t>
            </w:r>
            <w:r>
              <w:rPr>
                <w:rFonts w:hint="eastAsia" w:ascii="Times New Roman" w:hAnsi="Times New Roman" w:cs="Times New Roman"/>
                <w:kern w:val="2"/>
                <w:lang w:val="en-US" w:bidi="ar-SA"/>
              </w:rPr>
              <w:t>≤</w:t>
            </w:r>
            <w:r>
              <w:rPr>
                <w:rFonts w:ascii="Times New Roman" w:hAnsi="Times New Roman" w:cs="Times New Roman"/>
                <w:kern w:val="2"/>
                <w:lang w:val="en-US" w:bidi="ar-SA"/>
              </w:rPr>
              <w:t>Q</w:t>
            </w:r>
            <w:r>
              <w:rPr>
                <w:rFonts w:hint="eastAsia" w:ascii="Times New Roman" w:hAnsi="Times New Roman" w:cs="Times New Roman"/>
                <w:kern w:val="2"/>
                <w:lang w:val="en-US" w:bidi="ar-SA"/>
              </w:rPr>
              <w:t>＜</w:t>
            </w:r>
            <w:r>
              <w:rPr>
                <w:rFonts w:ascii="Times New Roman" w:hAnsi="Times New Roman" w:cs="Times New Roman"/>
                <w:kern w:val="2"/>
                <w:lang w:val="en-US" w:bidi="ar-SA"/>
              </w:rPr>
              <w:t>10</w:t>
            </w:r>
            <w:r>
              <w:rPr>
                <w:rFonts w:hint="eastAsia" w:ascii="Times New Roman" w:hAnsi="Times New Roman" w:cs="Times New Roman"/>
                <w:kern w:val="2"/>
                <w:lang w:val="en-US" w:bidi="ar-SA"/>
              </w:rPr>
              <w:t>；（</w:t>
            </w:r>
            <w:r>
              <w:rPr>
                <w:rFonts w:ascii="Times New Roman" w:hAnsi="Times New Roman" w:cs="Times New Roman"/>
                <w:kern w:val="2"/>
                <w:lang w:val="en-US" w:bidi="ar-SA"/>
              </w:rPr>
              <w:t>2</w:t>
            </w:r>
            <w:r>
              <w:rPr>
                <w:rFonts w:hint="eastAsia" w:ascii="Times New Roman" w:hAnsi="Times New Roman" w:cs="Times New Roman"/>
                <w:kern w:val="2"/>
                <w:lang w:val="en-US" w:bidi="ar-SA"/>
              </w:rPr>
              <w:t>）</w:t>
            </w:r>
            <w:r>
              <w:rPr>
                <w:rFonts w:ascii="Times New Roman" w:hAnsi="Times New Roman" w:cs="Times New Roman"/>
                <w:kern w:val="2"/>
                <w:lang w:val="en-US" w:bidi="ar-SA"/>
              </w:rPr>
              <w:t>10</w:t>
            </w:r>
            <w:r>
              <w:rPr>
                <w:rFonts w:hint="eastAsia" w:ascii="Times New Roman" w:hAnsi="Times New Roman" w:cs="Times New Roman"/>
                <w:kern w:val="2"/>
                <w:lang w:val="en-US" w:bidi="ar-SA"/>
              </w:rPr>
              <w:t>≤</w:t>
            </w:r>
            <w:r>
              <w:rPr>
                <w:rFonts w:ascii="Times New Roman" w:hAnsi="Times New Roman" w:cs="Times New Roman"/>
                <w:kern w:val="2"/>
                <w:lang w:val="en-US" w:bidi="ar-SA"/>
              </w:rPr>
              <w:t>Q</w:t>
            </w:r>
            <w:r>
              <w:rPr>
                <w:rFonts w:hint="eastAsia" w:ascii="Times New Roman" w:hAnsi="Times New Roman" w:cs="Times New Roman"/>
                <w:kern w:val="2"/>
                <w:lang w:val="en-US" w:bidi="ar-SA"/>
              </w:rPr>
              <w:t>＜</w:t>
            </w:r>
            <w:r>
              <w:rPr>
                <w:rFonts w:ascii="Times New Roman" w:hAnsi="Times New Roman" w:cs="Times New Roman"/>
                <w:kern w:val="2"/>
                <w:lang w:val="en-US" w:bidi="ar-SA"/>
              </w:rPr>
              <w:t>100</w:t>
            </w:r>
            <w:r>
              <w:rPr>
                <w:rFonts w:hint="eastAsia" w:ascii="Times New Roman" w:hAnsi="Times New Roman" w:cs="Times New Roman"/>
                <w:kern w:val="2"/>
                <w:lang w:val="en-US" w:bidi="ar-SA"/>
              </w:rPr>
              <w:t>；（</w:t>
            </w:r>
            <w:r>
              <w:rPr>
                <w:rFonts w:ascii="Times New Roman" w:hAnsi="Times New Roman" w:cs="Times New Roman"/>
                <w:kern w:val="2"/>
                <w:lang w:val="en-US" w:bidi="ar-SA"/>
              </w:rPr>
              <w:t>3</w:t>
            </w:r>
            <w:r>
              <w:rPr>
                <w:rFonts w:hint="eastAsia" w:ascii="Times New Roman" w:hAnsi="Times New Roman" w:cs="Times New Roman"/>
                <w:kern w:val="2"/>
                <w:lang w:val="en-US" w:bidi="ar-SA"/>
              </w:rPr>
              <w:t>）</w:t>
            </w:r>
            <w:r>
              <w:rPr>
                <w:rFonts w:ascii="Times New Roman" w:hAnsi="Times New Roman" w:cs="Times New Roman"/>
                <w:kern w:val="2"/>
                <w:lang w:val="en-US" w:bidi="ar-SA"/>
              </w:rPr>
              <w:t>Q</w:t>
            </w:r>
            <w:r>
              <w:rPr>
                <w:rFonts w:hint="eastAsia" w:ascii="Times New Roman" w:hAnsi="Times New Roman" w:cs="Times New Roman"/>
                <w:kern w:val="2"/>
                <w:lang w:val="en-US" w:bidi="ar-SA"/>
              </w:rPr>
              <w:t>≥</w:t>
            </w:r>
            <w:r>
              <w:rPr>
                <w:rFonts w:ascii="Times New Roman" w:hAnsi="Times New Roman" w:cs="Times New Roman"/>
                <w:kern w:val="2"/>
                <w:lang w:val="en-US" w:bidi="ar-SA"/>
              </w:rPr>
              <w:t>100</w:t>
            </w:r>
            <w:r>
              <w:rPr>
                <w:rFonts w:hint="eastAsia" w:ascii="Times New Roman" w:hAnsi="Times New Roman" w:cs="Times New Roman"/>
                <w:kern w:val="2"/>
                <w:lang w:val="en-US" w:bidi="ar-SA"/>
              </w:rPr>
              <w:t>。</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根据《建设项目环境风险评价技术导则》（</w:t>
            </w:r>
            <w:r>
              <w:rPr>
                <w:rFonts w:ascii="Times New Roman" w:hAnsi="Times New Roman" w:cs="Times New Roman"/>
                <w:kern w:val="2"/>
                <w:lang w:val="en-US" w:bidi="ar-SA"/>
              </w:rPr>
              <w:t>HJ 169-2018</w:t>
            </w:r>
            <w:r>
              <w:rPr>
                <w:rFonts w:hint="eastAsia" w:ascii="Times New Roman" w:hAnsi="Times New Roman" w:cs="Times New Roman"/>
                <w:kern w:val="2"/>
                <w:lang w:val="en-US" w:bidi="ar-SA"/>
              </w:rPr>
              <w:t>）附录</w:t>
            </w:r>
            <w:r>
              <w:rPr>
                <w:rFonts w:ascii="Times New Roman" w:hAnsi="Times New Roman" w:cs="Times New Roman"/>
                <w:kern w:val="2"/>
                <w:lang w:val="en-US" w:bidi="ar-SA"/>
              </w:rPr>
              <w:t>B</w:t>
            </w:r>
            <w:r>
              <w:rPr>
                <w:rFonts w:hint="eastAsia" w:ascii="Times New Roman" w:hAnsi="Times New Roman" w:cs="Times New Roman"/>
                <w:kern w:val="2"/>
                <w:lang w:val="en-US" w:bidi="ar-SA"/>
              </w:rPr>
              <w:t>，物质临界量根据《建设项目环境风险评价技术导则》（</w:t>
            </w:r>
            <w:r>
              <w:rPr>
                <w:rFonts w:ascii="Times New Roman" w:hAnsi="Times New Roman" w:cs="Times New Roman"/>
                <w:kern w:val="2"/>
                <w:lang w:val="en-US" w:bidi="ar-SA"/>
              </w:rPr>
              <w:t>HJ 169-2018</w:t>
            </w:r>
            <w:r>
              <w:rPr>
                <w:rFonts w:hint="eastAsia" w:ascii="Times New Roman" w:hAnsi="Times New Roman" w:cs="Times New Roman"/>
                <w:kern w:val="2"/>
                <w:lang w:val="en-US" w:bidi="ar-SA"/>
              </w:rPr>
              <w:t>）附录</w:t>
            </w:r>
            <w:r>
              <w:rPr>
                <w:rFonts w:ascii="Times New Roman" w:hAnsi="Times New Roman" w:cs="Times New Roman"/>
                <w:kern w:val="2"/>
                <w:lang w:val="en-US" w:bidi="ar-SA"/>
              </w:rPr>
              <w:t>B</w:t>
            </w:r>
            <w:r>
              <w:rPr>
                <w:rFonts w:hint="eastAsia" w:ascii="Times New Roman" w:hAnsi="Times New Roman" w:cs="Times New Roman"/>
                <w:kern w:val="2"/>
                <w:lang w:val="en-US" w:bidi="ar-SA"/>
              </w:rPr>
              <w:t>，表B.2，“其他危险物质临界量推荐值”确定。</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要求临界量及其</w:t>
            </w:r>
            <w:r>
              <w:rPr>
                <w:rFonts w:ascii="Times New Roman" w:hAnsi="Times New Roman" w:cs="Times New Roman"/>
                <w:kern w:val="2"/>
                <w:lang w:val="en-US" w:bidi="ar-SA"/>
              </w:rPr>
              <w:t>Q</w:t>
            </w:r>
            <w:r>
              <w:rPr>
                <w:rFonts w:hint="eastAsia" w:ascii="Times New Roman" w:hAnsi="Times New Roman" w:cs="Times New Roman"/>
                <w:kern w:val="2"/>
                <w:lang w:val="en-US" w:bidi="ar-SA"/>
              </w:rPr>
              <w:t>值见表4-1</w:t>
            </w:r>
            <w:r>
              <w:rPr>
                <w:rFonts w:hint="eastAsia" w:ascii="Times New Roman" w:hAnsi="Times New Roman" w:cs="Times New Roman"/>
                <w:kern w:val="2"/>
                <w:lang w:val="en-US" w:eastAsia="zh-CN" w:bidi="ar-SA"/>
              </w:rPr>
              <w:t>9</w:t>
            </w:r>
            <w:r>
              <w:rPr>
                <w:rFonts w:hint="eastAsia" w:ascii="Times New Roman" w:hAnsi="Times New Roman" w:cs="Times New Roman"/>
                <w:kern w:val="2"/>
                <w:lang w:val="en-US" w:bidi="ar-SA"/>
              </w:rPr>
              <w:t>所示。</w:t>
            </w:r>
          </w:p>
          <w:p>
            <w:pPr>
              <w:pStyle w:val="57"/>
            </w:pPr>
            <w:r>
              <w:t>表</w:t>
            </w:r>
            <w:r>
              <w:rPr>
                <w:rFonts w:hint="eastAsia"/>
                <w:lang w:val="en-US"/>
              </w:rPr>
              <w:t>4-1</w:t>
            </w:r>
            <w:r>
              <w:rPr>
                <w:rFonts w:hint="eastAsia"/>
                <w:lang w:val="en-US" w:eastAsia="zh-CN"/>
              </w:rPr>
              <w:t>9</w:t>
            </w:r>
            <w:r>
              <w:t>危险物质辨识指标（AQR）</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1408"/>
              <w:gridCol w:w="1482"/>
              <w:gridCol w:w="1526"/>
              <w:gridCol w:w="17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13" w:type="pct"/>
                  <w:tcBorders>
                    <w:tl2br w:val="nil"/>
                    <w:tr2bl w:val="nil"/>
                  </w:tcBorders>
                  <w:vAlign w:val="center"/>
                </w:tcPr>
                <w:p>
                  <w:pPr>
                    <w:pStyle w:val="41"/>
                    <w:rPr>
                      <w:rFonts w:cs="Times New Roman"/>
                      <w:lang w:val="en-US"/>
                    </w:rPr>
                  </w:pPr>
                  <w:r>
                    <w:rPr>
                      <w:rFonts w:cs="Times New Roman"/>
                      <w:lang w:val="en-US"/>
                    </w:rPr>
                    <w:t>危险</w:t>
                  </w:r>
                </w:p>
                <w:p>
                  <w:pPr>
                    <w:pStyle w:val="41"/>
                    <w:rPr>
                      <w:rFonts w:cs="Times New Roman"/>
                      <w:lang w:val="en-US"/>
                    </w:rPr>
                  </w:pPr>
                  <w:r>
                    <w:rPr>
                      <w:rFonts w:cs="Times New Roman"/>
                      <w:lang w:val="en-US"/>
                    </w:rPr>
                    <w:t>物质</w:t>
                  </w:r>
                </w:p>
              </w:tc>
              <w:tc>
                <w:tcPr>
                  <w:tcW w:w="880" w:type="pct"/>
                  <w:tcBorders>
                    <w:tl2br w:val="nil"/>
                    <w:tr2bl w:val="nil"/>
                  </w:tcBorders>
                  <w:vAlign w:val="center"/>
                </w:tcPr>
                <w:p>
                  <w:pPr>
                    <w:pStyle w:val="41"/>
                    <w:rPr>
                      <w:rFonts w:cs="Times New Roman"/>
                      <w:lang w:val="en-US"/>
                    </w:rPr>
                  </w:pPr>
                  <w:r>
                    <w:rPr>
                      <w:rFonts w:cs="Times New Roman"/>
                      <w:lang w:val="en-US"/>
                    </w:rPr>
                    <w:t>类别</w:t>
                  </w:r>
                </w:p>
              </w:tc>
              <w:tc>
                <w:tcPr>
                  <w:tcW w:w="927" w:type="pct"/>
                  <w:tcBorders>
                    <w:tl2br w:val="nil"/>
                    <w:tr2bl w:val="nil"/>
                  </w:tcBorders>
                  <w:vAlign w:val="center"/>
                </w:tcPr>
                <w:p>
                  <w:pPr>
                    <w:pStyle w:val="41"/>
                    <w:rPr>
                      <w:rFonts w:cs="Times New Roman"/>
                      <w:lang w:val="en-US"/>
                    </w:rPr>
                  </w:pPr>
                  <w:r>
                    <w:rPr>
                      <w:rFonts w:cs="Times New Roman"/>
                      <w:lang w:val="en-US"/>
                    </w:rPr>
                    <w:t>贮存最大数量（t）</w:t>
                  </w:r>
                </w:p>
              </w:tc>
              <w:tc>
                <w:tcPr>
                  <w:tcW w:w="953" w:type="pct"/>
                  <w:tcBorders>
                    <w:tl2br w:val="nil"/>
                    <w:tr2bl w:val="nil"/>
                  </w:tcBorders>
                  <w:vAlign w:val="center"/>
                </w:tcPr>
                <w:p>
                  <w:pPr>
                    <w:pStyle w:val="41"/>
                    <w:rPr>
                      <w:rFonts w:cs="Times New Roman"/>
                      <w:lang w:val="en-US"/>
                    </w:rPr>
                  </w:pPr>
                  <w:r>
                    <w:rPr>
                      <w:rFonts w:cs="Times New Roman"/>
                      <w:lang w:val="en-US"/>
                    </w:rPr>
                    <w:t>相对应的临界量（t）</w:t>
                  </w:r>
                </w:p>
              </w:tc>
              <w:tc>
                <w:tcPr>
                  <w:tcW w:w="1125" w:type="pct"/>
                  <w:tcBorders>
                    <w:tl2br w:val="nil"/>
                    <w:tr2bl w:val="nil"/>
                  </w:tcBorders>
                  <w:vAlign w:val="center"/>
                </w:tcPr>
                <w:p>
                  <w:pPr>
                    <w:pStyle w:val="41"/>
                    <w:rPr>
                      <w:rFonts w:cs="Times New Roman"/>
                      <w:lang w:val="en-US"/>
                    </w:rPr>
                  </w:pPr>
                  <w:r>
                    <w:rPr>
                      <w:rFonts w:cs="Times New Roman"/>
                      <w:lang w:val="en-US"/>
                    </w:rPr>
                    <w:t>危险物质辨识指标（AQ</w:t>
                  </w:r>
                  <w:r>
                    <w:rPr>
                      <w:rFonts w:hint="eastAsia" w:cs="Times New Roman"/>
                      <w:lang w:val="en-US"/>
                    </w:rPr>
                    <w:t>.</w:t>
                  </w:r>
                  <w:r>
                    <w:rPr>
                      <w:rFonts w:cs="Times New Roman"/>
                      <w:lang w:val="en-US"/>
                    </w:rPr>
                    <w:t>R）</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l2br w:val="nil"/>
                    <w:tr2bl w:val="nil"/>
                  </w:tcBorders>
                  <w:vAlign w:val="center"/>
                </w:tcPr>
                <w:p>
                  <w:pPr>
                    <w:pStyle w:val="41"/>
                    <w:rPr>
                      <w:rFonts w:cs="Times New Roman"/>
                      <w:kern w:val="2"/>
                      <w:szCs w:val="21"/>
                      <w:lang w:val="en-US" w:bidi="ar-SA"/>
                    </w:rPr>
                  </w:pPr>
                  <w:r>
                    <w:t>废</w:t>
                  </w:r>
                  <w:r>
                    <w:rPr>
                      <w:rFonts w:hint="eastAsia"/>
                    </w:rPr>
                    <w:t>液压油</w:t>
                  </w:r>
                </w:p>
              </w:tc>
              <w:tc>
                <w:tcPr>
                  <w:tcW w:w="880" w:type="pct"/>
                  <w:tcBorders>
                    <w:tl2br w:val="nil"/>
                    <w:tr2bl w:val="nil"/>
                  </w:tcBorders>
                  <w:vAlign w:val="center"/>
                </w:tcPr>
                <w:p>
                  <w:pPr>
                    <w:pStyle w:val="41"/>
                    <w:rPr>
                      <w:rFonts w:cs="Times New Roman"/>
                      <w:lang w:val="en-US"/>
                    </w:rPr>
                  </w:pPr>
                  <w:r>
                    <w:rPr>
                      <w:rFonts w:hint="eastAsia" w:cs="Times New Roman"/>
                      <w:lang w:val="en-US"/>
                    </w:rPr>
                    <w:t>泄漏</w:t>
                  </w:r>
                </w:p>
              </w:tc>
              <w:tc>
                <w:tcPr>
                  <w:tcW w:w="927" w:type="pct"/>
                  <w:tcBorders>
                    <w:tl2br w:val="nil"/>
                    <w:tr2bl w:val="nil"/>
                  </w:tcBorders>
                  <w:vAlign w:val="center"/>
                </w:tcPr>
                <w:p>
                  <w:pPr>
                    <w:pStyle w:val="41"/>
                    <w:rPr>
                      <w:rFonts w:cs="Times New Roman"/>
                      <w:lang w:val="en-US"/>
                    </w:rPr>
                  </w:pPr>
                  <w:r>
                    <w:rPr>
                      <w:rFonts w:hint="eastAsia"/>
                      <w:lang w:val="en-US"/>
                    </w:rPr>
                    <w:t>0.1</w:t>
                  </w:r>
                  <w:r>
                    <w:t>t/a</w:t>
                  </w:r>
                </w:p>
              </w:tc>
              <w:tc>
                <w:tcPr>
                  <w:tcW w:w="953" w:type="pct"/>
                  <w:tcBorders>
                    <w:tl2br w:val="nil"/>
                    <w:tr2bl w:val="nil"/>
                  </w:tcBorders>
                  <w:vAlign w:val="center"/>
                </w:tcPr>
                <w:p>
                  <w:pPr>
                    <w:pStyle w:val="41"/>
                    <w:rPr>
                      <w:rFonts w:cs="Times New Roman"/>
                      <w:kern w:val="2"/>
                      <w:szCs w:val="21"/>
                      <w:lang w:val="en-US" w:bidi="ar-SA"/>
                    </w:rPr>
                  </w:pPr>
                  <w:r>
                    <w:rPr>
                      <w:rFonts w:hint="eastAsia" w:cs="Times New Roman"/>
                      <w:kern w:val="2"/>
                      <w:szCs w:val="21"/>
                      <w:lang w:val="en-US" w:bidi="ar-SA"/>
                    </w:rPr>
                    <w:t>2500</w:t>
                  </w:r>
                </w:p>
              </w:tc>
              <w:tc>
                <w:tcPr>
                  <w:tcW w:w="1125" w:type="pct"/>
                  <w:tcBorders>
                    <w:tl2br w:val="nil"/>
                    <w:tr2bl w:val="nil"/>
                  </w:tcBorders>
                  <w:vAlign w:val="center"/>
                </w:tcPr>
                <w:p>
                  <w:pPr>
                    <w:pStyle w:val="41"/>
                    <w:rPr>
                      <w:rFonts w:cs="Times New Roman"/>
                      <w:lang w:val="en-US"/>
                    </w:rPr>
                  </w:pPr>
                  <w:r>
                    <w:rPr>
                      <w:rFonts w:hint="eastAsia" w:cs="Times New Roman"/>
                      <w:lang w:val="en-US"/>
                    </w:rPr>
                    <w:t>0.000704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13" w:type="pct"/>
                  <w:tcBorders>
                    <w:tl2br w:val="nil"/>
                    <w:tr2bl w:val="nil"/>
                  </w:tcBorders>
                  <w:vAlign w:val="center"/>
                </w:tcPr>
                <w:p>
                  <w:pPr>
                    <w:pStyle w:val="41"/>
                  </w:pPr>
                  <w:r>
                    <w:rPr>
                      <w:rFonts w:hint="eastAsia"/>
                    </w:rPr>
                    <w:t>乙炔</w:t>
                  </w:r>
                </w:p>
              </w:tc>
              <w:tc>
                <w:tcPr>
                  <w:tcW w:w="880" w:type="pct"/>
                  <w:tcBorders>
                    <w:tl2br w:val="nil"/>
                    <w:tr2bl w:val="nil"/>
                  </w:tcBorders>
                  <w:vAlign w:val="center"/>
                </w:tcPr>
                <w:p>
                  <w:pPr>
                    <w:pStyle w:val="41"/>
                    <w:rPr>
                      <w:rFonts w:cs="Times New Roman"/>
                      <w:lang w:val="en-US"/>
                    </w:rPr>
                  </w:pPr>
                  <w:r>
                    <w:rPr>
                      <w:rFonts w:hint="eastAsia" w:cs="Times New Roman"/>
                      <w:lang w:val="en-US"/>
                    </w:rPr>
                    <w:t>易燃</w:t>
                  </w:r>
                </w:p>
              </w:tc>
              <w:tc>
                <w:tcPr>
                  <w:tcW w:w="927" w:type="pct"/>
                  <w:tcBorders>
                    <w:tl2br w:val="nil"/>
                    <w:tr2bl w:val="nil"/>
                  </w:tcBorders>
                  <w:vAlign w:val="center"/>
                </w:tcPr>
                <w:p>
                  <w:pPr>
                    <w:pStyle w:val="41"/>
                    <w:rPr>
                      <w:lang w:val="en-US"/>
                    </w:rPr>
                  </w:pPr>
                  <w:r>
                    <w:rPr>
                      <w:rFonts w:hint="eastAsia"/>
                      <w:lang w:val="en-US"/>
                    </w:rPr>
                    <w:t>0.025</w:t>
                  </w:r>
                  <w:r>
                    <w:t>t/a</w:t>
                  </w:r>
                </w:p>
              </w:tc>
              <w:tc>
                <w:tcPr>
                  <w:tcW w:w="953" w:type="pct"/>
                  <w:tcBorders>
                    <w:tl2br w:val="nil"/>
                    <w:tr2bl w:val="nil"/>
                  </w:tcBorders>
                  <w:vAlign w:val="center"/>
                </w:tcPr>
                <w:p>
                  <w:pPr>
                    <w:pStyle w:val="41"/>
                    <w:rPr>
                      <w:rFonts w:cs="Times New Roman"/>
                      <w:kern w:val="2"/>
                      <w:szCs w:val="21"/>
                      <w:lang w:val="en-US" w:bidi="ar-SA"/>
                    </w:rPr>
                  </w:pPr>
                  <w:r>
                    <w:rPr>
                      <w:rFonts w:hint="eastAsia" w:cs="Times New Roman"/>
                      <w:kern w:val="2"/>
                      <w:szCs w:val="21"/>
                      <w:lang w:val="en-US" w:bidi="ar-SA"/>
                    </w:rPr>
                    <w:t>10</w:t>
                  </w:r>
                </w:p>
              </w:tc>
              <w:tc>
                <w:tcPr>
                  <w:tcW w:w="1125" w:type="pct"/>
                  <w:tcBorders>
                    <w:tl2br w:val="nil"/>
                    <w:tr2bl w:val="nil"/>
                  </w:tcBorders>
                  <w:vAlign w:val="center"/>
                </w:tcPr>
                <w:p>
                  <w:pPr>
                    <w:pStyle w:val="41"/>
                    <w:rPr>
                      <w:rFonts w:cs="Times New Roman"/>
                      <w:lang w:val="en-US"/>
                    </w:rPr>
                  </w:pPr>
                  <w:r>
                    <w:rPr>
                      <w:rFonts w:hint="eastAsia" w:cs="Times New Roman"/>
                      <w:lang w:val="en-US"/>
                    </w:rPr>
                    <w:t>0.0025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874" w:type="pct"/>
                  <w:gridSpan w:val="4"/>
                  <w:tcBorders>
                    <w:tl2br w:val="nil"/>
                    <w:tr2bl w:val="nil"/>
                  </w:tcBorders>
                  <w:vAlign w:val="center"/>
                </w:tcPr>
                <w:p>
                  <w:pPr>
                    <w:pStyle w:val="41"/>
                    <w:rPr>
                      <w:rFonts w:cs="Times New Roman"/>
                      <w:kern w:val="2"/>
                      <w:szCs w:val="21"/>
                      <w:lang w:val="en-US" w:bidi="ar-SA"/>
                    </w:rPr>
                  </w:pPr>
                  <w:r>
                    <w:rPr>
                      <w:rFonts w:hint="eastAsia" w:cs="Times New Roman"/>
                      <w:kern w:val="2"/>
                      <w:szCs w:val="21"/>
                      <w:lang w:val="en-US" w:bidi="ar-SA"/>
                    </w:rPr>
                    <w:t>合计</w:t>
                  </w:r>
                </w:p>
              </w:tc>
              <w:tc>
                <w:tcPr>
                  <w:tcW w:w="1125" w:type="pct"/>
                  <w:tcBorders>
                    <w:tl2br w:val="nil"/>
                    <w:tr2bl w:val="nil"/>
                  </w:tcBorders>
                  <w:vAlign w:val="center"/>
                </w:tcPr>
                <w:p>
                  <w:pPr>
                    <w:pStyle w:val="41"/>
                    <w:rPr>
                      <w:rFonts w:cs="Times New Roman"/>
                      <w:lang w:val="en-US"/>
                    </w:rPr>
                  </w:pPr>
                  <w:r>
                    <w:rPr>
                      <w:rFonts w:hint="eastAsia" w:cs="Times New Roman"/>
                      <w:lang w:val="en-US"/>
                    </w:rPr>
                    <w:t>0.003204</w:t>
                  </w:r>
                </w:p>
              </w:tc>
            </w:tr>
          </w:tbl>
          <w:p>
            <w:pPr>
              <w:spacing w:line="360" w:lineRule="auto"/>
              <w:ind w:firstLine="480"/>
              <w:rPr>
                <w:rFonts w:ascii="Times New Roman" w:hAnsi="Times New Roman" w:cs="Times New Roman"/>
              </w:rPr>
            </w:pPr>
            <w:r>
              <w:rPr>
                <w:rFonts w:ascii="Times New Roman" w:hAnsi="Times New Roman" w:cs="Times New Roman"/>
              </w:rPr>
              <w:t>由上表可知，本项目</w:t>
            </w:r>
            <w:r>
              <w:rPr>
                <w:rFonts w:hint="eastAsia" w:ascii="Times New Roman" w:hAnsi="Times New Roman" w:cs="Times New Roman"/>
              </w:rPr>
              <w:t>废液压油、乙炔</w:t>
            </w:r>
            <w:r>
              <w:rPr>
                <w:rFonts w:ascii="Times New Roman" w:hAnsi="Times New Roman" w:cs="Times New Roman"/>
                <w:lang w:val="en-US"/>
              </w:rPr>
              <w:t>风险</w:t>
            </w:r>
            <w:r>
              <w:rPr>
                <w:rFonts w:ascii="Times New Roman" w:hAnsi="Times New Roman" w:cs="Times New Roman"/>
              </w:rPr>
              <w:t>物质数量与临界量比值Q=</w:t>
            </w:r>
            <w:r>
              <w:rPr>
                <w:rFonts w:hint="eastAsia" w:ascii="Times New Roman" w:hAnsi="Times New Roman" w:cs="Times New Roman"/>
                <w:lang w:val="en-US"/>
              </w:rPr>
              <w:t>0.003204</w:t>
            </w:r>
            <w:r>
              <w:rPr>
                <w:rFonts w:ascii="Times New Roman" w:hAnsi="Times New Roman" w:cs="Times New Roman"/>
              </w:rPr>
              <w:t>＜1，根据《建设项目环境风险评价技术导则》（HJ/T169-2018）中附录C可知由此判断本项目环境风险潜势为Ⅰ。</w:t>
            </w:r>
          </w:p>
          <w:p>
            <w:pPr>
              <w:pStyle w:val="15"/>
              <w:spacing w:line="360" w:lineRule="auto"/>
              <w:ind w:firstLine="480"/>
            </w:pPr>
            <w:r>
              <w:rPr>
                <w:rFonts w:hint="eastAsia"/>
                <w:sz w:val="24"/>
                <w:szCs w:val="24"/>
              </w:rPr>
              <w:t>废液压油暂存于危废暂存间或认为操作不当导致废液压油泄露燃烧，燃烧引发爆炸火灾，其衍生的废水以及废气会对周围大气和水环境造成污染；乙炔储存于生产车间焊接区生产活动使用，乙炔易燃、易爆物质，遇明火或高温易引起火灾爆炸事故，会造成大气环境二次污染。</w:t>
            </w:r>
          </w:p>
          <w:p>
            <w:pPr>
              <w:pStyle w:val="15"/>
              <w:adjustRightInd w:val="0"/>
              <w:snapToGrid w:val="0"/>
              <w:spacing w:line="360" w:lineRule="auto"/>
              <w:ind w:firstLine="482"/>
              <w:rPr>
                <w:rFonts w:ascii="Times New Roman" w:hAnsi="Times New Roman" w:cs="Times New Roman"/>
                <w:b/>
                <w:color w:val="000000"/>
                <w:sz w:val="24"/>
              </w:rPr>
            </w:pPr>
            <w:r>
              <w:rPr>
                <w:rFonts w:hint="eastAsia" w:ascii="Times New Roman" w:hAnsi="Times New Roman" w:cs="Times New Roman"/>
                <w:b/>
                <w:color w:val="000000"/>
                <w:sz w:val="24"/>
                <w:lang w:val="en-US"/>
              </w:rPr>
              <w:t>3、</w:t>
            </w:r>
            <w:r>
              <w:rPr>
                <w:rFonts w:ascii="Times New Roman" w:hAnsi="Times New Roman" w:cs="Times New Roman"/>
                <w:b/>
                <w:color w:val="000000"/>
                <w:sz w:val="24"/>
              </w:rPr>
              <w:t>环境风险防范措施</w:t>
            </w:r>
          </w:p>
          <w:p>
            <w:pPr>
              <w:adjustRightInd w:val="0"/>
              <w:snapToGrid w:val="0"/>
              <w:spacing w:line="360" w:lineRule="auto"/>
              <w:ind w:firstLine="480" w:firstLineChars="200"/>
              <w:rPr>
                <w:rFonts w:ascii="Times New Roman" w:hAnsi="Times New Roman" w:cs="Times New Roman"/>
                <w:color w:val="000000"/>
              </w:rPr>
            </w:pPr>
            <w:r>
              <w:rPr>
                <w:rFonts w:ascii="Times New Roman" w:hAnsi="Times New Roman" w:cs="Times New Roman"/>
                <w:color w:val="000000"/>
              </w:rPr>
              <w:t>针对本项目可能产生的风险类别，建设单位应考虑采取一系列防范措施，为进一步减少风险事故可能产生的环境影响，建议在采取预防措施基础上加强以下风险防范和管理措施。</w:t>
            </w:r>
          </w:p>
          <w:p>
            <w:pPr>
              <w:autoSpaceDE/>
              <w:autoSpaceDN/>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fldChar w:fldCharType="begin"/>
            </w:r>
            <w:r>
              <w:rPr>
                <w:rFonts w:ascii="Times New Roman" w:hAnsi="Times New Roman" w:cs="Times New Roman"/>
                <w:kern w:val="2"/>
                <w:lang w:val="en-US" w:bidi="ar-SA"/>
              </w:rPr>
              <w:instrText xml:space="preserve"> = 1 \* GB3 \* MERGEFORMAT </w:instrText>
            </w:r>
            <w:r>
              <w:rPr>
                <w:rFonts w:ascii="Times New Roman" w:hAnsi="Times New Roman" w:cs="Times New Roman"/>
                <w:kern w:val="2"/>
                <w:lang w:val="en-US" w:bidi="ar-SA"/>
              </w:rPr>
              <w:fldChar w:fldCharType="separate"/>
            </w:r>
            <w:r>
              <w:rPr>
                <w:rFonts w:ascii="Times New Roman" w:hAnsi="Times New Roman" w:cs="Times New Roman"/>
                <w:kern w:val="2"/>
                <w:lang w:val="en-US" w:bidi="ar-SA"/>
              </w:rPr>
              <w:t>①</w:t>
            </w:r>
            <w:r>
              <w:rPr>
                <w:rFonts w:ascii="Times New Roman" w:hAnsi="Times New Roman" w:cs="Times New Roman"/>
                <w:kern w:val="2"/>
                <w:lang w:val="en-US" w:bidi="ar-SA"/>
              </w:rPr>
              <w:fldChar w:fldCharType="end"/>
            </w:r>
            <w:r>
              <w:rPr>
                <w:rFonts w:hint="eastAsia" w:ascii="Times New Roman" w:hAnsi="Times New Roman" w:cs="Times New Roman"/>
                <w:kern w:val="2"/>
                <w:lang w:val="en-US" w:bidi="ar-SA"/>
              </w:rPr>
              <w:t>风险物质储存的区域全部进行防渗、防漏处理，存放区严禁烟火，电器与设备采用防爆设备；</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②危废暂存间严格按照《危险废物贮存污染控制标准》（GB18597-2001）进行建设，危废暂存内设置围堰池，暂存间地面、围堰池采用“抗渗混凝土+防渗膜或防渗环氧树脂漆”进行防渗，使其达到渗透系数≤1×10</w:t>
            </w:r>
            <w:r>
              <w:rPr>
                <w:rFonts w:hint="eastAsia" w:ascii="Times New Roman" w:hAnsi="Times New Roman" w:cs="Times New Roman"/>
                <w:kern w:val="2"/>
                <w:vertAlign w:val="superscript"/>
                <w:lang w:val="en-US" w:bidi="ar-SA"/>
              </w:rPr>
              <w:t>-10</w:t>
            </w:r>
            <w:r>
              <w:rPr>
                <w:rFonts w:hint="eastAsia" w:ascii="Times New Roman" w:hAnsi="Times New Roman" w:cs="Times New Roman"/>
                <w:kern w:val="2"/>
                <w:lang w:val="en-US" w:bidi="ar-SA"/>
              </w:rPr>
              <w:t xml:space="preserve">cm/s 的防渗性。避免因地防渗工作不到位导致的地下水环境污染。 </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 xml:space="preserve">③加强对生产车间、危废暂存间、焊接区的监督管理，通过专人定时巡查、安装视频监控系统、每天上下班检查设备等方式，遏制可能发生的突发环境事故隐患。 </w:t>
            </w:r>
          </w:p>
          <w:p>
            <w:pPr>
              <w:autoSpaceDE/>
              <w:autoSpaceDN/>
              <w:spacing w:line="360" w:lineRule="auto"/>
              <w:ind w:firstLine="480" w:firstLineChars="200"/>
              <w:jc w:val="both"/>
              <w:rPr>
                <w:rFonts w:ascii="Times New Roman" w:hAnsi="Times New Roman" w:cs="Times New Roman"/>
                <w:kern w:val="2"/>
                <w:lang w:val="en-US" w:bidi="ar-SA"/>
              </w:rPr>
            </w:pPr>
            <w:r>
              <w:rPr>
                <w:rFonts w:hint="eastAsia" w:ascii="Times New Roman" w:hAnsi="Times New Roman" w:cs="Times New Roman"/>
                <w:kern w:val="2"/>
                <w:lang w:val="en-US" w:bidi="ar-SA"/>
              </w:rPr>
              <w:t>④设置危险固废管理台账，如实记载危险废物的来源、数量、特性、包装容器类别、入库日期、存放库位。贮存期间，定期对存储容器进行检查，及时更换破损容器。</w:t>
            </w:r>
          </w:p>
          <w:p>
            <w:pPr>
              <w:autoSpaceDE/>
              <w:autoSpaceDN/>
              <w:spacing w:line="360" w:lineRule="auto"/>
              <w:ind w:firstLine="482" w:firstLineChars="200"/>
              <w:jc w:val="both"/>
              <w:rPr>
                <w:rFonts w:ascii="Times New Roman" w:hAnsi="Times New Roman" w:cs="Times New Roman"/>
                <w:b/>
                <w:bCs/>
                <w:kern w:val="2"/>
                <w:lang w:val="en-US" w:bidi="ar-SA"/>
              </w:rPr>
            </w:pPr>
            <w:r>
              <w:rPr>
                <w:rFonts w:hint="eastAsia" w:ascii="Times New Roman" w:hAnsi="Times New Roman" w:cs="Times New Roman"/>
                <w:b/>
                <w:bCs/>
                <w:kern w:val="2"/>
                <w:lang w:val="en-US" w:bidi="ar-SA"/>
              </w:rPr>
              <w:t>4、应急预案</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无论预防工作如何周密，风险事故总是难以</w:t>
            </w:r>
            <w:r>
              <w:rPr>
                <w:rFonts w:hint="eastAsia" w:ascii="Times New Roman" w:hAnsi="Times New Roman" w:cs="Times New Roman"/>
                <w:kern w:val="2"/>
                <w:lang w:val="en-US" w:bidi="ar-SA"/>
              </w:rPr>
              <w:t>完全</w:t>
            </w:r>
            <w:r>
              <w:rPr>
                <w:rFonts w:ascii="Times New Roman" w:hAnsi="Times New Roman" w:cs="Times New Roman"/>
                <w:kern w:val="2"/>
                <w:lang w:val="en-US" w:bidi="ar-SA"/>
              </w:rPr>
              <w:t>杜绝，制定风险事故应急预案的目的是迅速而有效地将事故损失减至最小，制定应急预案原则如下：</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（1）确定救援组织、队伍和联络方式。</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（2）制定事故类型、队伍和联络方式。</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（3）配备必要的救灾防毒器具及防护用品。</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（4）岗位培训和演习，设置事故应急学习手册及报告、记录和评估。</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（5）制定区域防灾救援方案，与当地政府、消防、环保和医疗救助部门加强联系，以便风险事故发生时及时得到救援。</w:t>
            </w:r>
          </w:p>
          <w:p>
            <w:pPr>
              <w:autoSpaceDE/>
              <w:autoSpaceDN/>
              <w:adjustRightInd w:val="0"/>
              <w:snapToGrid w:val="0"/>
              <w:spacing w:line="360" w:lineRule="auto"/>
              <w:ind w:firstLine="480" w:firstLineChars="200"/>
              <w:jc w:val="both"/>
              <w:rPr>
                <w:rFonts w:ascii="Times New Roman" w:hAnsi="Times New Roman" w:cs="Times New Roman"/>
                <w:kern w:val="2"/>
                <w:lang w:val="en-US" w:bidi="ar-SA"/>
              </w:rPr>
            </w:pPr>
            <w:r>
              <w:rPr>
                <w:rFonts w:ascii="Times New Roman" w:hAnsi="Times New Roman" w:cs="Times New Roman"/>
                <w:kern w:val="2"/>
                <w:lang w:val="en-US" w:bidi="ar-SA"/>
              </w:rPr>
              <w:t>（6）泄漏、爆炸事故多为突发性质，平时应制订抢救方案，备足抢救设备器材，训练人员，便于事故处理。</w:t>
            </w:r>
          </w:p>
          <w:p>
            <w:pPr>
              <w:adjustRightInd w:val="0"/>
              <w:snapToGrid w:val="0"/>
              <w:spacing w:line="360" w:lineRule="auto"/>
              <w:ind w:firstLine="482" w:firstLineChars="200"/>
              <w:rPr>
                <w:rFonts w:ascii="Times New Roman" w:hAnsi="Times New Roman" w:cs="Times New Roman"/>
                <w:b/>
                <w:color w:val="000000"/>
              </w:rPr>
            </w:pPr>
            <w:r>
              <w:rPr>
                <w:rFonts w:hint="eastAsia" w:ascii="Times New Roman" w:hAnsi="Times New Roman" w:cs="Times New Roman"/>
                <w:b/>
                <w:color w:val="000000"/>
                <w:lang w:val="en-US"/>
              </w:rPr>
              <w:t>5、</w:t>
            </w:r>
            <w:r>
              <w:rPr>
                <w:rFonts w:ascii="Times New Roman" w:hAnsi="Times New Roman" w:cs="Times New Roman"/>
                <w:b/>
                <w:color w:val="000000"/>
              </w:rPr>
              <w:t>环境风险影响分析结论</w:t>
            </w:r>
          </w:p>
          <w:p>
            <w:pPr>
              <w:autoSpaceDE/>
              <w:autoSpaceDN/>
              <w:adjustRightInd w:val="0"/>
              <w:snapToGrid w:val="0"/>
              <w:spacing w:line="360" w:lineRule="auto"/>
              <w:ind w:firstLine="480" w:firstLineChars="200"/>
              <w:jc w:val="both"/>
              <w:rPr>
                <w:rFonts w:ascii="Times New Roman" w:hAnsi="Times New Roman" w:cs="Times New Roman"/>
                <w:color w:val="000000"/>
              </w:rPr>
            </w:pPr>
            <w:r>
              <w:rPr>
                <w:rFonts w:ascii="Times New Roman" w:hAnsi="Times New Roman" w:cs="Times New Roman"/>
                <w:color w:val="000000"/>
              </w:rPr>
              <w:t>根据上述分析，项目生产过程中危险源为危废暂存间</w:t>
            </w:r>
            <w:r>
              <w:rPr>
                <w:rFonts w:hint="eastAsia" w:ascii="Times New Roman" w:hAnsi="Times New Roman" w:cs="Times New Roman"/>
                <w:color w:val="000000"/>
              </w:rPr>
              <w:t>废液压油</w:t>
            </w:r>
            <w:r>
              <w:rPr>
                <w:rFonts w:ascii="Times New Roman" w:hAnsi="Times New Roman" w:cs="Times New Roman"/>
                <w:color w:val="000000"/>
              </w:rPr>
              <w:t>所造成的火灾及泄漏风险。</w:t>
            </w:r>
            <w:r>
              <w:rPr>
                <w:rFonts w:ascii="Times New Roman" w:hAnsi="Times New Roman" w:cs="Times New Roman"/>
                <w:kern w:val="2"/>
                <w:lang w:val="en-US" w:bidi="ar-SA"/>
              </w:rPr>
              <w:t>项目营运期间发生以上环境风险事故的概率极小，在采取相应防范措施的基础上可将风险事故造成的危害降至最低，达到可接受水平。故从环境风险角度分析，本项目实施可行。</w:t>
            </w:r>
          </w:p>
          <w:p>
            <w:pPr>
              <w:pStyle w:val="7"/>
              <w:rPr>
                <w:color w:val="000000"/>
              </w:rPr>
            </w:pPr>
            <w:r>
              <w:rPr>
                <w:color w:val="000000"/>
              </w:rPr>
              <w:t>表</w:t>
            </w:r>
            <w:r>
              <w:rPr>
                <w:rFonts w:hint="eastAsia"/>
                <w:color w:val="000000"/>
              </w:rPr>
              <w:t>4-</w:t>
            </w:r>
            <w:r>
              <w:rPr>
                <w:rFonts w:hint="eastAsia"/>
                <w:color w:val="000000"/>
                <w:lang w:val="en-US" w:eastAsia="zh-CN"/>
              </w:rPr>
              <w:t>20</w:t>
            </w:r>
            <w:r>
              <w:rPr>
                <w:color w:val="000000"/>
              </w:rPr>
              <w:t>环境风险简单分析内容表</w:t>
            </w:r>
          </w:p>
          <w:tbl>
            <w:tblPr>
              <w:tblStyle w:val="26"/>
              <w:tblW w:w="49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313"/>
              <w:gridCol w:w="1313"/>
              <w:gridCol w:w="1306"/>
              <w:gridCol w:w="1194"/>
              <w:gridCol w:w="14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482" w:type="dxa"/>
                  <w:tcBorders>
                    <w:tl2br w:val="nil"/>
                    <w:tr2bl w:val="nil"/>
                  </w:tcBorders>
                  <w:vAlign w:val="center"/>
                </w:tcPr>
                <w:p>
                  <w:pPr>
                    <w:pStyle w:val="41"/>
                    <w:rPr>
                      <w:szCs w:val="21"/>
                    </w:rPr>
                  </w:pPr>
                  <w:r>
                    <w:rPr>
                      <w:szCs w:val="21"/>
                    </w:rPr>
                    <w:t>建设项目名称</w:t>
                  </w:r>
                </w:p>
              </w:tc>
              <w:tc>
                <w:tcPr>
                  <w:tcW w:w="6814" w:type="dxa"/>
                  <w:gridSpan w:val="5"/>
                  <w:tcBorders>
                    <w:tl2br w:val="nil"/>
                    <w:tr2bl w:val="nil"/>
                  </w:tcBorders>
                  <w:vAlign w:val="center"/>
                </w:tcPr>
                <w:p>
                  <w:pPr>
                    <w:pStyle w:val="41"/>
                    <w:rPr>
                      <w:szCs w:val="21"/>
                    </w:rPr>
                  </w:pPr>
                  <w:r>
                    <w:rPr>
                      <w:rFonts w:hint="eastAsia" w:cs="Times New Roman"/>
                      <w:szCs w:val="21"/>
                      <w:lang w:val="en-US"/>
                    </w:rPr>
                    <w:t>高低压开关柜生产及销售项目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482" w:type="dxa"/>
                  <w:tcBorders>
                    <w:tl2br w:val="nil"/>
                    <w:tr2bl w:val="nil"/>
                  </w:tcBorders>
                  <w:vAlign w:val="center"/>
                </w:tcPr>
                <w:p>
                  <w:pPr>
                    <w:pStyle w:val="41"/>
                    <w:rPr>
                      <w:szCs w:val="21"/>
                    </w:rPr>
                  </w:pPr>
                  <w:r>
                    <w:rPr>
                      <w:szCs w:val="21"/>
                    </w:rPr>
                    <w:t>建设地点</w:t>
                  </w:r>
                </w:p>
              </w:tc>
              <w:tc>
                <w:tcPr>
                  <w:tcW w:w="1362" w:type="dxa"/>
                  <w:tcBorders>
                    <w:tl2br w:val="nil"/>
                    <w:tr2bl w:val="nil"/>
                  </w:tcBorders>
                  <w:vAlign w:val="center"/>
                </w:tcPr>
                <w:p>
                  <w:pPr>
                    <w:pStyle w:val="41"/>
                    <w:rPr>
                      <w:szCs w:val="21"/>
                    </w:rPr>
                  </w:pPr>
                  <w:r>
                    <w:rPr>
                      <w:szCs w:val="21"/>
                    </w:rPr>
                    <w:t>（云南）省</w:t>
                  </w:r>
                </w:p>
              </w:tc>
              <w:tc>
                <w:tcPr>
                  <w:tcW w:w="1362" w:type="dxa"/>
                  <w:tcBorders>
                    <w:tl2br w:val="nil"/>
                    <w:tr2bl w:val="nil"/>
                  </w:tcBorders>
                  <w:vAlign w:val="center"/>
                </w:tcPr>
                <w:p>
                  <w:pPr>
                    <w:pStyle w:val="41"/>
                    <w:rPr>
                      <w:szCs w:val="21"/>
                    </w:rPr>
                  </w:pPr>
                  <w:r>
                    <w:rPr>
                      <w:szCs w:val="21"/>
                    </w:rPr>
                    <w:t>（昆明）市</w:t>
                  </w:r>
                </w:p>
              </w:tc>
              <w:tc>
                <w:tcPr>
                  <w:tcW w:w="1355" w:type="dxa"/>
                  <w:tcBorders>
                    <w:tl2br w:val="nil"/>
                    <w:tr2bl w:val="nil"/>
                  </w:tcBorders>
                  <w:vAlign w:val="center"/>
                </w:tcPr>
                <w:p>
                  <w:pPr>
                    <w:pStyle w:val="41"/>
                    <w:rPr>
                      <w:szCs w:val="21"/>
                    </w:rPr>
                  </w:pPr>
                  <w:r>
                    <w:rPr>
                      <w:szCs w:val="21"/>
                    </w:rPr>
                    <w:t>（晋宁区）市</w:t>
                  </w:r>
                </w:p>
              </w:tc>
              <w:tc>
                <w:tcPr>
                  <w:tcW w:w="1238" w:type="dxa"/>
                  <w:tcBorders>
                    <w:tl2br w:val="nil"/>
                    <w:tr2bl w:val="nil"/>
                  </w:tcBorders>
                  <w:vAlign w:val="center"/>
                </w:tcPr>
                <w:p>
                  <w:pPr>
                    <w:pStyle w:val="41"/>
                    <w:rPr>
                      <w:szCs w:val="21"/>
                    </w:rPr>
                  </w:pPr>
                  <w:r>
                    <w:rPr>
                      <w:rFonts w:hint="eastAsia"/>
                      <w:szCs w:val="21"/>
                    </w:rPr>
                    <w:t>晋城</w:t>
                  </w:r>
                  <w:r>
                    <w:rPr>
                      <w:szCs w:val="21"/>
                    </w:rPr>
                    <w:t>基地</w:t>
                  </w:r>
                </w:p>
              </w:tc>
              <w:tc>
                <w:tcPr>
                  <w:tcW w:w="1497" w:type="dxa"/>
                  <w:tcBorders>
                    <w:tl2br w:val="nil"/>
                    <w:tr2bl w:val="nil"/>
                  </w:tcBorders>
                  <w:vAlign w:val="center"/>
                </w:tcPr>
                <w:p>
                  <w:pPr>
                    <w:pStyle w:val="41"/>
                    <w:rPr>
                      <w:szCs w:val="21"/>
                    </w:rPr>
                  </w:pPr>
                  <w:r>
                    <w:rPr>
                      <w:szCs w:val="21"/>
                    </w:rPr>
                    <w:t>（晋宁工业）园区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482" w:type="dxa"/>
                  <w:tcBorders>
                    <w:tl2br w:val="nil"/>
                    <w:tr2bl w:val="nil"/>
                  </w:tcBorders>
                  <w:vAlign w:val="center"/>
                </w:tcPr>
                <w:p>
                  <w:pPr>
                    <w:pStyle w:val="41"/>
                    <w:rPr>
                      <w:szCs w:val="21"/>
                    </w:rPr>
                  </w:pPr>
                  <w:r>
                    <w:rPr>
                      <w:szCs w:val="21"/>
                    </w:rPr>
                    <w:t>地理坐标</w:t>
                  </w:r>
                </w:p>
              </w:tc>
              <w:tc>
                <w:tcPr>
                  <w:tcW w:w="1362" w:type="dxa"/>
                  <w:tcBorders>
                    <w:tl2br w:val="nil"/>
                    <w:tr2bl w:val="nil"/>
                  </w:tcBorders>
                  <w:vAlign w:val="center"/>
                </w:tcPr>
                <w:p>
                  <w:pPr>
                    <w:pStyle w:val="41"/>
                    <w:rPr>
                      <w:szCs w:val="21"/>
                    </w:rPr>
                  </w:pPr>
                  <w:r>
                    <w:rPr>
                      <w:szCs w:val="21"/>
                    </w:rPr>
                    <w:t>东经</w:t>
                  </w:r>
                </w:p>
              </w:tc>
              <w:tc>
                <w:tcPr>
                  <w:tcW w:w="2717" w:type="dxa"/>
                  <w:gridSpan w:val="2"/>
                  <w:tcBorders>
                    <w:tl2br w:val="nil"/>
                    <w:tr2bl w:val="nil"/>
                  </w:tcBorders>
                  <w:vAlign w:val="center"/>
                </w:tcPr>
                <w:p>
                  <w:pPr>
                    <w:pStyle w:val="41"/>
                    <w:rPr>
                      <w:szCs w:val="21"/>
                    </w:rPr>
                  </w:pPr>
                  <w:r>
                    <w:rPr>
                      <w:szCs w:val="21"/>
                      <w:lang w:val="en-US"/>
                    </w:rPr>
                    <w:t>102°45′20.145″</w:t>
                  </w:r>
                </w:p>
              </w:tc>
              <w:tc>
                <w:tcPr>
                  <w:tcW w:w="1238" w:type="dxa"/>
                  <w:tcBorders>
                    <w:tl2br w:val="nil"/>
                    <w:tr2bl w:val="nil"/>
                  </w:tcBorders>
                  <w:vAlign w:val="center"/>
                </w:tcPr>
                <w:p>
                  <w:pPr>
                    <w:pStyle w:val="41"/>
                    <w:rPr>
                      <w:szCs w:val="21"/>
                    </w:rPr>
                  </w:pPr>
                  <w:r>
                    <w:rPr>
                      <w:szCs w:val="21"/>
                    </w:rPr>
                    <w:t>北纬</w:t>
                  </w:r>
                </w:p>
              </w:tc>
              <w:tc>
                <w:tcPr>
                  <w:tcW w:w="1497" w:type="dxa"/>
                  <w:tcBorders>
                    <w:tl2br w:val="nil"/>
                    <w:tr2bl w:val="nil"/>
                  </w:tcBorders>
                  <w:vAlign w:val="center"/>
                </w:tcPr>
                <w:p>
                  <w:pPr>
                    <w:pStyle w:val="41"/>
                    <w:rPr>
                      <w:szCs w:val="21"/>
                    </w:rPr>
                  </w:pPr>
                  <w:r>
                    <w:rPr>
                      <w:szCs w:val="21"/>
                      <w:lang w:val="en-US"/>
                    </w:rPr>
                    <w:t>24°40′34.459″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482" w:type="dxa"/>
                  <w:tcBorders>
                    <w:tl2br w:val="nil"/>
                    <w:tr2bl w:val="nil"/>
                  </w:tcBorders>
                  <w:vAlign w:val="center"/>
                </w:tcPr>
                <w:p>
                  <w:pPr>
                    <w:pStyle w:val="41"/>
                    <w:rPr>
                      <w:szCs w:val="21"/>
                    </w:rPr>
                  </w:pPr>
                  <w:r>
                    <w:rPr>
                      <w:szCs w:val="21"/>
                    </w:rPr>
                    <w:t>主要危险物质及分布</w:t>
                  </w:r>
                </w:p>
              </w:tc>
              <w:tc>
                <w:tcPr>
                  <w:tcW w:w="6814" w:type="dxa"/>
                  <w:gridSpan w:val="5"/>
                  <w:tcBorders>
                    <w:tl2br w:val="nil"/>
                    <w:tr2bl w:val="nil"/>
                  </w:tcBorders>
                  <w:vAlign w:val="center"/>
                </w:tcPr>
                <w:p>
                  <w:pPr>
                    <w:pStyle w:val="41"/>
                    <w:rPr>
                      <w:szCs w:val="21"/>
                    </w:rPr>
                  </w:pPr>
                  <w:r>
                    <w:rPr>
                      <w:rFonts w:hint="eastAsia"/>
                      <w:kern w:val="2"/>
                    </w:rPr>
                    <w:t>乙炔</w:t>
                  </w:r>
                  <w:r>
                    <w:rPr>
                      <w:kern w:val="2"/>
                    </w:rPr>
                    <w:t>——生产车间</w:t>
                  </w:r>
                  <w:r>
                    <w:rPr>
                      <w:rFonts w:hint="eastAsia"/>
                      <w:kern w:val="2"/>
                    </w:rPr>
                    <w:t>焊接区；</w:t>
                  </w:r>
                  <w:r>
                    <w:t>废</w:t>
                  </w:r>
                  <w:r>
                    <w:rPr>
                      <w:rFonts w:hint="eastAsia"/>
                    </w:rPr>
                    <w:t>液压油</w:t>
                  </w:r>
                  <w:r>
                    <w:rPr>
                      <w:kern w:val="2"/>
                    </w:rPr>
                    <w:t>——</w:t>
                  </w:r>
                  <w:r>
                    <w:rPr>
                      <w:rFonts w:hint="eastAsia"/>
                      <w:kern w:val="2"/>
                    </w:rPr>
                    <w:t>危废暂存间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482" w:type="dxa"/>
                  <w:tcBorders>
                    <w:tl2br w:val="nil"/>
                    <w:tr2bl w:val="nil"/>
                  </w:tcBorders>
                  <w:vAlign w:val="center"/>
                </w:tcPr>
                <w:p>
                  <w:pPr>
                    <w:pStyle w:val="41"/>
                    <w:rPr>
                      <w:szCs w:val="21"/>
                    </w:rPr>
                  </w:pPr>
                  <w:r>
                    <w:rPr>
                      <w:szCs w:val="21"/>
                    </w:rPr>
                    <w:t>环境影响途径及危害后果（大气、地表水、地下水）</w:t>
                  </w:r>
                </w:p>
              </w:tc>
              <w:tc>
                <w:tcPr>
                  <w:tcW w:w="6814" w:type="dxa"/>
                  <w:gridSpan w:val="5"/>
                  <w:tcBorders>
                    <w:tl2br w:val="nil"/>
                    <w:tr2bl w:val="nil"/>
                  </w:tcBorders>
                  <w:vAlign w:val="center"/>
                </w:tcPr>
                <w:p>
                  <w:pPr>
                    <w:pStyle w:val="41"/>
                    <w:rPr>
                      <w:szCs w:val="21"/>
                    </w:rPr>
                  </w:pPr>
                  <w:r>
                    <w:rPr>
                      <w:szCs w:val="21"/>
                    </w:rPr>
                    <w:t>废矿物油泄漏可能会造成地下水污染等事故，遇火源、热源可能引起火灾。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482" w:type="dxa"/>
                  <w:tcBorders>
                    <w:tl2br w:val="nil"/>
                    <w:tr2bl w:val="nil"/>
                  </w:tcBorders>
                  <w:vAlign w:val="center"/>
                </w:tcPr>
                <w:p>
                  <w:pPr>
                    <w:pStyle w:val="41"/>
                    <w:rPr>
                      <w:szCs w:val="21"/>
                    </w:rPr>
                  </w:pPr>
                  <w:r>
                    <w:rPr>
                      <w:szCs w:val="21"/>
                    </w:rPr>
                    <w:t>风险防范措施要求</w:t>
                  </w:r>
                </w:p>
              </w:tc>
              <w:tc>
                <w:tcPr>
                  <w:tcW w:w="6814" w:type="dxa"/>
                  <w:gridSpan w:val="5"/>
                  <w:tcBorders>
                    <w:tl2br w:val="nil"/>
                    <w:tr2bl w:val="nil"/>
                  </w:tcBorders>
                  <w:vAlign w:val="center"/>
                </w:tcPr>
                <w:p>
                  <w:pPr>
                    <w:pStyle w:val="41"/>
                    <w:rPr>
                      <w:szCs w:val="21"/>
                      <w:lang w:val="en-US"/>
                    </w:rPr>
                  </w:pPr>
                  <w:r>
                    <w:rPr>
                      <w:szCs w:val="21"/>
                      <w:lang w:val="en-US"/>
                    </w:rPr>
                    <w:fldChar w:fldCharType="begin"/>
                  </w:r>
                  <w:r>
                    <w:rPr>
                      <w:szCs w:val="21"/>
                      <w:lang w:val="en-US"/>
                    </w:rPr>
                    <w:instrText xml:space="preserve"> = 1 \* GB3 \* MERGEFORMAT </w:instrText>
                  </w:r>
                  <w:r>
                    <w:rPr>
                      <w:szCs w:val="21"/>
                      <w:lang w:val="en-US"/>
                    </w:rPr>
                    <w:fldChar w:fldCharType="separate"/>
                  </w:r>
                  <w:r>
                    <w:rPr>
                      <w:szCs w:val="21"/>
                      <w:lang w:val="en-US"/>
                    </w:rPr>
                    <w:t>①</w:t>
                  </w:r>
                  <w:r>
                    <w:rPr>
                      <w:szCs w:val="21"/>
                      <w:lang w:val="en-US"/>
                    </w:rPr>
                    <w:fldChar w:fldCharType="end"/>
                  </w:r>
                  <w:r>
                    <w:rPr>
                      <w:rFonts w:hint="eastAsia"/>
                      <w:szCs w:val="21"/>
                      <w:lang w:val="en-US"/>
                    </w:rPr>
                    <w:t>风险物质储存的区域全部进行防渗、防漏处理，存放区严禁烟火，电器与设备采用防爆设备；</w:t>
                  </w:r>
                </w:p>
                <w:p>
                  <w:pPr>
                    <w:pStyle w:val="41"/>
                    <w:rPr>
                      <w:szCs w:val="21"/>
                      <w:lang w:val="en-US"/>
                    </w:rPr>
                  </w:pPr>
                  <w:r>
                    <w:rPr>
                      <w:rFonts w:hint="eastAsia"/>
                      <w:szCs w:val="21"/>
                      <w:lang w:val="en-US"/>
                    </w:rPr>
                    <w:t>②危废暂存间严格按照《危险废物贮存污染控制标准》（GB18597-2001）进行建设，危废暂存内设置围堰池，暂存间地面、围堰池采用“抗渗混凝土+防渗膜或防渗环氧树脂漆”进行防渗，使其达到渗透系数≤1×10</w:t>
                  </w:r>
                  <w:r>
                    <w:rPr>
                      <w:rFonts w:hint="eastAsia"/>
                      <w:szCs w:val="21"/>
                      <w:vertAlign w:val="superscript"/>
                      <w:lang w:val="en-US"/>
                    </w:rPr>
                    <w:t>-10</w:t>
                  </w:r>
                  <w:r>
                    <w:rPr>
                      <w:rFonts w:hint="eastAsia"/>
                      <w:szCs w:val="21"/>
                      <w:lang w:val="en-US"/>
                    </w:rPr>
                    <w:t xml:space="preserve">cm/s 的防渗性。避免因地防渗工作不到位导致的地下水环境污染。 </w:t>
                  </w:r>
                </w:p>
                <w:p>
                  <w:pPr>
                    <w:pStyle w:val="41"/>
                    <w:rPr>
                      <w:szCs w:val="21"/>
                      <w:lang w:val="en-US"/>
                    </w:rPr>
                  </w:pPr>
                  <w:r>
                    <w:rPr>
                      <w:rFonts w:hint="eastAsia"/>
                      <w:szCs w:val="21"/>
                      <w:lang w:val="en-US"/>
                    </w:rPr>
                    <w:t>③加强对生产车间、危废暂存间、</w:t>
                  </w:r>
                  <w:r>
                    <w:rPr>
                      <w:rFonts w:hint="eastAsia" w:cs="Times New Roman"/>
                      <w:kern w:val="2"/>
                      <w:lang w:val="en-US" w:bidi="ar-SA"/>
                    </w:rPr>
                    <w:t>焊接区</w:t>
                  </w:r>
                  <w:r>
                    <w:rPr>
                      <w:rFonts w:hint="eastAsia"/>
                      <w:szCs w:val="21"/>
                      <w:lang w:val="en-US"/>
                    </w:rPr>
                    <w:t xml:space="preserve">的监督管理，通过专人定时巡查、安装视频监控系统、每天上下班检查设备等方式，遏制可能发生的突发环境事故隐患。 </w:t>
                  </w:r>
                </w:p>
                <w:p>
                  <w:pPr>
                    <w:pStyle w:val="41"/>
                    <w:rPr>
                      <w:szCs w:val="21"/>
                      <w:lang w:val="en-US"/>
                    </w:rPr>
                  </w:pPr>
                  <w:r>
                    <w:rPr>
                      <w:rFonts w:hint="eastAsia"/>
                      <w:szCs w:val="21"/>
                      <w:lang w:val="en-US"/>
                    </w:rPr>
                    <w:t>④设置危险固废管理台账，如实记载危险废物的来源、数量、特性、包装容器类别、入库日期、存放库位。贮存期间，定期对存储容器进行检查，及时更换破损容器。</w:t>
                  </w:r>
                </w:p>
                <w:p>
                  <w:pPr>
                    <w:pStyle w:val="41"/>
                    <w:rPr>
                      <w:szCs w:val="21"/>
                    </w:rPr>
                  </w:pPr>
                </w:p>
              </w:tc>
            </w:tr>
          </w:tbl>
          <w:p>
            <w:pPr>
              <w:adjustRightInd w:val="0"/>
              <w:rPr>
                <w:b/>
                <w:bCs/>
                <w:color w:val="000000"/>
              </w:rPr>
            </w:pPr>
          </w:p>
          <w:p>
            <w:pPr>
              <w:pStyle w:val="46"/>
              <w:rPr>
                <w:sz w:val="21"/>
              </w:rPr>
            </w:pPr>
          </w:p>
        </w:tc>
      </w:tr>
    </w:tbl>
    <w:p>
      <w:pPr>
        <w:rPr>
          <w:sz w:val="21"/>
        </w:rPr>
        <w:sectPr>
          <w:pgSz w:w="11910" w:h="16850"/>
          <w:pgMar w:top="1440" w:right="1417" w:bottom="1440" w:left="1417" w:header="0" w:footer="816" w:gutter="0"/>
          <w:pgBorders>
            <w:top w:val="none" w:sz="0" w:space="0"/>
            <w:left w:val="none" w:sz="0" w:space="0"/>
            <w:bottom w:val="none" w:sz="0" w:space="0"/>
            <w:right w:val="none" w:sz="0" w:space="0"/>
          </w:pgBorders>
          <w:cols w:space="0" w:num="1"/>
        </w:sectPr>
      </w:pPr>
    </w:p>
    <w:p>
      <w:pPr>
        <w:pStyle w:val="11"/>
        <w:spacing w:before="58"/>
        <w:ind w:right="653"/>
        <w:jc w:val="center"/>
        <w:outlineLvl w:val="0"/>
        <w:rPr>
          <w:sz w:val="21"/>
        </w:rPr>
      </w:pPr>
      <w:bookmarkStart w:id="40" w:name="_Toc20354"/>
      <w:r>
        <w:t>五、环境保护措施监督检查清单</w:t>
      </w:r>
      <w:bookmarkEnd w:id="40"/>
    </w:p>
    <w:tbl>
      <w:tblPr>
        <w:tblStyle w:val="26"/>
        <w:tblW w:w="5032"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18"/>
        <w:gridCol w:w="1591"/>
        <w:gridCol w:w="1031"/>
        <w:gridCol w:w="1942"/>
        <w:gridCol w:w="34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4" w:hRule="atLeast"/>
          <w:jc w:val="center"/>
        </w:trPr>
        <w:tc>
          <w:tcPr>
            <w:tcW w:w="1116" w:type="dxa"/>
            <w:tcBorders>
              <w:bottom w:val="single" w:color="000000" w:sz="4" w:space="0"/>
              <w:right w:val="single" w:color="000000" w:sz="4" w:space="0"/>
            </w:tcBorders>
            <w:vAlign w:val="center"/>
          </w:tcPr>
          <w:p>
            <w:pPr>
              <w:pStyle w:val="41"/>
            </w:pPr>
            <w:r>
              <w:t>内容</w:t>
            </w:r>
          </w:p>
          <w:p>
            <w:pPr>
              <w:pStyle w:val="41"/>
            </w:pPr>
            <w:r>
              <w:t>要素</w:t>
            </w:r>
          </w:p>
        </w:tc>
        <w:tc>
          <w:tcPr>
            <w:tcW w:w="1588" w:type="dxa"/>
            <w:tcBorders>
              <w:left w:val="single" w:color="000000" w:sz="4" w:space="0"/>
              <w:bottom w:val="single" w:color="000000" w:sz="4" w:space="0"/>
              <w:right w:val="single" w:color="000000" w:sz="4" w:space="0"/>
            </w:tcBorders>
            <w:vAlign w:val="center"/>
          </w:tcPr>
          <w:p>
            <w:pPr>
              <w:pStyle w:val="41"/>
            </w:pPr>
            <w:r>
              <w:t>排放口(编号、名称)/污染源</w:t>
            </w:r>
          </w:p>
        </w:tc>
        <w:tc>
          <w:tcPr>
            <w:tcW w:w="1029" w:type="dxa"/>
            <w:tcBorders>
              <w:left w:val="single" w:color="000000" w:sz="4" w:space="0"/>
              <w:bottom w:val="single" w:color="000000" w:sz="4" w:space="0"/>
              <w:right w:val="single" w:color="000000" w:sz="4" w:space="0"/>
            </w:tcBorders>
            <w:vAlign w:val="center"/>
          </w:tcPr>
          <w:p>
            <w:pPr>
              <w:pStyle w:val="41"/>
            </w:pPr>
            <w:r>
              <w:t>污染物项目</w:t>
            </w:r>
          </w:p>
        </w:tc>
        <w:tc>
          <w:tcPr>
            <w:tcW w:w="1938" w:type="dxa"/>
            <w:tcBorders>
              <w:left w:val="single" w:color="000000" w:sz="4" w:space="0"/>
              <w:bottom w:val="single" w:color="000000" w:sz="4" w:space="0"/>
              <w:right w:val="single" w:color="000000" w:sz="4" w:space="0"/>
            </w:tcBorders>
            <w:vAlign w:val="center"/>
          </w:tcPr>
          <w:p>
            <w:pPr>
              <w:pStyle w:val="41"/>
            </w:pPr>
            <w:r>
              <w:t>环境保护措施</w:t>
            </w:r>
          </w:p>
        </w:tc>
        <w:tc>
          <w:tcPr>
            <w:tcW w:w="3464" w:type="dxa"/>
            <w:tcBorders>
              <w:left w:val="single" w:color="000000" w:sz="4" w:space="0"/>
              <w:bottom w:val="single" w:color="000000" w:sz="4" w:space="0"/>
            </w:tcBorders>
            <w:vAlign w:val="center"/>
          </w:tcPr>
          <w:p>
            <w:pPr>
              <w:pStyle w:val="41"/>
            </w:pPr>
            <w:r>
              <w:t>执行标准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5" w:hRule="atLeast"/>
          <w:jc w:val="center"/>
        </w:trPr>
        <w:tc>
          <w:tcPr>
            <w:tcW w:w="1116" w:type="dxa"/>
            <w:vMerge w:val="restart"/>
            <w:tcBorders>
              <w:top w:val="single" w:color="000000" w:sz="4" w:space="0"/>
              <w:right w:val="single" w:color="000000" w:sz="4" w:space="0"/>
            </w:tcBorders>
            <w:vAlign w:val="center"/>
          </w:tcPr>
          <w:p>
            <w:pPr>
              <w:pStyle w:val="41"/>
            </w:pPr>
          </w:p>
          <w:p>
            <w:pPr>
              <w:pStyle w:val="41"/>
            </w:pPr>
          </w:p>
          <w:p>
            <w:pPr>
              <w:pStyle w:val="41"/>
            </w:pPr>
            <w:r>
              <w:t>大气环境</w:t>
            </w: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rPr>
                <w:lang w:val="en-US"/>
              </w:rPr>
            </w:pPr>
            <w:r>
              <w:rPr>
                <w:rFonts w:hint="eastAsia"/>
                <w:lang w:val="en-US"/>
              </w:rPr>
              <w:t>排气筒DA001</w:t>
            </w:r>
          </w:p>
        </w:tc>
        <w:tc>
          <w:tcPr>
            <w:tcW w:w="1029" w:type="dxa"/>
            <w:tcBorders>
              <w:top w:val="single" w:color="000000" w:sz="4" w:space="0"/>
              <w:left w:val="single" w:color="000000" w:sz="4" w:space="0"/>
              <w:right w:val="single" w:color="000000" w:sz="4" w:space="0"/>
            </w:tcBorders>
            <w:vAlign w:val="center"/>
          </w:tcPr>
          <w:p>
            <w:pPr>
              <w:pStyle w:val="41"/>
            </w:pPr>
            <w:r>
              <w:rPr>
                <w:lang w:val="en-US"/>
              </w:rPr>
              <w:t>颗粒物</w:t>
            </w:r>
          </w:p>
        </w:tc>
        <w:tc>
          <w:tcPr>
            <w:tcW w:w="1938" w:type="dxa"/>
            <w:tcBorders>
              <w:top w:val="single" w:color="000000" w:sz="4" w:space="0"/>
              <w:left w:val="single" w:color="000000" w:sz="4" w:space="0"/>
              <w:right w:val="single" w:color="000000" w:sz="4" w:space="0"/>
            </w:tcBorders>
            <w:vAlign w:val="center"/>
          </w:tcPr>
          <w:p>
            <w:pPr>
              <w:pStyle w:val="41"/>
            </w:pPr>
            <w:r>
              <w:rPr>
                <w:rFonts w:hint="eastAsia"/>
                <w:lang w:val="en-US"/>
              </w:rPr>
              <w:t>“滤芯除尘”设备+15m高排气筒DA001</w:t>
            </w:r>
          </w:p>
        </w:tc>
        <w:tc>
          <w:tcPr>
            <w:tcW w:w="3464" w:type="dxa"/>
            <w:tcBorders>
              <w:top w:val="single" w:color="000000" w:sz="4" w:space="0"/>
              <w:left w:val="single" w:color="000000" w:sz="4" w:space="0"/>
            </w:tcBorders>
            <w:vAlign w:val="center"/>
          </w:tcPr>
          <w:p>
            <w:pPr>
              <w:pStyle w:val="41"/>
              <w:rPr>
                <w:rFonts w:hint="eastAsia" w:eastAsia="宋体"/>
                <w:lang w:eastAsia="zh-CN"/>
              </w:rPr>
            </w:pPr>
            <w:r>
              <w:t>执行GB16297-1996《大气污染物综合排放标准》表2二级标准限值</w:t>
            </w:r>
            <w:r>
              <w:rPr>
                <w:rFonts w:hint="eastAsia"/>
                <w:lang w:eastAsia="zh-CN"/>
              </w:rPr>
              <w:t>，</w:t>
            </w:r>
            <w:r>
              <w:rPr>
                <w:rFonts w:ascii="Times New Roman" w:hAnsi="Times New Roman" w:cs="Times New Roman"/>
                <w:lang w:val="en-US"/>
              </w:rPr>
              <w:t>即：颗粒物≤120mg/m</w:t>
            </w:r>
            <w:r>
              <w:rPr>
                <w:rFonts w:ascii="Times New Roman" w:hAnsi="Times New Roman" w:cs="Times New Roman"/>
                <w:vertAlign w:val="superscript"/>
                <w:lang w:val="en-US"/>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6" w:type="dxa"/>
            <w:vMerge w:val="continue"/>
            <w:tcBorders>
              <w:right w:val="single" w:color="000000" w:sz="4" w:space="0"/>
            </w:tcBorders>
            <w:vAlign w:val="center"/>
          </w:tcPr>
          <w:p>
            <w:pPr>
              <w:pStyle w:val="41"/>
            </w:pP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rPr>
                <w:lang w:val="en-US"/>
              </w:rPr>
            </w:pPr>
            <w:r>
              <w:rPr>
                <w:rFonts w:hint="eastAsia"/>
                <w:lang w:val="en-US"/>
              </w:rPr>
              <w:t>排气筒</w:t>
            </w:r>
            <w:r>
              <w:rPr>
                <w:rFonts w:hint="eastAsia" w:cs="Times New Roman"/>
                <w:lang w:val="en-US"/>
              </w:rPr>
              <w:t>DA002</w:t>
            </w:r>
          </w:p>
          <w:p/>
        </w:tc>
        <w:tc>
          <w:tcPr>
            <w:tcW w:w="1029" w:type="dxa"/>
            <w:tcBorders>
              <w:top w:val="single" w:color="000000" w:sz="4" w:space="0"/>
              <w:left w:val="single" w:color="000000" w:sz="4" w:space="0"/>
              <w:right w:val="single" w:color="000000" w:sz="4" w:space="0"/>
            </w:tcBorders>
            <w:vAlign w:val="center"/>
          </w:tcPr>
          <w:p>
            <w:pPr>
              <w:pStyle w:val="41"/>
              <w:rPr>
                <w:lang w:val="en-US"/>
              </w:rPr>
            </w:pPr>
            <w:r>
              <w:rPr>
                <w:rFonts w:hint="eastAsia"/>
                <w:lang w:val="en-US"/>
              </w:rPr>
              <w:t>非甲烷总烃</w:t>
            </w:r>
          </w:p>
        </w:tc>
        <w:tc>
          <w:tcPr>
            <w:tcW w:w="1938" w:type="dxa"/>
            <w:tcBorders>
              <w:top w:val="single" w:color="000000" w:sz="4" w:space="0"/>
              <w:left w:val="single" w:color="000000" w:sz="4" w:space="0"/>
              <w:bottom w:val="single" w:color="000000" w:sz="4" w:space="0"/>
              <w:right w:val="single" w:color="000000" w:sz="4" w:space="0"/>
            </w:tcBorders>
            <w:vAlign w:val="center"/>
          </w:tcPr>
          <w:p>
            <w:pPr>
              <w:pStyle w:val="41"/>
              <w:rPr>
                <w:lang w:val="en-US"/>
              </w:rPr>
            </w:pPr>
            <w:r>
              <w:rPr>
                <w:rFonts w:hint="eastAsia"/>
                <w:lang w:val="en-US" w:eastAsia="zh-CN"/>
              </w:rPr>
              <w:t>集气罩+</w:t>
            </w:r>
            <w:r>
              <w:rPr>
                <w:rFonts w:hint="eastAsia"/>
                <w:lang w:val="en-US"/>
              </w:rPr>
              <w:t>UV光氧+活性炭吸附装置+1根</w:t>
            </w:r>
            <w:r>
              <w:rPr>
                <w:lang w:val="en-US"/>
              </w:rPr>
              <w:t>15m高排气筒</w:t>
            </w:r>
            <w:r>
              <w:rPr>
                <w:rFonts w:hint="eastAsia"/>
                <w:lang w:val="en-US"/>
              </w:rPr>
              <w:t>DA002</w:t>
            </w:r>
          </w:p>
        </w:tc>
        <w:tc>
          <w:tcPr>
            <w:tcW w:w="3464" w:type="dxa"/>
            <w:tcBorders>
              <w:left w:val="single" w:color="000000" w:sz="4" w:space="0"/>
            </w:tcBorders>
            <w:vAlign w:val="center"/>
          </w:tcPr>
          <w:p>
            <w:pPr>
              <w:pStyle w:val="41"/>
            </w:pPr>
            <w:r>
              <w:t>执行GB16297-1996《大气污染物综合排放标准》表2二级标准限值</w:t>
            </w:r>
            <w:r>
              <w:rPr>
                <w:rFonts w:hint="eastAsia"/>
                <w:lang w:eastAsia="zh-CN"/>
              </w:rPr>
              <w:t>，即：</w:t>
            </w:r>
            <w:r>
              <w:rPr>
                <w:rFonts w:ascii="Times New Roman" w:hAnsi="Times New Roman" w:cs="Times New Roman"/>
                <w:lang w:val="en-US"/>
              </w:rPr>
              <w:t>非甲烷总烃≤120mg/m</w:t>
            </w:r>
            <w:r>
              <w:rPr>
                <w:rFonts w:ascii="Times New Roman" w:hAnsi="Times New Roman" w:cs="Times New Roman"/>
                <w:vertAlign w:val="superscript"/>
                <w:lang w:val="en-US"/>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1" w:hRule="atLeast"/>
          <w:jc w:val="center"/>
        </w:trPr>
        <w:tc>
          <w:tcPr>
            <w:tcW w:w="1116" w:type="dxa"/>
            <w:vMerge w:val="continue"/>
            <w:tcBorders>
              <w:right w:val="single" w:color="000000" w:sz="4" w:space="0"/>
            </w:tcBorders>
            <w:vAlign w:val="center"/>
          </w:tcPr>
          <w:p>
            <w:pPr>
              <w:pStyle w:val="41"/>
            </w:pPr>
          </w:p>
        </w:tc>
        <w:tc>
          <w:tcPr>
            <w:tcW w:w="1588" w:type="dxa"/>
            <w:tcBorders>
              <w:top w:val="single" w:color="000000" w:sz="4" w:space="0"/>
              <w:left w:val="single" w:color="000000" w:sz="4" w:space="0"/>
              <w:right w:val="single" w:color="000000" w:sz="4" w:space="0"/>
            </w:tcBorders>
            <w:vAlign w:val="center"/>
          </w:tcPr>
          <w:p>
            <w:pPr>
              <w:pStyle w:val="41"/>
            </w:pPr>
            <w:r>
              <w:rPr>
                <w:rFonts w:hint="eastAsia"/>
              </w:rPr>
              <w:t>喷塑、固化、机加工、焊接</w:t>
            </w:r>
          </w:p>
          <w:p>
            <w:pPr>
              <w:pStyle w:val="41"/>
              <w:rPr>
                <w:lang w:val="en-US"/>
              </w:rPr>
            </w:pPr>
          </w:p>
        </w:tc>
        <w:tc>
          <w:tcPr>
            <w:tcW w:w="1029" w:type="dxa"/>
            <w:tcBorders>
              <w:left w:val="single" w:color="000000" w:sz="4" w:space="0"/>
              <w:bottom w:val="single" w:color="000000" w:sz="4" w:space="0"/>
              <w:right w:val="single" w:color="000000" w:sz="4" w:space="0"/>
            </w:tcBorders>
            <w:vAlign w:val="center"/>
          </w:tcPr>
          <w:p>
            <w:pPr>
              <w:pStyle w:val="41"/>
              <w:rPr>
                <w:lang w:val="en-US"/>
              </w:rPr>
            </w:pPr>
            <w:r>
              <w:rPr>
                <w:rFonts w:hint="eastAsia"/>
                <w:lang w:val="en-US"/>
              </w:rPr>
              <w:t>无组织颗粒物、非甲烷总烃、</w:t>
            </w:r>
          </w:p>
        </w:tc>
        <w:tc>
          <w:tcPr>
            <w:tcW w:w="1938" w:type="dxa"/>
            <w:tcBorders>
              <w:left w:val="single" w:color="000000" w:sz="4" w:space="0"/>
              <w:right w:val="single" w:color="000000" w:sz="4" w:space="0"/>
            </w:tcBorders>
            <w:vAlign w:val="center"/>
          </w:tcPr>
          <w:p>
            <w:pPr>
              <w:pStyle w:val="41"/>
            </w:pPr>
            <w:r>
              <w:rPr>
                <w:rFonts w:hint="eastAsia"/>
              </w:rPr>
              <w:t>加强通风</w:t>
            </w:r>
          </w:p>
          <w:p>
            <w:pPr>
              <w:pStyle w:val="41"/>
            </w:pPr>
          </w:p>
        </w:tc>
        <w:tc>
          <w:tcPr>
            <w:tcW w:w="3464" w:type="dxa"/>
            <w:tcBorders>
              <w:left w:val="single" w:color="000000" w:sz="4" w:space="0"/>
            </w:tcBorders>
            <w:vAlign w:val="center"/>
          </w:tcPr>
          <w:p>
            <w:pPr>
              <w:pStyle w:val="41"/>
              <w:rPr>
                <w:szCs w:val="21"/>
                <w:lang w:val="en-US"/>
              </w:rPr>
            </w:pPr>
            <w:r>
              <w:rPr>
                <w:rFonts w:hint="eastAsia"/>
                <w:szCs w:val="21"/>
                <w:lang w:val="en-US"/>
              </w:rPr>
              <w:t>执行GB16297-1996《大气污染物综合排放标准》表2中二级标准无组织排放限值</w:t>
            </w:r>
            <w:r>
              <w:rPr>
                <w:rFonts w:hint="eastAsia"/>
                <w:szCs w:val="21"/>
                <w:lang w:val="en-US" w:eastAsia="zh-CN"/>
              </w:rPr>
              <w:t>，</w:t>
            </w:r>
            <w:r>
              <w:rPr>
                <w:rFonts w:hint="eastAsia"/>
                <w:lang w:eastAsia="zh-CN"/>
              </w:rPr>
              <w:t>即：颗粒物</w:t>
            </w:r>
            <w:r>
              <w:rPr>
                <w:rFonts w:ascii="Times New Roman" w:hAnsi="Times New Roman" w:cs="Times New Roman"/>
                <w:lang w:val="en-US"/>
              </w:rPr>
              <w:t>≤</w:t>
            </w:r>
            <w:r>
              <w:rPr>
                <w:rFonts w:hint="eastAsia" w:ascii="Times New Roman" w:hAnsi="Times New Roman" w:cs="Times New Roman"/>
                <w:lang w:val="en-US" w:eastAsia="zh-CN"/>
              </w:rPr>
              <w:t>1.0</w:t>
            </w:r>
            <w:r>
              <w:rPr>
                <w:rFonts w:ascii="Times New Roman" w:hAnsi="Times New Roman" w:cs="Times New Roman"/>
                <w:lang w:val="en-US"/>
              </w:rPr>
              <w:t>mg/m</w:t>
            </w:r>
            <w:r>
              <w:rPr>
                <w:rFonts w:ascii="Times New Roman" w:hAnsi="Times New Roman" w:cs="Times New Roman"/>
                <w:vertAlign w:val="superscript"/>
                <w:lang w:val="en-US"/>
              </w:rPr>
              <w:t>3</w:t>
            </w:r>
            <w:r>
              <w:rPr>
                <w:rFonts w:hint="eastAsia" w:ascii="Times New Roman" w:hAnsi="Times New Roman" w:cs="Times New Roman"/>
                <w:vertAlign w:val="baseline"/>
                <w:lang w:val="en-US" w:eastAsia="zh-CN"/>
              </w:rPr>
              <w:t>、</w:t>
            </w:r>
            <w:r>
              <w:rPr>
                <w:rFonts w:ascii="Times New Roman" w:hAnsi="Times New Roman" w:cs="Times New Roman"/>
                <w:lang w:val="en-US"/>
              </w:rPr>
              <w:t>非甲烷总烃≤</w:t>
            </w:r>
            <w:r>
              <w:rPr>
                <w:rFonts w:hint="eastAsia" w:ascii="Times New Roman" w:hAnsi="Times New Roman" w:cs="Times New Roman"/>
                <w:lang w:val="en-US" w:eastAsia="zh-CN"/>
              </w:rPr>
              <w:t>4.0</w:t>
            </w:r>
            <w:r>
              <w:rPr>
                <w:rFonts w:ascii="Times New Roman" w:hAnsi="Times New Roman" w:cs="Times New Roman"/>
                <w:lang w:val="en-US"/>
              </w:rPr>
              <w:t>mg/m</w:t>
            </w:r>
            <w:r>
              <w:rPr>
                <w:rFonts w:ascii="Times New Roman" w:hAnsi="Times New Roman" w:cs="Times New Roman"/>
                <w:vertAlign w:val="superscript"/>
                <w:lang w:val="en-US"/>
              </w:rPr>
              <w:t>3</w:t>
            </w:r>
          </w:p>
          <w:p>
            <w:pPr>
              <w:pStyle w:val="41"/>
              <w:rPr>
                <w:rFonts w:cs="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6" w:type="dxa"/>
            <w:vMerge w:val="continue"/>
            <w:tcBorders>
              <w:bottom w:val="single" w:color="000000" w:sz="4" w:space="0"/>
              <w:right w:val="single" w:color="000000" w:sz="4" w:space="0"/>
            </w:tcBorders>
            <w:vAlign w:val="center"/>
          </w:tcPr>
          <w:p>
            <w:pPr>
              <w:pStyle w:val="41"/>
            </w:pP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厂区内</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41"/>
              <w:rPr>
                <w:lang w:val="en-US"/>
              </w:rPr>
            </w:pPr>
            <w:r>
              <w:rPr>
                <w:rFonts w:hint="eastAsia"/>
                <w:lang w:val="en-US"/>
              </w:rPr>
              <w:t>无组织</w:t>
            </w:r>
            <w:r>
              <w:rPr>
                <w:lang w:val="en-US"/>
              </w:rPr>
              <w:t>非甲烷总烃</w:t>
            </w:r>
          </w:p>
        </w:tc>
        <w:tc>
          <w:tcPr>
            <w:tcW w:w="1938" w:type="dxa"/>
            <w:tcBorders>
              <w:left w:val="single" w:color="000000" w:sz="4" w:space="0"/>
              <w:bottom w:val="single" w:color="000000" w:sz="4" w:space="0"/>
              <w:right w:val="single" w:color="000000" w:sz="4" w:space="0"/>
            </w:tcBorders>
            <w:vAlign w:val="center"/>
          </w:tcPr>
          <w:p>
            <w:pPr>
              <w:pStyle w:val="41"/>
            </w:pPr>
            <w:r>
              <w:rPr>
                <w:rFonts w:hint="eastAsia"/>
              </w:rPr>
              <w:t>加强通风</w:t>
            </w:r>
          </w:p>
        </w:tc>
        <w:tc>
          <w:tcPr>
            <w:tcW w:w="3464" w:type="dxa"/>
            <w:tcBorders>
              <w:left w:val="single" w:color="000000" w:sz="4" w:space="0"/>
              <w:bottom w:val="single" w:color="000000" w:sz="4" w:space="0"/>
            </w:tcBorders>
            <w:vAlign w:val="center"/>
          </w:tcPr>
          <w:p>
            <w:pPr>
              <w:pStyle w:val="41"/>
            </w:pPr>
            <w:r>
              <w:rPr>
                <w:rFonts w:cs="Times New Roman"/>
              </w:rPr>
              <w:t>执行《挥发性有机物无组织排放控制标准》(GB37822-2019)无组织排放限值</w:t>
            </w:r>
            <w:r>
              <w:rPr>
                <w:rFonts w:hint="eastAsia" w:cs="Times New Roman"/>
              </w:rPr>
              <w:t>。</w:t>
            </w:r>
            <w:r>
              <w:rPr>
                <w:rFonts w:hint="eastAsia" w:cs="Times New Roman"/>
                <w:lang w:eastAsia="zh-CN"/>
              </w:rPr>
              <w:t>即：</w:t>
            </w:r>
            <w:r>
              <w:rPr>
                <w:rFonts w:cs="Times New Roman"/>
                <w:szCs w:val="21"/>
                <w:lang w:val="en-US"/>
              </w:rPr>
              <w:t>监控点处1h平均浓度值</w:t>
            </w:r>
            <w:r>
              <w:rPr>
                <w:rFonts w:ascii="Times New Roman" w:hAnsi="Times New Roman" w:cs="Times New Roman"/>
                <w:lang w:val="en-US"/>
              </w:rPr>
              <w:t>≤</w:t>
            </w:r>
            <w:r>
              <w:rPr>
                <w:rFonts w:hint="eastAsia" w:ascii="Times New Roman" w:hAnsi="Times New Roman" w:cs="Times New Roman"/>
                <w:lang w:val="en-US" w:eastAsia="zh-CN"/>
              </w:rPr>
              <w:t>10</w:t>
            </w:r>
            <w:r>
              <w:rPr>
                <w:rFonts w:ascii="Times New Roman" w:hAnsi="Times New Roman" w:cs="Times New Roman"/>
                <w:lang w:val="en-US"/>
              </w:rPr>
              <w:t>mg/m</w:t>
            </w:r>
            <w:r>
              <w:rPr>
                <w:rFonts w:ascii="Times New Roman" w:hAnsi="Times New Roman" w:cs="Times New Roman"/>
                <w:vertAlign w:val="superscript"/>
                <w:lang w:val="en-US"/>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3" w:hRule="atLeast"/>
          <w:jc w:val="center"/>
        </w:trPr>
        <w:tc>
          <w:tcPr>
            <w:tcW w:w="1116" w:type="dxa"/>
            <w:tcBorders>
              <w:top w:val="single" w:color="000000" w:sz="4" w:space="0"/>
              <w:bottom w:val="single" w:color="000000" w:sz="4" w:space="0"/>
              <w:right w:val="single" w:color="000000" w:sz="4" w:space="0"/>
            </w:tcBorders>
            <w:vAlign w:val="center"/>
          </w:tcPr>
          <w:p>
            <w:pPr>
              <w:pStyle w:val="41"/>
            </w:pPr>
          </w:p>
          <w:p>
            <w:pPr>
              <w:pStyle w:val="41"/>
            </w:pPr>
          </w:p>
          <w:p>
            <w:pPr>
              <w:pStyle w:val="41"/>
            </w:pPr>
            <w:r>
              <w:t>地表水环境</w:t>
            </w: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生活用水</w:t>
            </w:r>
          </w:p>
        </w:tc>
        <w:tc>
          <w:tcPr>
            <w:tcW w:w="1029" w:type="dxa"/>
            <w:tcBorders>
              <w:top w:val="single" w:color="000000" w:sz="4" w:space="0"/>
              <w:left w:val="single" w:color="000000" w:sz="4" w:space="0"/>
              <w:right w:val="single" w:color="000000" w:sz="4" w:space="0"/>
            </w:tcBorders>
            <w:vAlign w:val="center"/>
          </w:tcPr>
          <w:p>
            <w:pPr>
              <w:pStyle w:val="41"/>
            </w:pPr>
            <w:r>
              <w:rPr>
                <w:rFonts w:hint="eastAsia" w:cs="Times New Roman"/>
                <w:lang w:val="en-US"/>
              </w:rPr>
              <w:t>pH、BOD</w:t>
            </w:r>
            <w:r>
              <w:rPr>
                <w:rFonts w:hint="eastAsia" w:cs="Times New Roman"/>
                <w:vertAlign w:val="subscript"/>
                <w:lang w:val="en-US"/>
              </w:rPr>
              <w:t>5</w:t>
            </w:r>
            <w:r>
              <w:rPr>
                <w:rFonts w:hint="eastAsia" w:cs="Times New Roman"/>
                <w:lang w:val="en-US"/>
              </w:rPr>
              <w:t>、COD</w:t>
            </w:r>
            <w:r>
              <w:rPr>
                <w:rFonts w:hint="eastAsia" w:cs="Times New Roman"/>
                <w:vertAlign w:val="subscript"/>
                <w:lang w:val="en-US"/>
              </w:rPr>
              <w:t>Cr</w:t>
            </w:r>
            <w:r>
              <w:rPr>
                <w:rFonts w:hint="eastAsia" w:cs="Times New Roman"/>
                <w:lang w:val="en-US"/>
              </w:rPr>
              <w:t>、氨氮、总磷、动植物油、悬浮物</w:t>
            </w:r>
          </w:p>
        </w:tc>
        <w:tc>
          <w:tcPr>
            <w:tcW w:w="1938" w:type="dxa"/>
            <w:tcBorders>
              <w:top w:val="single" w:color="000000" w:sz="4" w:space="0"/>
              <w:left w:val="single" w:color="000000" w:sz="4" w:space="0"/>
              <w:right w:val="single" w:color="000000" w:sz="4" w:space="0"/>
            </w:tcBorders>
            <w:vAlign w:val="center"/>
          </w:tcPr>
          <w:p>
            <w:pPr>
              <w:pStyle w:val="41"/>
            </w:pPr>
            <w:r>
              <w:rPr>
                <w:rFonts w:cs="Times New Roman"/>
                <w:bCs/>
              </w:rPr>
              <w:t>生活污水经化粪池收集预处理后依托园区污水管网进入</w:t>
            </w:r>
            <w:r>
              <w:rPr>
                <w:rFonts w:hint="eastAsia" w:cs="Times New Roman"/>
                <w:bCs/>
                <w:lang w:eastAsia="zh-CN"/>
              </w:rPr>
              <w:t>昆明市於泥河水质净化厂</w:t>
            </w:r>
            <w:r>
              <w:rPr>
                <w:rFonts w:cs="Times New Roman"/>
                <w:bCs/>
              </w:rPr>
              <w:t>处理</w:t>
            </w:r>
          </w:p>
        </w:tc>
        <w:tc>
          <w:tcPr>
            <w:tcW w:w="3464" w:type="dxa"/>
            <w:tcBorders>
              <w:top w:val="single" w:color="000000" w:sz="4" w:space="0"/>
              <w:left w:val="single" w:color="000000" w:sz="4" w:space="0"/>
            </w:tcBorders>
            <w:vAlign w:val="center"/>
          </w:tcPr>
          <w:p>
            <w:pPr>
              <w:pStyle w:val="41"/>
              <w:rPr>
                <w:rFonts w:hint="eastAsia" w:eastAsia="宋体"/>
                <w:lang w:eastAsia="zh-CN"/>
              </w:rPr>
            </w:pPr>
            <w:r>
              <w:rPr>
                <w:rFonts w:hint="eastAsia"/>
                <w:lang w:val="en-US"/>
              </w:rPr>
              <w:t>GB/T31</w:t>
            </w:r>
            <w:r>
              <w:rPr>
                <w:rFonts w:hint="eastAsia"/>
                <w:szCs w:val="21"/>
                <w:lang w:val="en-US"/>
              </w:rPr>
              <w:t>962-2015 《污水排入城镇下水道水质标准》（表1）A等级标准</w:t>
            </w:r>
            <w:r>
              <w:rPr>
                <w:rFonts w:hint="eastAsia"/>
                <w:szCs w:val="21"/>
                <w:lang w:val="en-US" w:eastAsia="zh-CN"/>
              </w:rPr>
              <w:t>，即</w:t>
            </w:r>
            <w:r>
              <w:rPr>
                <w:rFonts w:hint="default" w:ascii="Times New Roman" w:hAnsi="Times New Roman" w:eastAsia="宋体" w:cs="Times New Roman"/>
                <w:sz w:val="21"/>
                <w:szCs w:val="21"/>
              </w:rPr>
              <w:t> pH值6.5-9.5、SS</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400mg/L、CODcr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500mg/L、BOD</w:t>
            </w:r>
            <w:r>
              <w:rPr>
                <w:rFonts w:hint="eastAsia" w:cs="Times New Roman"/>
                <w:sz w:val="21"/>
                <w:szCs w:val="21"/>
                <w:vertAlign w:val="subscript"/>
                <w:lang w:val="en-US" w:eastAsia="zh-CN"/>
              </w:rPr>
              <w:t>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350mg/L、氨氮</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45mg/L、</w:t>
            </w:r>
            <w:r>
              <w:rPr>
                <w:rFonts w:hint="eastAsia" w:ascii="Times New Roman" w:hAnsi="Times New Roman" w:eastAsia="宋体" w:cs="Times New Roman"/>
                <w:sz w:val="21"/>
                <w:szCs w:val="21"/>
                <w:lang w:eastAsia="zh-CN"/>
              </w:rPr>
              <w:t>总磷</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8.0mg/L、 动植物油</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100mg/L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1116" w:type="dxa"/>
            <w:tcBorders>
              <w:top w:val="single" w:color="000000" w:sz="4" w:space="0"/>
              <w:bottom w:val="single" w:color="000000" w:sz="4" w:space="0"/>
              <w:right w:val="single" w:color="000000" w:sz="4" w:space="0"/>
            </w:tcBorders>
            <w:vAlign w:val="center"/>
          </w:tcPr>
          <w:p>
            <w:pPr>
              <w:pStyle w:val="41"/>
            </w:pPr>
          </w:p>
          <w:p>
            <w:pPr>
              <w:pStyle w:val="41"/>
            </w:pPr>
          </w:p>
          <w:p>
            <w:pPr>
              <w:pStyle w:val="41"/>
            </w:pPr>
            <w:r>
              <w:t>声环境</w:t>
            </w: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生产设备</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设备噪声</w:t>
            </w:r>
          </w:p>
        </w:tc>
        <w:tc>
          <w:tcPr>
            <w:tcW w:w="193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rPr>
              <w:t>选用低噪声设备，在安装时，在设备基础安装减振垫；厂房隔声；出入厂区车辆减速，禁止鸣笛。</w:t>
            </w:r>
          </w:p>
        </w:tc>
        <w:tc>
          <w:tcPr>
            <w:tcW w:w="3464" w:type="dxa"/>
            <w:tcBorders>
              <w:top w:val="single" w:color="000000" w:sz="4" w:space="0"/>
              <w:left w:val="single" w:color="000000" w:sz="4" w:space="0"/>
              <w:bottom w:val="single" w:color="000000" w:sz="4" w:space="0"/>
            </w:tcBorders>
            <w:vAlign w:val="center"/>
          </w:tcPr>
          <w:p>
            <w:pPr>
              <w:pStyle w:val="41"/>
              <w:rPr>
                <w:rFonts w:hint="eastAsia"/>
                <w:lang w:eastAsia="zh-CN"/>
              </w:rPr>
            </w:pPr>
            <w:r>
              <w:rPr>
                <w:rFonts w:hint="eastAsia"/>
              </w:rPr>
              <w:t>执行《工业企业厂界环境噪声排放标准》（</w:t>
            </w:r>
            <w:r>
              <w:t>GB12348-2008</w:t>
            </w:r>
            <w:r>
              <w:rPr>
                <w:rFonts w:hint="eastAsia"/>
              </w:rPr>
              <w:t>）</w:t>
            </w:r>
            <w:r>
              <w:rPr>
                <w:rFonts w:hint="eastAsia"/>
                <w:lang w:val="en-US"/>
              </w:rPr>
              <w:t>3</w:t>
            </w:r>
            <w:r>
              <w:rPr>
                <w:rFonts w:hint="eastAsia"/>
              </w:rPr>
              <w:t>类标准</w:t>
            </w:r>
            <w:r>
              <w:rPr>
                <w:rFonts w:hint="eastAsia"/>
                <w:lang w:eastAsia="zh-CN"/>
              </w:rPr>
              <w:t>，即：昼间≤65dB(A)。</w:t>
            </w:r>
          </w:p>
          <w:p>
            <w:pPr>
              <w:pStyle w:val="41"/>
              <w:rPr>
                <w:rFonts w:hint="eastAsia" w:eastAsia="宋体"/>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 w:hRule="atLeast"/>
          <w:jc w:val="center"/>
        </w:trPr>
        <w:tc>
          <w:tcPr>
            <w:tcW w:w="1116" w:type="dxa"/>
            <w:vMerge w:val="restart"/>
            <w:tcBorders>
              <w:top w:val="single" w:color="000000" w:sz="4" w:space="0"/>
              <w:bottom w:val="single" w:color="000000" w:sz="4" w:space="0"/>
              <w:right w:val="single" w:color="000000" w:sz="4" w:space="0"/>
            </w:tcBorders>
            <w:vAlign w:val="center"/>
          </w:tcPr>
          <w:p>
            <w:pPr>
              <w:pStyle w:val="41"/>
            </w:pPr>
          </w:p>
          <w:p>
            <w:pPr>
              <w:pStyle w:val="41"/>
            </w:pPr>
          </w:p>
          <w:p>
            <w:pPr>
              <w:pStyle w:val="41"/>
            </w:pPr>
            <w:r>
              <w:t>电磁辐射</w:t>
            </w: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193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3464" w:type="dxa"/>
            <w:tcBorders>
              <w:top w:val="single" w:color="000000" w:sz="4" w:space="0"/>
              <w:left w:val="single" w:color="000000" w:sz="4" w:space="0"/>
              <w:bottom w:val="single" w:color="000000" w:sz="4" w:space="0"/>
            </w:tcBorders>
            <w:vAlign w:val="center"/>
          </w:tcPr>
          <w:p>
            <w:pPr>
              <w:pStyle w:val="41"/>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jc w:val="center"/>
        </w:trPr>
        <w:tc>
          <w:tcPr>
            <w:tcW w:w="1116" w:type="dxa"/>
            <w:vMerge w:val="continue"/>
            <w:tcBorders>
              <w:top w:val="nil"/>
              <w:bottom w:val="single" w:color="000000" w:sz="4" w:space="0"/>
              <w:right w:val="single" w:color="000000" w:sz="4" w:space="0"/>
            </w:tcBorders>
            <w:vAlign w:val="center"/>
          </w:tcPr>
          <w:p>
            <w:pPr>
              <w:pStyle w:val="41"/>
            </w:pP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41"/>
              <w:rPr>
                <w:lang w:val="en-US"/>
              </w:rPr>
            </w:pPr>
            <w:r>
              <w:rPr>
                <w:rFonts w:hint="eastAsia"/>
                <w:lang w:val="en-US"/>
              </w:rPr>
              <w:t>/</w:t>
            </w:r>
          </w:p>
        </w:tc>
        <w:tc>
          <w:tcPr>
            <w:tcW w:w="193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3464" w:type="dxa"/>
            <w:tcBorders>
              <w:top w:val="single" w:color="000000" w:sz="4" w:space="0"/>
              <w:left w:val="single" w:color="000000" w:sz="4" w:space="0"/>
              <w:bottom w:val="single" w:color="000000" w:sz="4" w:space="0"/>
            </w:tcBorders>
            <w:vAlign w:val="center"/>
          </w:tcPr>
          <w:p>
            <w:pPr>
              <w:pStyle w:val="41"/>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4" w:hRule="atLeast"/>
          <w:jc w:val="center"/>
        </w:trPr>
        <w:tc>
          <w:tcPr>
            <w:tcW w:w="1116" w:type="dxa"/>
            <w:vMerge w:val="continue"/>
            <w:tcBorders>
              <w:top w:val="nil"/>
              <w:bottom w:val="single" w:color="000000" w:sz="4" w:space="0"/>
              <w:right w:val="single" w:color="000000" w:sz="4" w:space="0"/>
            </w:tcBorders>
            <w:vAlign w:val="center"/>
          </w:tcPr>
          <w:p>
            <w:pPr>
              <w:pStyle w:val="41"/>
            </w:pPr>
          </w:p>
        </w:tc>
        <w:tc>
          <w:tcPr>
            <w:tcW w:w="158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1029"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1938" w:type="dxa"/>
            <w:tcBorders>
              <w:top w:val="single" w:color="000000" w:sz="4" w:space="0"/>
              <w:left w:val="single" w:color="000000" w:sz="4" w:space="0"/>
              <w:bottom w:val="single" w:color="000000" w:sz="4" w:space="0"/>
              <w:right w:val="single" w:color="000000" w:sz="4" w:space="0"/>
            </w:tcBorders>
            <w:vAlign w:val="center"/>
          </w:tcPr>
          <w:p>
            <w:pPr>
              <w:pStyle w:val="41"/>
            </w:pPr>
            <w:r>
              <w:rPr>
                <w:rFonts w:hint="eastAsia"/>
                <w:lang w:val="en-US"/>
              </w:rPr>
              <w:t>/</w:t>
            </w:r>
          </w:p>
        </w:tc>
        <w:tc>
          <w:tcPr>
            <w:tcW w:w="3464" w:type="dxa"/>
            <w:tcBorders>
              <w:top w:val="single" w:color="000000" w:sz="4" w:space="0"/>
              <w:left w:val="single" w:color="000000" w:sz="4" w:space="0"/>
              <w:bottom w:val="single" w:color="000000" w:sz="4" w:space="0"/>
            </w:tcBorders>
            <w:vAlign w:val="center"/>
          </w:tcPr>
          <w:p>
            <w:pPr>
              <w:pStyle w:val="41"/>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1" w:hRule="atLeast"/>
          <w:jc w:val="center"/>
        </w:trPr>
        <w:tc>
          <w:tcPr>
            <w:tcW w:w="1116" w:type="dxa"/>
            <w:tcBorders>
              <w:top w:val="single" w:color="000000" w:sz="4" w:space="0"/>
              <w:bottom w:val="single" w:color="000000" w:sz="4" w:space="0"/>
              <w:right w:val="single" w:color="000000" w:sz="4" w:space="0"/>
            </w:tcBorders>
            <w:vAlign w:val="center"/>
          </w:tcPr>
          <w:p>
            <w:pPr>
              <w:pStyle w:val="41"/>
            </w:pPr>
          </w:p>
          <w:p>
            <w:pPr>
              <w:pStyle w:val="41"/>
            </w:pPr>
          </w:p>
          <w:p>
            <w:pPr>
              <w:pStyle w:val="41"/>
            </w:pPr>
            <w:r>
              <w:t>固体废物</w:t>
            </w:r>
          </w:p>
        </w:tc>
        <w:tc>
          <w:tcPr>
            <w:tcW w:w="8019" w:type="dxa"/>
            <w:gridSpan w:val="4"/>
            <w:tcBorders>
              <w:top w:val="single" w:color="000000" w:sz="4" w:space="0"/>
              <w:left w:val="single" w:color="000000" w:sz="4" w:space="0"/>
              <w:bottom w:val="single" w:color="000000" w:sz="4" w:space="0"/>
            </w:tcBorders>
            <w:vAlign w:val="center"/>
          </w:tcPr>
          <w:p>
            <w:pPr>
              <w:tabs>
                <w:tab w:val="left" w:pos="5457"/>
              </w:tabs>
              <w:spacing w:line="360" w:lineRule="auto"/>
              <w:ind w:firstLine="480"/>
              <w:contextualSpacing/>
            </w:pPr>
            <w:r>
              <w:rPr>
                <w:rFonts w:hint="eastAsia"/>
                <w:sz w:val="21"/>
                <w:szCs w:val="21"/>
                <w:lang w:val="en-US"/>
              </w:rPr>
              <w:t>金属边角料及金属屑、焊渣</w:t>
            </w:r>
            <w:r>
              <w:rPr>
                <w:sz w:val="21"/>
                <w:szCs w:val="21"/>
              </w:rPr>
              <w:t>定期外售综合利用</w:t>
            </w:r>
            <w:r>
              <w:rPr>
                <w:rFonts w:hint="eastAsia"/>
                <w:sz w:val="21"/>
                <w:szCs w:val="21"/>
              </w:rPr>
              <w:t>；</w:t>
            </w:r>
            <w:r>
              <w:rPr>
                <w:rFonts w:hint="eastAsia"/>
                <w:sz w:val="21"/>
                <w:szCs w:val="21"/>
                <w:lang w:val="en-US"/>
              </w:rPr>
              <w:t>除尘器收尘灰、生活垃圾委托环卫部门清运</w:t>
            </w:r>
            <w:r>
              <w:rPr>
                <w:rFonts w:hint="eastAsia"/>
                <w:sz w:val="21"/>
                <w:szCs w:val="21"/>
              </w:rPr>
              <w:t>回收塑粉回用于生产；</w:t>
            </w:r>
            <w:r>
              <w:rPr>
                <w:rFonts w:hint="eastAsia"/>
                <w:sz w:val="21"/>
                <w:szCs w:val="21"/>
                <w:lang w:val="en-US"/>
              </w:rPr>
              <w:t>废液压油、废</w:t>
            </w:r>
            <w:r>
              <w:rPr>
                <w:rFonts w:hint="default" w:ascii="Times New Roman" w:hAnsi="Times New Roman" w:cs="Times New Roman"/>
                <w:sz w:val="21"/>
                <w:szCs w:val="21"/>
                <w:lang w:val="en-US"/>
              </w:rPr>
              <w:t>活性炭、</w:t>
            </w:r>
            <w:r>
              <w:rPr>
                <w:rFonts w:hint="default" w:ascii="Times New Roman" w:hAnsi="Times New Roman" w:cs="Times New Roman"/>
                <w:sz w:val="21"/>
                <w:szCs w:val="21"/>
                <w:lang w:val="en-US" w:eastAsia="zh-CN"/>
              </w:rPr>
              <w:t>废UV灯管</w:t>
            </w:r>
            <w:r>
              <w:rPr>
                <w:sz w:val="21"/>
                <w:szCs w:val="21"/>
                <w:lang w:val="en-US"/>
              </w:rPr>
              <w:t>委托有资质单位处置</w:t>
            </w:r>
            <w:r>
              <w:rPr>
                <w:rFonts w:hint="eastAsia"/>
                <w:sz w:val="21"/>
                <w:szCs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jc w:val="center"/>
        </w:trPr>
        <w:tc>
          <w:tcPr>
            <w:tcW w:w="1116" w:type="dxa"/>
            <w:tcBorders>
              <w:top w:val="single" w:color="000000" w:sz="4" w:space="0"/>
              <w:bottom w:val="single" w:color="000000" w:sz="4" w:space="0"/>
              <w:right w:val="single" w:color="000000" w:sz="4" w:space="0"/>
            </w:tcBorders>
            <w:vAlign w:val="center"/>
          </w:tcPr>
          <w:p>
            <w:pPr>
              <w:pStyle w:val="41"/>
            </w:pPr>
            <w:r>
              <w:t>土壤及地下水污染防治措施</w:t>
            </w:r>
          </w:p>
        </w:tc>
        <w:tc>
          <w:tcPr>
            <w:tcW w:w="8019" w:type="dxa"/>
            <w:gridSpan w:val="4"/>
            <w:tcBorders>
              <w:top w:val="single" w:color="000000" w:sz="4" w:space="0"/>
              <w:left w:val="single" w:color="000000" w:sz="4" w:space="0"/>
              <w:bottom w:val="single" w:color="000000" w:sz="4" w:space="0"/>
            </w:tcBorders>
            <w:vAlign w:val="center"/>
          </w:tcPr>
          <w:p>
            <w:pPr>
              <w:pStyle w:val="41"/>
            </w:pPr>
          </w:p>
          <w:p>
            <w:pPr>
              <w:pStyle w:val="41"/>
            </w:pPr>
          </w:p>
          <w:p>
            <w:pPr>
              <w:pStyle w:val="41"/>
              <w:rPr>
                <w:lang w:val="en-US"/>
              </w:rPr>
            </w:pPr>
            <w:r>
              <w:rPr>
                <w:rFonts w:hint="eastAsia"/>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jc w:val="center"/>
        </w:trPr>
        <w:tc>
          <w:tcPr>
            <w:tcW w:w="1116" w:type="dxa"/>
            <w:tcBorders>
              <w:top w:val="single" w:color="000000" w:sz="4" w:space="0"/>
              <w:bottom w:val="single" w:color="000000" w:sz="4" w:space="0"/>
              <w:right w:val="single" w:color="000000" w:sz="4" w:space="0"/>
            </w:tcBorders>
            <w:vAlign w:val="center"/>
          </w:tcPr>
          <w:p>
            <w:pPr>
              <w:pStyle w:val="41"/>
            </w:pPr>
            <w:r>
              <w:t>生态保护措施</w:t>
            </w:r>
          </w:p>
        </w:tc>
        <w:tc>
          <w:tcPr>
            <w:tcW w:w="8019" w:type="dxa"/>
            <w:gridSpan w:val="4"/>
            <w:tcBorders>
              <w:top w:val="single" w:color="000000" w:sz="4" w:space="0"/>
              <w:left w:val="single" w:color="000000" w:sz="4" w:space="0"/>
              <w:bottom w:val="single" w:color="000000" w:sz="4" w:space="0"/>
            </w:tcBorders>
            <w:vAlign w:val="center"/>
          </w:tcPr>
          <w:p>
            <w:pPr>
              <w:pStyle w:val="41"/>
            </w:pPr>
          </w:p>
          <w:p>
            <w:pPr>
              <w:pStyle w:val="41"/>
              <w:rPr>
                <w:lang w:val="en-US"/>
              </w:rPr>
            </w:pPr>
            <w:r>
              <w:rPr>
                <w:rFonts w:hint="eastAsia"/>
                <w:lang w:val="en-US"/>
              </w:rPr>
              <w:t>/</w:t>
            </w:r>
          </w:p>
          <w:p>
            <w:pPr>
              <w:pStyle w:val="41"/>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7" w:hRule="atLeast"/>
          <w:jc w:val="center"/>
        </w:trPr>
        <w:tc>
          <w:tcPr>
            <w:tcW w:w="1116" w:type="dxa"/>
            <w:tcBorders>
              <w:top w:val="single" w:color="000000" w:sz="4" w:space="0"/>
              <w:bottom w:val="single" w:color="000000" w:sz="4" w:space="0"/>
              <w:right w:val="single" w:color="000000" w:sz="4" w:space="0"/>
            </w:tcBorders>
            <w:vAlign w:val="center"/>
          </w:tcPr>
          <w:p>
            <w:pPr>
              <w:pStyle w:val="41"/>
            </w:pPr>
          </w:p>
          <w:p>
            <w:pPr>
              <w:pStyle w:val="41"/>
            </w:pPr>
            <w:r>
              <w:t>环境风险防范措施</w:t>
            </w:r>
          </w:p>
        </w:tc>
        <w:tc>
          <w:tcPr>
            <w:tcW w:w="8019" w:type="dxa"/>
            <w:gridSpan w:val="4"/>
            <w:tcBorders>
              <w:top w:val="single" w:color="000000" w:sz="4" w:space="0"/>
              <w:left w:val="single" w:color="000000" w:sz="4" w:space="0"/>
              <w:bottom w:val="single" w:color="000000" w:sz="4" w:space="0"/>
            </w:tcBorders>
            <w:vAlign w:val="center"/>
          </w:tcPr>
          <w:p>
            <w:pPr>
              <w:autoSpaceDE/>
              <w:autoSpaceDN/>
              <w:spacing w:line="360" w:lineRule="auto"/>
              <w:ind w:firstLine="420" w:firstLineChars="200"/>
              <w:jc w:val="both"/>
              <w:rPr>
                <w:rFonts w:ascii="Times New Roman" w:hAnsi="Times New Roman" w:cs="Times New Roman"/>
                <w:kern w:val="2"/>
                <w:sz w:val="21"/>
                <w:szCs w:val="21"/>
                <w:lang w:val="en-US" w:bidi="ar-SA"/>
              </w:rPr>
            </w:pPr>
            <w:r>
              <w:rPr>
                <w:rFonts w:ascii="Times New Roman" w:hAnsi="Times New Roman" w:cs="Times New Roman"/>
                <w:kern w:val="2"/>
                <w:sz w:val="21"/>
                <w:szCs w:val="21"/>
                <w:lang w:val="en-US" w:bidi="ar-SA"/>
              </w:rPr>
              <w:fldChar w:fldCharType="begin"/>
            </w:r>
            <w:r>
              <w:rPr>
                <w:rFonts w:ascii="Times New Roman" w:hAnsi="Times New Roman" w:cs="Times New Roman"/>
                <w:kern w:val="2"/>
                <w:sz w:val="21"/>
                <w:szCs w:val="21"/>
                <w:lang w:val="en-US" w:bidi="ar-SA"/>
              </w:rPr>
              <w:instrText xml:space="preserve"> = 1 \* GB3 \* MERGEFORMAT </w:instrText>
            </w:r>
            <w:r>
              <w:rPr>
                <w:rFonts w:ascii="Times New Roman" w:hAnsi="Times New Roman" w:cs="Times New Roman"/>
                <w:kern w:val="2"/>
                <w:sz w:val="21"/>
                <w:szCs w:val="21"/>
                <w:lang w:val="en-US" w:bidi="ar-SA"/>
              </w:rPr>
              <w:fldChar w:fldCharType="separate"/>
            </w:r>
            <w:r>
              <w:rPr>
                <w:rFonts w:ascii="Times New Roman" w:hAnsi="Times New Roman" w:cs="Times New Roman"/>
                <w:kern w:val="2"/>
                <w:sz w:val="21"/>
                <w:szCs w:val="21"/>
                <w:lang w:val="en-US" w:bidi="ar-SA"/>
              </w:rPr>
              <w:t>①</w:t>
            </w:r>
            <w:r>
              <w:rPr>
                <w:rFonts w:ascii="Times New Roman" w:hAnsi="Times New Roman" w:cs="Times New Roman"/>
                <w:kern w:val="2"/>
                <w:sz w:val="21"/>
                <w:szCs w:val="21"/>
                <w:lang w:val="en-US" w:bidi="ar-SA"/>
              </w:rPr>
              <w:fldChar w:fldCharType="end"/>
            </w:r>
            <w:r>
              <w:rPr>
                <w:rFonts w:hint="eastAsia" w:ascii="Times New Roman" w:hAnsi="Times New Roman" w:cs="Times New Roman"/>
                <w:kern w:val="2"/>
                <w:sz w:val="21"/>
                <w:szCs w:val="21"/>
                <w:lang w:val="en-US" w:bidi="ar-SA"/>
              </w:rPr>
              <w:t>风险物质储存的区域全部进行防渗、防漏处理，存放区严禁烟火，电器与设备采用防爆设备；</w:t>
            </w:r>
          </w:p>
          <w:p>
            <w:pPr>
              <w:autoSpaceDE/>
              <w:autoSpaceDN/>
              <w:adjustRightInd w:val="0"/>
              <w:snapToGrid w:val="0"/>
              <w:spacing w:line="360" w:lineRule="auto"/>
              <w:ind w:firstLine="420" w:firstLineChars="200"/>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②危废暂存间严格按照《危险废物贮存污染控制标准》（GB18597-2001）进行建设，危废暂存内设置围堰池，暂存间地面、围堰池采用“抗渗混凝土+防渗膜或防渗环氧树脂漆”进行防渗，使其达到渗透系数≤1×10</w:t>
            </w:r>
            <w:r>
              <w:rPr>
                <w:rFonts w:hint="eastAsia" w:ascii="Times New Roman" w:hAnsi="Times New Roman" w:cs="Times New Roman"/>
                <w:kern w:val="2"/>
                <w:sz w:val="21"/>
                <w:szCs w:val="21"/>
                <w:vertAlign w:val="superscript"/>
                <w:lang w:val="en-US" w:bidi="ar-SA"/>
              </w:rPr>
              <w:t>-10</w:t>
            </w:r>
            <w:r>
              <w:rPr>
                <w:rFonts w:hint="eastAsia" w:ascii="Times New Roman" w:hAnsi="Times New Roman" w:cs="Times New Roman"/>
                <w:kern w:val="2"/>
                <w:sz w:val="21"/>
                <w:szCs w:val="21"/>
                <w:lang w:val="en-US" w:bidi="ar-SA"/>
              </w:rPr>
              <w:t xml:space="preserve">cm/s 的防渗性。避免因地防渗工作不到位导致的地下水环境污染。 </w:t>
            </w:r>
          </w:p>
          <w:p>
            <w:pPr>
              <w:autoSpaceDE/>
              <w:autoSpaceDN/>
              <w:adjustRightInd w:val="0"/>
              <w:snapToGrid w:val="0"/>
              <w:spacing w:line="360" w:lineRule="auto"/>
              <w:ind w:firstLine="420" w:firstLineChars="200"/>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 xml:space="preserve">③加强对生产车间、危废暂存间、焊接区的监督管理，通过专人定时巡查、安装视频监控系统、每天上下班检查设备等方式，遏制可能发生的突发环境事故隐患。 </w:t>
            </w:r>
          </w:p>
          <w:p>
            <w:pPr>
              <w:autoSpaceDE/>
              <w:autoSpaceDN/>
              <w:spacing w:line="360" w:lineRule="auto"/>
              <w:ind w:firstLine="420" w:firstLineChars="200"/>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④设置危险固废管理台账，如实记载危险废物的来源、数量、特性、包装容器类别、入库日期、存放库位。贮存期间，定期对存储容器进行检查，及时更换破损容器。</w:t>
            </w:r>
          </w:p>
          <w:p>
            <w:pPr>
              <w:autoSpaceDE/>
              <w:autoSpaceDN/>
              <w:spacing w:line="360" w:lineRule="auto"/>
              <w:ind w:firstLine="480" w:firstLineChars="200"/>
              <w:jc w:val="both"/>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2" w:hRule="atLeast"/>
          <w:jc w:val="center"/>
        </w:trPr>
        <w:tc>
          <w:tcPr>
            <w:tcW w:w="1116" w:type="dxa"/>
            <w:tcBorders>
              <w:top w:val="single" w:color="000000" w:sz="4" w:space="0"/>
              <w:right w:val="single" w:color="000000" w:sz="4" w:space="0"/>
            </w:tcBorders>
            <w:vAlign w:val="center"/>
          </w:tcPr>
          <w:p>
            <w:pPr>
              <w:pStyle w:val="41"/>
            </w:pPr>
          </w:p>
          <w:p>
            <w:pPr>
              <w:pStyle w:val="41"/>
            </w:pPr>
            <w:r>
              <w:t>其他环境管理要求</w:t>
            </w:r>
          </w:p>
        </w:tc>
        <w:tc>
          <w:tcPr>
            <w:tcW w:w="8019" w:type="dxa"/>
            <w:gridSpan w:val="4"/>
            <w:tcBorders>
              <w:top w:val="single" w:color="000000" w:sz="4" w:space="0"/>
              <w:left w:val="single" w:color="000000" w:sz="4" w:space="0"/>
            </w:tcBorders>
            <w:vAlign w:val="center"/>
          </w:tcPr>
          <w:p>
            <w:pPr>
              <w:pStyle w:val="41"/>
            </w:pPr>
          </w:p>
          <w:p>
            <w:pPr>
              <w:spacing w:line="360" w:lineRule="auto"/>
              <w:ind w:firstLine="480"/>
              <w:rPr>
                <w:lang w:val="en-US"/>
              </w:rPr>
            </w:pPr>
            <w:r>
              <w:rPr>
                <w:rFonts w:hint="eastAsia"/>
                <w:sz w:val="21"/>
                <w:szCs w:val="21"/>
              </w:rPr>
              <w:t>按照规定，建设单位应设环保机构，建设单位负责环保设施的日常管理，监督、检查环保设施的运行和维护，制定环保管理制度，接受各级环保管理部门的监督。本项目必须全面落实各项污染防治措施，严格执行污染防治设施与主体工程同时设计、同时施工、同时投入使用的环境保护“三同时”制度。</w:t>
            </w:r>
          </w:p>
        </w:tc>
      </w:tr>
    </w:tbl>
    <w:p>
      <w:pPr>
        <w:pStyle w:val="24"/>
        <w:ind w:firstLine="240"/>
        <w:sectPr>
          <w:pgSz w:w="11910" w:h="16840"/>
          <w:pgMar w:top="1440" w:right="1417" w:bottom="1440" w:left="1417" w:header="0" w:footer="817" w:gutter="0"/>
          <w:pgBorders>
            <w:top w:val="none" w:sz="0" w:space="0"/>
            <w:left w:val="none" w:sz="0" w:space="0"/>
            <w:bottom w:val="none" w:sz="0" w:space="0"/>
            <w:right w:val="none" w:sz="0" w:space="0"/>
          </w:pgBorders>
          <w:cols w:space="720" w:num="1"/>
        </w:sectPr>
      </w:pPr>
    </w:p>
    <w:p>
      <w:pPr>
        <w:pStyle w:val="11"/>
        <w:spacing w:line="240" w:lineRule="atLeast"/>
        <w:jc w:val="center"/>
        <w:outlineLvl w:val="0"/>
      </w:pPr>
      <w:bookmarkStart w:id="41" w:name="_Toc30241"/>
      <w:r>
        <w:t>六、结论</w:t>
      </w:r>
      <w:bookmarkEnd w:id="41"/>
    </w:p>
    <w:tbl>
      <w:tblPr>
        <w:tblStyle w:val="27"/>
        <w:tblW w:w="50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3" w:hRule="atLeast"/>
          <w:jc w:val="center"/>
        </w:trPr>
        <w:tc>
          <w:tcPr>
            <w:tcW w:w="10060" w:type="dxa"/>
          </w:tcPr>
          <w:p>
            <w:pPr>
              <w:pStyle w:val="11"/>
              <w:spacing w:line="360" w:lineRule="auto"/>
              <w:ind w:firstLine="480" w:firstLineChars="200"/>
              <w:rPr>
                <w:rFonts w:hAnsi="宋体" w:eastAsia="宋体" w:cs="宋体"/>
                <w:sz w:val="24"/>
                <w:szCs w:val="24"/>
              </w:rPr>
            </w:pPr>
            <w:r>
              <w:rPr>
                <w:rFonts w:hint="eastAsia" w:hAnsi="宋体" w:eastAsia="宋体" w:cs="宋体"/>
                <w:sz w:val="24"/>
                <w:szCs w:val="24"/>
              </w:rPr>
              <w:t>本项目符合国家有关产业政策，符合当地相关政策，项目贯彻了“总量控制、节能减排、综合利用”的原则。项目厂址区域大气环境、地表水环境、声环境质量现状均能达到相应的标准。项目在各项污染治理措施实施，废气、噪声达标排放的前提下，不会对地表水、环境空气、声环境产生明显不利影响，能维持当地环境功能要求。只要严格按照环境影响报告表和工程设计提出的环保对策及措施，严格执行“三同时”制度，确保项目所产生的污染物达标排放，则从环保角度本项目的建设运营是可行的。</w:t>
            </w:r>
          </w:p>
          <w:p>
            <w:pPr>
              <w:spacing w:line="240" w:lineRule="atLeast"/>
              <w:jc w:val="center"/>
              <w:rPr>
                <w:sz w:val="18"/>
              </w:rPr>
            </w:pPr>
          </w:p>
        </w:tc>
      </w:tr>
    </w:tbl>
    <w:p>
      <w:pPr>
        <w:spacing w:line="240" w:lineRule="atLeast"/>
        <w:jc w:val="center"/>
        <w:rPr>
          <w:sz w:val="18"/>
        </w:rPr>
        <w:sectPr>
          <w:pgSz w:w="11910" w:h="16840"/>
          <w:pgMar w:top="1440" w:right="1417" w:bottom="1440" w:left="1417" w:header="0" w:footer="817" w:gutter="0"/>
          <w:pgBorders>
            <w:top w:val="none" w:sz="0" w:space="0"/>
            <w:left w:val="none" w:sz="0" w:space="0"/>
            <w:bottom w:val="none" w:sz="0" w:space="0"/>
            <w:right w:val="none" w:sz="0" w:space="0"/>
          </w:pgBorders>
          <w:cols w:space="720" w:num="1"/>
        </w:sectPr>
      </w:pPr>
    </w:p>
    <w:p>
      <w:pPr>
        <w:spacing w:before="55" w:line="360" w:lineRule="auto"/>
        <w:outlineLvl w:val="0"/>
        <w:rPr>
          <w:rFonts w:ascii="黑体" w:eastAsia="黑体"/>
          <w:sz w:val="32"/>
        </w:rPr>
      </w:pPr>
      <w:bookmarkStart w:id="42" w:name="_Toc25215"/>
      <w:r>
        <w:rPr>
          <w:rFonts w:hint="eastAsia" w:ascii="黑体" w:eastAsia="黑体"/>
          <w:sz w:val="32"/>
        </w:rPr>
        <w:t>附表</w:t>
      </w:r>
      <w:bookmarkEnd w:id="42"/>
    </w:p>
    <w:p>
      <w:pPr>
        <w:spacing w:before="55" w:line="360" w:lineRule="auto"/>
        <w:ind w:left="151"/>
        <w:jc w:val="center"/>
        <w:outlineLvl w:val="0"/>
        <w:rPr>
          <w:b/>
          <w:bCs/>
          <w:sz w:val="28"/>
          <w:szCs w:val="28"/>
        </w:rPr>
      </w:pPr>
      <w:r>
        <w:rPr>
          <w:b/>
          <w:bCs/>
          <w:sz w:val="28"/>
          <w:szCs w:val="28"/>
        </w:rPr>
        <w:t>建设项目污染物排放量汇总表</w:t>
      </w:r>
    </w:p>
    <w:tbl>
      <w:tblPr>
        <w:tblStyle w:val="2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0"/>
        <w:gridCol w:w="1915"/>
        <w:gridCol w:w="1702"/>
        <w:gridCol w:w="1076"/>
        <w:gridCol w:w="1733"/>
        <w:gridCol w:w="1567"/>
        <w:gridCol w:w="1667"/>
        <w:gridCol w:w="1883"/>
        <w:gridCol w:w="11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9" w:hRule="atLeast"/>
          <w:jc w:val="center"/>
        </w:trPr>
        <w:tc>
          <w:tcPr>
            <w:tcW w:w="1090" w:type="dxa"/>
            <w:tcBorders>
              <w:bottom w:val="single" w:color="000000" w:sz="4" w:space="0"/>
              <w:right w:val="single" w:color="000000" w:sz="4" w:space="0"/>
            </w:tcBorders>
          </w:tcPr>
          <w:p>
            <w:pPr>
              <w:pStyle w:val="46"/>
              <w:spacing w:before="2"/>
              <w:rPr>
                <w:rFonts w:ascii="Times New Roman" w:hAnsi="Times New Roman" w:eastAsia="黑体" w:cs="Times New Roman"/>
                <w:sz w:val="21"/>
              </w:rPr>
            </w:pPr>
            <w:r>
              <w:rPr>
                <w:sz w:val="21"/>
                <w:lang w:val="en-US" w:bidi="ar-SA"/>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57785</wp:posOffset>
                      </wp:positionV>
                      <wp:extent cx="609600" cy="609600"/>
                      <wp:effectExtent l="3175" t="3175" r="15875" b="15875"/>
                      <wp:wrapNone/>
                      <wp:docPr id="28" name="直接连接符 28"/>
                      <wp:cNvGraphicFramePr/>
                      <a:graphic xmlns:a="http://schemas.openxmlformats.org/drawingml/2006/main">
                        <a:graphicData uri="http://schemas.microsoft.com/office/word/2010/wordprocessingShape">
                          <wps:wsp>
                            <wps:cNvCnPr/>
                            <wps:spPr>
                              <a:xfrm>
                                <a:off x="1097280" y="1973580"/>
                                <a:ext cx="609600" cy="609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pt;margin-top:4.55pt;height:48pt;width:48pt;z-index:251659264;mso-width-relative:page;mso-height-relative:page;" filled="f" stroked="t" coordsize="21600,21600" o:gfxdata="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oXRH0wAAAAcBAAAPAAAAAAAAAAEAIAAAACIAAABkcnMvZG93bnJldi54bWxQ&#10;SwECFAAUAAAACACHTuJArrflZfwBAADlAwAADgAAAAAAAAABACAAAAAiAQAAZHJzL2Uyb0RvYy54&#10;bWxQSwUGAAAAAAYABgBZAQAAkAUAAAAA&#10;">
                      <v:fill on="f" focussize="0,0"/>
                      <v:stroke color="#000000 [3200]" joinstyle="round"/>
                      <v:imagedata o:title=""/>
                      <o:lock v:ext="edit" aspectratio="f"/>
                    </v:line>
                  </w:pict>
                </mc:Fallback>
              </mc:AlternateContent>
            </w:r>
            <w:r>
              <w:rPr>
                <w:rFonts w:hint="eastAsia" w:ascii="Times New Roman" w:hAnsi="Times New Roman" w:eastAsia="黑体" w:cs="Times New Roman"/>
                <w:sz w:val="21"/>
                <w:lang w:val="en-US"/>
              </w:rPr>
              <w:t xml:space="preserve">   项</w:t>
            </w:r>
            <w:r>
              <w:rPr>
                <w:rFonts w:hint="eastAsia" w:ascii="Times New Roman" w:hAnsi="Times New Roman" w:eastAsia="黑体" w:cs="Times New Roman"/>
                <w:sz w:val="21"/>
              </w:rPr>
              <w:t>目</w:t>
            </w:r>
          </w:p>
          <w:p>
            <w:pPr>
              <w:pStyle w:val="46"/>
              <w:spacing w:before="2"/>
              <w:ind w:firstLine="420" w:firstLineChars="200"/>
              <w:rPr>
                <w:rFonts w:ascii="Times New Roman" w:hAnsi="Times New Roman" w:eastAsia="黑体" w:cs="Times New Roman"/>
                <w:sz w:val="21"/>
              </w:rPr>
            </w:pPr>
          </w:p>
          <w:p>
            <w:pPr>
              <w:pStyle w:val="46"/>
              <w:spacing w:before="2"/>
              <w:ind w:firstLine="420" w:firstLineChars="200"/>
              <w:rPr>
                <w:rFonts w:ascii="Times New Roman" w:hAnsi="Times New Roman" w:eastAsia="黑体" w:cs="Times New Roman"/>
                <w:sz w:val="21"/>
              </w:rPr>
            </w:pPr>
          </w:p>
          <w:p>
            <w:pPr>
              <w:pStyle w:val="46"/>
              <w:spacing w:before="2"/>
              <w:ind w:firstLine="420" w:firstLineChars="200"/>
              <w:rPr>
                <w:rFonts w:ascii="Times New Roman" w:hAnsi="Times New Roman" w:eastAsia="黑体" w:cs="Times New Roman"/>
                <w:sz w:val="21"/>
              </w:rPr>
            </w:pPr>
            <w:r>
              <w:rPr>
                <w:rFonts w:ascii="Times New Roman" w:hAnsi="Times New Roman" w:eastAsia="黑体" w:cs="Times New Roman"/>
                <w:sz w:val="21"/>
              </w:rPr>
              <w:t>分类</w:t>
            </w:r>
          </w:p>
        </w:tc>
        <w:tc>
          <w:tcPr>
            <w:tcW w:w="1915" w:type="dxa"/>
            <w:tcBorders>
              <w:left w:val="single" w:color="000000" w:sz="4" w:space="0"/>
              <w:bottom w:val="single" w:color="000000" w:sz="4" w:space="0"/>
              <w:right w:val="single" w:color="000000" w:sz="4" w:space="0"/>
            </w:tcBorders>
          </w:tcPr>
          <w:p>
            <w:pPr>
              <w:pStyle w:val="46"/>
              <w:spacing w:before="9"/>
              <w:rPr>
                <w:rFonts w:ascii="Times New Roman" w:hAnsi="Times New Roman" w:cs="Times New Roman"/>
                <w:sz w:val="15"/>
              </w:rPr>
            </w:pPr>
          </w:p>
          <w:p>
            <w:pPr>
              <w:pStyle w:val="46"/>
              <w:spacing w:before="1"/>
              <w:ind w:left="175" w:right="141"/>
              <w:jc w:val="center"/>
              <w:rPr>
                <w:rFonts w:ascii="Times New Roman" w:hAnsi="Times New Roman" w:eastAsia="黑体" w:cs="Times New Roman"/>
                <w:sz w:val="21"/>
              </w:rPr>
            </w:pPr>
            <w:r>
              <w:rPr>
                <w:rFonts w:ascii="Times New Roman" w:hAnsi="Times New Roman" w:eastAsia="黑体" w:cs="Times New Roman"/>
                <w:sz w:val="21"/>
              </w:rPr>
              <w:t>污染物名称</w:t>
            </w:r>
          </w:p>
        </w:tc>
        <w:tc>
          <w:tcPr>
            <w:tcW w:w="1702" w:type="dxa"/>
            <w:tcBorders>
              <w:left w:val="single" w:color="000000" w:sz="4" w:space="0"/>
              <w:bottom w:val="single" w:color="000000" w:sz="4" w:space="0"/>
              <w:right w:val="single" w:color="000000" w:sz="4" w:space="0"/>
            </w:tcBorders>
          </w:tcPr>
          <w:p>
            <w:pPr>
              <w:pStyle w:val="46"/>
              <w:spacing w:before="13"/>
              <w:ind w:left="60" w:right="32"/>
              <w:jc w:val="center"/>
              <w:rPr>
                <w:rFonts w:ascii="Times New Roman" w:hAnsi="Times New Roman" w:eastAsia="黑体" w:cs="Times New Roman"/>
                <w:sz w:val="21"/>
              </w:rPr>
            </w:pPr>
            <w:r>
              <w:rPr>
                <w:rFonts w:ascii="Times New Roman" w:hAnsi="Times New Roman" w:eastAsia="黑体" w:cs="Times New Roman"/>
                <w:sz w:val="21"/>
              </w:rPr>
              <w:t>现有工程</w:t>
            </w:r>
          </w:p>
          <w:p>
            <w:pPr>
              <w:pStyle w:val="46"/>
              <w:spacing w:before="3" w:line="270" w:lineRule="atLeast"/>
              <w:ind w:left="62" w:right="32"/>
              <w:jc w:val="center"/>
              <w:rPr>
                <w:rFonts w:ascii="Times New Roman" w:hAnsi="Times New Roman" w:eastAsia="黑体" w:cs="Times New Roman"/>
                <w:sz w:val="21"/>
              </w:rPr>
            </w:pPr>
            <w:r>
              <w:rPr>
                <w:rFonts w:ascii="Times New Roman" w:hAnsi="Times New Roman" w:eastAsia="黑体" w:cs="Times New Roman"/>
                <w:spacing w:val="-15"/>
                <w:sz w:val="21"/>
              </w:rPr>
              <w:t>排放量</w:t>
            </w:r>
            <w:r>
              <w:rPr>
                <w:rFonts w:ascii="Times New Roman" w:hAnsi="Times New Roman" w:eastAsia="黑体" w:cs="Times New Roman"/>
                <w:spacing w:val="-13"/>
                <w:sz w:val="21"/>
              </w:rPr>
              <w:t>（</w:t>
            </w:r>
            <w:r>
              <w:rPr>
                <w:rFonts w:ascii="Times New Roman" w:hAnsi="Times New Roman" w:eastAsia="黑体" w:cs="Times New Roman"/>
                <w:spacing w:val="-15"/>
                <w:sz w:val="21"/>
              </w:rPr>
              <w:t>固体废物产生量</w:t>
            </w:r>
            <w:r>
              <w:rPr>
                <w:rFonts w:ascii="Times New Roman" w:hAnsi="Times New Roman" w:eastAsia="黑体" w:cs="Times New Roman"/>
                <w:spacing w:val="-7"/>
                <w:sz w:val="21"/>
              </w:rPr>
              <w:t>）①</w:t>
            </w:r>
          </w:p>
        </w:tc>
        <w:tc>
          <w:tcPr>
            <w:tcW w:w="1076" w:type="dxa"/>
            <w:tcBorders>
              <w:left w:val="single" w:color="000000" w:sz="4" w:space="0"/>
              <w:bottom w:val="single" w:color="000000" w:sz="4" w:space="0"/>
              <w:right w:val="single" w:color="000000" w:sz="4" w:space="0"/>
            </w:tcBorders>
          </w:tcPr>
          <w:p>
            <w:pPr>
              <w:pStyle w:val="46"/>
              <w:spacing w:before="3" w:line="242" w:lineRule="auto"/>
              <w:ind w:left="146" w:right="115" w:firstLine="2"/>
              <w:jc w:val="center"/>
              <w:rPr>
                <w:rFonts w:ascii="Times New Roman" w:hAnsi="Times New Roman" w:eastAsia="黑体" w:cs="Times New Roman"/>
                <w:sz w:val="21"/>
              </w:rPr>
            </w:pPr>
            <w:r>
              <w:rPr>
                <w:rFonts w:ascii="Times New Roman" w:hAnsi="Times New Roman" w:eastAsia="黑体" w:cs="Times New Roman"/>
                <w:spacing w:val="-12"/>
                <w:sz w:val="21"/>
              </w:rPr>
              <w:t xml:space="preserve">现有工程 </w:t>
            </w:r>
            <w:r>
              <w:rPr>
                <w:rFonts w:ascii="Times New Roman" w:hAnsi="Times New Roman" w:eastAsia="黑体" w:cs="Times New Roman"/>
                <w:spacing w:val="-15"/>
                <w:sz w:val="21"/>
              </w:rPr>
              <w:t>许可排放量</w:t>
            </w:r>
          </w:p>
          <w:p>
            <w:pPr>
              <w:pStyle w:val="46"/>
              <w:spacing w:before="1"/>
              <w:ind w:left="29"/>
              <w:jc w:val="center"/>
              <w:rPr>
                <w:rFonts w:ascii="Times New Roman" w:hAnsi="Times New Roman" w:cs="Times New Roman"/>
                <w:sz w:val="21"/>
              </w:rPr>
            </w:pPr>
            <w:r>
              <w:rPr>
                <w:rFonts w:ascii="Times New Roman" w:hAnsi="Times New Roman" w:cs="Times New Roman"/>
                <w:sz w:val="21"/>
              </w:rPr>
              <w:t>②</w:t>
            </w:r>
          </w:p>
        </w:tc>
        <w:tc>
          <w:tcPr>
            <w:tcW w:w="1733" w:type="dxa"/>
            <w:tcBorders>
              <w:left w:val="single" w:color="000000" w:sz="4" w:space="0"/>
              <w:bottom w:val="single" w:color="000000" w:sz="4" w:space="0"/>
              <w:right w:val="single" w:color="000000" w:sz="4" w:space="0"/>
            </w:tcBorders>
          </w:tcPr>
          <w:p>
            <w:pPr>
              <w:pStyle w:val="46"/>
              <w:spacing w:before="13"/>
              <w:ind w:left="56" w:right="32"/>
              <w:jc w:val="center"/>
              <w:rPr>
                <w:rFonts w:ascii="Times New Roman" w:hAnsi="Times New Roman" w:eastAsia="黑体" w:cs="Times New Roman"/>
                <w:sz w:val="21"/>
              </w:rPr>
            </w:pPr>
            <w:r>
              <w:rPr>
                <w:rFonts w:ascii="Times New Roman" w:hAnsi="Times New Roman" w:eastAsia="黑体" w:cs="Times New Roman"/>
                <w:sz w:val="21"/>
              </w:rPr>
              <w:t>在建工程</w:t>
            </w:r>
          </w:p>
          <w:p>
            <w:pPr>
              <w:pStyle w:val="46"/>
              <w:spacing w:before="3" w:line="270" w:lineRule="atLeast"/>
              <w:ind w:left="60" w:right="33"/>
              <w:jc w:val="center"/>
              <w:rPr>
                <w:rFonts w:ascii="Times New Roman" w:hAnsi="Times New Roman" w:eastAsia="黑体" w:cs="Times New Roman"/>
                <w:sz w:val="21"/>
              </w:rPr>
            </w:pPr>
            <w:r>
              <w:rPr>
                <w:rFonts w:ascii="Times New Roman" w:hAnsi="Times New Roman" w:eastAsia="黑体" w:cs="Times New Roman"/>
                <w:spacing w:val="-15"/>
                <w:sz w:val="21"/>
              </w:rPr>
              <w:t>排放量</w:t>
            </w:r>
            <w:r>
              <w:rPr>
                <w:rFonts w:ascii="Times New Roman" w:hAnsi="Times New Roman" w:eastAsia="黑体" w:cs="Times New Roman"/>
                <w:spacing w:val="-13"/>
                <w:sz w:val="21"/>
              </w:rPr>
              <w:t>（</w:t>
            </w:r>
            <w:r>
              <w:rPr>
                <w:rFonts w:ascii="Times New Roman" w:hAnsi="Times New Roman" w:eastAsia="黑体" w:cs="Times New Roman"/>
                <w:spacing w:val="-14"/>
                <w:sz w:val="21"/>
              </w:rPr>
              <w:t>固体废物</w:t>
            </w:r>
            <w:r>
              <w:rPr>
                <w:rFonts w:ascii="Times New Roman" w:hAnsi="Times New Roman" w:eastAsia="黑体" w:cs="Times New Roman"/>
                <w:spacing w:val="-15"/>
                <w:sz w:val="21"/>
              </w:rPr>
              <w:t>产生量</w:t>
            </w:r>
            <w:r>
              <w:rPr>
                <w:rFonts w:ascii="Times New Roman" w:hAnsi="Times New Roman" w:eastAsia="黑体" w:cs="Times New Roman"/>
                <w:spacing w:val="-8"/>
                <w:sz w:val="21"/>
              </w:rPr>
              <w:t>）③</w:t>
            </w:r>
          </w:p>
        </w:tc>
        <w:tc>
          <w:tcPr>
            <w:tcW w:w="1567" w:type="dxa"/>
            <w:tcBorders>
              <w:left w:val="single" w:color="000000" w:sz="4" w:space="0"/>
              <w:bottom w:val="single" w:color="000000" w:sz="4" w:space="0"/>
              <w:right w:val="single" w:color="000000" w:sz="4" w:space="0"/>
            </w:tcBorders>
          </w:tcPr>
          <w:p>
            <w:pPr>
              <w:pStyle w:val="46"/>
              <w:spacing w:before="13"/>
              <w:ind w:left="28"/>
              <w:jc w:val="center"/>
              <w:rPr>
                <w:rFonts w:ascii="Times New Roman" w:hAnsi="Times New Roman" w:eastAsia="黑体" w:cs="Times New Roman"/>
                <w:sz w:val="21"/>
              </w:rPr>
            </w:pPr>
            <w:r>
              <w:rPr>
                <w:rFonts w:ascii="Times New Roman" w:hAnsi="Times New Roman" w:eastAsia="黑体" w:cs="Times New Roman"/>
                <w:sz w:val="21"/>
              </w:rPr>
              <w:t>本项目</w:t>
            </w:r>
          </w:p>
          <w:p>
            <w:pPr>
              <w:pStyle w:val="46"/>
              <w:spacing w:before="3" w:line="270" w:lineRule="atLeast"/>
              <w:ind w:left="31"/>
              <w:jc w:val="center"/>
              <w:rPr>
                <w:rFonts w:ascii="Times New Roman" w:hAnsi="Times New Roman" w:eastAsia="黑体" w:cs="Times New Roman"/>
                <w:sz w:val="21"/>
              </w:rPr>
            </w:pPr>
            <w:r>
              <w:rPr>
                <w:rFonts w:ascii="Times New Roman" w:hAnsi="Times New Roman" w:eastAsia="黑体" w:cs="Times New Roman"/>
                <w:spacing w:val="-42"/>
                <w:sz w:val="21"/>
              </w:rPr>
              <w:t>排放量</w:t>
            </w:r>
            <w:r>
              <w:rPr>
                <w:rFonts w:ascii="Times New Roman" w:hAnsi="Times New Roman" w:eastAsia="黑体" w:cs="Times New Roman"/>
                <w:spacing w:val="-13"/>
                <w:sz w:val="21"/>
              </w:rPr>
              <w:t>（</w:t>
            </w:r>
            <w:r>
              <w:rPr>
                <w:rFonts w:ascii="Times New Roman" w:hAnsi="Times New Roman" w:eastAsia="黑体" w:cs="Times New Roman"/>
                <w:spacing w:val="-15"/>
                <w:sz w:val="21"/>
              </w:rPr>
              <w:t>固体废物产生量</w:t>
            </w:r>
            <w:r>
              <w:rPr>
                <w:rFonts w:ascii="Times New Roman" w:hAnsi="Times New Roman" w:eastAsia="黑体" w:cs="Times New Roman"/>
                <w:spacing w:val="-8"/>
                <w:sz w:val="21"/>
              </w:rPr>
              <w:t>）④</w:t>
            </w:r>
          </w:p>
        </w:tc>
        <w:tc>
          <w:tcPr>
            <w:tcW w:w="1667" w:type="dxa"/>
            <w:tcBorders>
              <w:left w:val="single" w:color="000000" w:sz="4" w:space="0"/>
              <w:bottom w:val="single" w:color="000000" w:sz="4" w:space="0"/>
              <w:right w:val="single" w:color="000000" w:sz="4" w:space="0"/>
            </w:tcBorders>
          </w:tcPr>
          <w:p>
            <w:pPr>
              <w:pStyle w:val="46"/>
              <w:spacing w:before="149"/>
              <w:ind w:left="53" w:right="41"/>
              <w:jc w:val="center"/>
              <w:rPr>
                <w:rFonts w:ascii="Times New Roman" w:hAnsi="Times New Roman" w:eastAsia="黑体" w:cs="Times New Roman"/>
                <w:sz w:val="21"/>
              </w:rPr>
            </w:pPr>
            <w:r>
              <w:rPr>
                <w:rFonts w:ascii="Times New Roman" w:hAnsi="Times New Roman" w:eastAsia="黑体" w:cs="Times New Roman"/>
                <w:sz w:val="21"/>
              </w:rPr>
              <w:t>以新带老削减量</w:t>
            </w:r>
          </w:p>
          <w:p>
            <w:pPr>
              <w:pStyle w:val="46"/>
              <w:spacing w:before="2"/>
              <w:ind w:left="53" w:right="41"/>
              <w:jc w:val="center"/>
              <w:rPr>
                <w:rFonts w:ascii="Times New Roman" w:hAnsi="Times New Roman" w:eastAsia="黑体" w:cs="Times New Roman"/>
                <w:sz w:val="21"/>
              </w:rPr>
            </w:pPr>
            <w:r>
              <w:rPr>
                <w:rFonts w:ascii="Times New Roman" w:hAnsi="Times New Roman" w:eastAsia="黑体" w:cs="Times New Roman"/>
                <w:spacing w:val="-34"/>
                <w:sz w:val="21"/>
              </w:rPr>
              <w:t>（新建项目不填</w:t>
            </w:r>
            <w:r>
              <w:rPr>
                <w:rFonts w:ascii="Times New Roman" w:hAnsi="Times New Roman" w:eastAsia="黑体" w:cs="Times New Roman"/>
                <w:spacing w:val="-17"/>
                <w:sz w:val="21"/>
              </w:rPr>
              <w:t>）⑤</w:t>
            </w:r>
          </w:p>
        </w:tc>
        <w:tc>
          <w:tcPr>
            <w:tcW w:w="1883" w:type="dxa"/>
            <w:tcBorders>
              <w:left w:val="single" w:color="000000" w:sz="4" w:space="0"/>
              <w:bottom w:val="single" w:color="000000" w:sz="4" w:space="0"/>
              <w:right w:val="single" w:color="000000" w:sz="4" w:space="0"/>
            </w:tcBorders>
          </w:tcPr>
          <w:p>
            <w:pPr>
              <w:pStyle w:val="46"/>
              <w:spacing w:before="13"/>
              <w:ind w:left="29" w:right="18"/>
              <w:jc w:val="center"/>
              <w:rPr>
                <w:rFonts w:ascii="Times New Roman" w:hAnsi="Times New Roman" w:eastAsia="黑体" w:cs="Times New Roman"/>
                <w:sz w:val="21"/>
              </w:rPr>
            </w:pPr>
            <w:r>
              <w:rPr>
                <w:rFonts w:ascii="Times New Roman" w:hAnsi="Times New Roman" w:eastAsia="黑体" w:cs="Times New Roman"/>
                <w:sz w:val="21"/>
              </w:rPr>
              <w:t>本项目建成后</w:t>
            </w:r>
          </w:p>
          <w:p>
            <w:pPr>
              <w:pStyle w:val="46"/>
              <w:spacing w:before="3" w:line="270" w:lineRule="atLeast"/>
              <w:ind w:left="29" w:right="-29"/>
              <w:jc w:val="center"/>
              <w:rPr>
                <w:rFonts w:ascii="Times New Roman" w:hAnsi="Times New Roman" w:eastAsia="黑体" w:cs="Times New Roman"/>
                <w:sz w:val="21"/>
              </w:rPr>
            </w:pPr>
            <w:r>
              <w:rPr>
                <w:rFonts w:ascii="Times New Roman" w:hAnsi="Times New Roman" w:eastAsia="黑体" w:cs="Times New Roman"/>
                <w:spacing w:val="-45"/>
                <w:sz w:val="21"/>
              </w:rPr>
              <w:t>全厂排放量</w:t>
            </w:r>
            <w:r>
              <w:rPr>
                <w:rFonts w:ascii="Times New Roman" w:hAnsi="Times New Roman" w:eastAsia="黑体" w:cs="Times New Roman"/>
                <w:spacing w:val="-34"/>
                <w:sz w:val="21"/>
              </w:rPr>
              <w:t>（</w:t>
            </w:r>
            <w:r>
              <w:rPr>
                <w:rFonts w:ascii="Times New Roman" w:hAnsi="Times New Roman" w:eastAsia="黑体" w:cs="Times New Roman"/>
                <w:spacing w:val="-28"/>
                <w:sz w:val="21"/>
              </w:rPr>
              <w:t>固体废物产</w:t>
            </w:r>
            <w:r>
              <w:rPr>
                <w:rFonts w:ascii="Times New Roman" w:hAnsi="Times New Roman" w:eastAsia="黑体" w:cs="Times New Roman"/>
                <w:spacing w:val="-34"/>
                <w:sz w:val="21"/>
              </w:rPr>
              <w:t>生量</w:t>
            </w:r>
            <w:r>
              <w:rPr>
                <w:rFonts w:ascii="Times New Roman" w:hAnsi="Times New Roman" w:eastAsia="黑体" w:cs="Times New Roman"/>
                <w:spacing w:val="-17"/>
                <w:sz w:val="21"/>
              </w:rPr>
              <w:t>）⑥</w:t>
            </w:r>
          </w:p>
        </w:tc>
        <w:tc>
          <w:tcPr>
            <w:tcW w:w="1159" w:type="dxa"/>
            <w:tcBorders>
              <w:left w:val="single" w:color="000000" w:sz="4" w:space="0"/>
              <w:bottom w:val="single" w:color="000000" w:sz="4" w:space="0"/>
            </w:tcBorders>
          </w:tcPr>
          <w:p>
            <w:pPr>
              <w:pStyle w:val="46"/>
              <w:spacing w:before="149"/>
              <w:ind w:left="86" w:right="54"/>
              <w:jc w:val="center"/>
              <w:rPr>
                <w:rFonts w:ascii="Times New Roman" w:hAnsi="Times New Roman" w:eastAsia="黑体" w:cs="Times New Roman"/>
                <w:sz w:val="21"/>
              </w:rPr>
            </w:pPr>
            <w:r>
              <w:rPr>
                <w:rFonts w:ascii="Times New Roman" w:hAnsi="Times New Roman" w:eastAsia="黑体" w:cs="Times New Roman"/>
                <w:sz w:val="21"/>
              </w:rPr>
              <w:t>变化量</w:t>
            </w:r>
          </w:p>
          <w:p>
            <w:pPr>
              <w:pStyle w:val="46"/>
              <w:spacing w:before="2"/>
              <w:ind w:left="20"/>
              <w:jc w:val="center"/>
              <w:rPr>
                <w:rFonts w:ascii="Times New Roman" w:hAnsi="Times New Roman" w:cs="Times New Roman"/>
                <w:sz w:val="21"/>
              </w:rPr>
            </w:pPr>
            <w:r>
              <w:rPr>
                <w:rFonts w:ascii="Times New Roman" w:hAnsi="Times New Roman" w:cs="Times New Roman"/>
                <w:sz w:val="21"/>
              </w:rPr>
              <w:t>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restart"/>
            <w:tcBorders>
              <w:top w:val="single" w:color="000000" w:sz="4" w:space="0"/>
              <w:right w:val="single" w:color="000000" w:sz="4" w:space="0"/>
            </w:tcBorders>
            <w:vAlign w:val="center"/>
          </w:tcPr>
          <w:p>
            <w:pPr>
              <w:pStyle w:val="46"/>
              <w:spacing w:line="360" w:lineRule="auto"/>
              <w:jc w:val="center"/>
              <w:rPr>
                <w:rFonts w:ascii="Times New Roman" w:hAnsi="Times New Roman" w:cs="Times New Roman"/>
                <w:sz w:val="19"/>
              </w:rPr>
            </w:pPr>
          </w:p>
          <w:p>
            <w:pPr>
              <w:pStyle w:val="46"/>
              <w:spacing w:line="360" w:lineRule="auto"/>
              <w:jc w:val="center"/>
              <w:rPr>
                <w:rFonts w:ascii="Times New Roman" w:hAnsi="Times New Roman" w:cs="Times New Roman"/>
                <w:sz w:val="21"/>
              </w:rPr>
            </w:pPr>
            <w:r>
              <w:rPr>
                <w:rFonts w:ascii="Times New Roman" w:hAnsi="Times New Roman" w:cs="Times New Roman"/>
                <w:sz w:val="21"/>
              </w:rPr>
              <w:t>废气</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ind w:firstLine="420" w:firstLineChars="200"/>
              <w:jc w:val="both"/>
              <w:rPr>
                <w:rFonts w:cs="Times New Roman"/>
              </w:rPr>
            </w:pPr>
            <w:r>
              <w:rPr>
                <w:rFonts w:cs="Times New Roman"/>
                <w:szCs w:val="21"/>
                <w:lang w:val="en-US"/>
              </w:rPr>
              <w:t>非甲烷总烃</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sz w:val="21"/>
                <w:lang w:val="en-US"/>
              </w:rPr>
            </w:pPr>
            <w:r>
              <w:rPr>
                <w:rFonts w:hint="eastAsia" w:ascii="Times New Roman" w:hAnsi="Times New Roman" w:cs="Times New Roman"/>
                <w:color w:val="000000"/>
                <w:sz w:val="22"/>
                <w:szCs w:val="22"/>
                <w:lang w:val="en-US" w:eastAsia="zh-CN" w:bidi="ar"/>
              </w:rPr>
              <w:t>0.024</w:t>
            </w:r>
            <w:r>
              <w:rPr>
                <w:rFonts w:ascii="Times New Roman" w:hAnsi="Times New Roman" w:cs="Times New Roman"/>
                <w:color w:val="000000"/>
                <w:sz w:val="21"/>
                <w:szCs w:val="21"/>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8"/>
              <w:ind w:firstLine="480"/>
            </w:pPr>
            <w:r>
              <w:rPr>
                <w:rFonts w:hint="eastAsia"/>
              </w:rPr>
              <w:t>+</w:t>
            </w:r>
            <w:r>
              <w:rPr>
                <w:rFonts w:hint="eastAsia" w:ascii="Times New Roman" w:hAnsi="Times New Roman" w:cs="Times New Roman"/>
                <w:color w:val="000000"/>
                <w:sz w:val="22"/>
                <w:szCs w:val="22"/>
                <w:lang w:val="en-US" w:eastAsia="zh-CN" w:bidi="ar"/>
              </w:rPr>
              <w:t>0.024</w:t>
            </w:r>
            <w:r>
              <w:t>t/a</w:t>
            </w:r>
          </w:p>
        </w:tc>
        <w:tc>
          <w:tcPr>
            <w:tcW w:w="1159" w:type="dxa"/>
            <w:tcBorders>
              <w:top w:val="single" w:color="000000" w:sz="4" w:space="0"/>
              <w:left w:val="single" w:color="000000" w:sz="4" w:space="0"/>
              <w:bottom w:val="single" w:color="000000" w:sz="4" w:space="0"/>
            </w:tcBorders>
            <w:vAlign w:val="center"/>
          </w:tcPr>
          <w:p>
            <w:pPr>
              <w:pStyle w:val="8"/>
              <w:spacing w:line="240" w:lineRule="atLeast"/>
              <w:ind w:firstLine="0" w:firstLineChars="0"/>
              <w:rPr>
                <w:sz w:val="21"/>
              </w:rPr>
            </w:pPr>
            <w:r>
              <w:rPr>
                <w:rFonts w:hint="eastAsia"/>
              </w:rPr>
              <w:t>+</w:t>
            </w:r>
            <w:r>
              <w:rPr>
                <w:rFonts w:hint="eastAsia" w:ascii="Times New Roman" w:hAnsi="Times New Roman" w:cs="Times New Roman"/>
                <w:color w:val="000000"/>
                <w:sz w:val="22"/>
                <w:szCs w:val="22"/>
                <w:lang w:val="en-US" w:eastAsia="zh-CN" w:bidi="ar"/>
              </w:rPr>
              <w:t>0.024</w:t>
            </w:r>
            <w: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vAlign w:val="center"/>
          </w:tcPr>
          <w:p>
            <w:pPr>
              <w:spacing w:line="360" w:lineRule="auto"/>
              <w:jc w:val="center"/>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tabs>
                <w:tab w:val="left" w:pos="5530"/>
              </w:tabs>
              <w:rPr>
                <w:rFonts w:cs="Times New Roman"/>
              </w:rPr>
            </w:pPr>
            <w:r>
              <w:rPr>
                <w:rFonts w:hint="eastAsia" w:cs="Times New Roman"/>
                <w:szCs w:val="21"/>
                <w:lang w:val="en-US"/>
              </w:rPr>
              <w:t>颗粒物</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Times New Roman"/>
                <w:sz w:val="21"/>
              </w:rPr>
            </w:pPr>
            <w:r>
              <w:rPr>
                <w:rFonts w:hint="eastAsia" w:ascii="Times New Roman" w:hAnsi="Times New Roman" w:cs="Times New Roman"/>
                <w:color w:val="000000"/>
                <w:sz w:val="22"/>
                <w:szCs w:val="22"/>
                <w:lang w:val="en-US" w:bidi="ar"/>
              </w:rPr>
              <w:t>1.168</w:t>
            </w:r>
            <w:r>
              <w:rPr>
                <w:rFonts w:ascii="Times New Roman" w:hAnsi="Times New Roman" w:cs="Times New Roman"/>
                <w:color w:val="000000"/>
                <w:sz w:val="21"/>
                <w:szCs w:val="21"/>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8"/>
              <w:ind w:firstLine="480"/>
            </w:pPr>
            <w:r>
              <w:rPr>
                <w:rFonts w:hint="eastAsia"/>
              </w:rPr>
              <w:t>+</w:t>
            </w:r>
            <w:r>
              <w:rPr>
                <w:rFonts w:hint="eastAsia"/>
                <w:color w:val="000000"/>
                <w:sz w:val="22"/>
                <w:szCs w:val="22"/>
                <w:lang w:bidi="ar"/>
              </w:rPr>
              <w:t>1.168</w:t>
            </w:r>
            <w:r>
              <w:t>t/a</w:t>
            </w:r>
          </w:p>
        </w:tc>
        <w:tc>
          <w:tcPr>
            <w:tcW w:w="1159" w:type="dxa"/>
            <w:tcBorders>
              <w:top w:val="single" w:color="000000" w:sz="4" w:space="0"/>
              <w:left w:val="single" w:color="000000" w:sz="4" w:space="0"/>
              <w:bottom w:val="single" w:color="000000" w:sz="4" w:space="0"/>
            </w:tcBorders>
            <w:vAlign w:val="center"/>
          </w:tcPr>
          <w:p>
            <w:pPr>
              <w:pStyle w:val="8"/>
              <w:spacing w:line="240" w:lineRule="atLeast"/>
              <w:ind w:firstLine="0" w:firstLineChars="0"/>
              <w:rPr>
                <w:sz w:val="21"/>
              </w:rPr>
            </w:pPr>
            <w:r>
              <w:rPr>
                <w:rFonts w:hint="eastAsia"/>
              </w:rPr>
              <w:t>+</w:t>
            </w:r>
            <w:r>
              <w:rPr>
                <w:rFonts w:hint="eastAsia"/>
                <w:color w:val="000000"/>
                <w:sz w:val="22"/>
                <w:szCs w:val="22"/>
                <w:lang w:bidi="ar"/>
              </w:rPr>
              <w:t>1.168</w:t>
            </w:r>
            <w:r>
              <w:t>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restart"/>
            <w:tcBorders>
              <w:top w:val="single" w:color="000000" w:sz="4" w:space="0"/>
              <w:right w:val="single" w:color="000000" w:sz="4" w:space="0"/>
            </w:tcBorders>
            <w:vAlign w:val="center"/>
          </w:tcPr>
          <w:p>
            <w:pPr>
              <w:pStyle w:val="46"/>
              <w:spacing w:line="360" w:lineRule="auto"/>
              <w:jc w:val="center"/>
              <w:rPr>
                <w:rFonts w:ascii="Times New Roman" w:hAnsi="Times New Roman" w:cs="Times New Roman"/>
                <w:sz w:val="19"/>
              </w:rPr>
            </w:pPr>
          </w:p>
          <w:p>
            <w:pPr>
              <w:pStyle w:val="46"/>
              <w:spacing w:line="360" w:lineRule="auto"/>
              <w:jc w:val="center"/>
              <w:rPr>
                <w:rFonts w:ascii="Times New Roman" w:hAnsi="Times New Roman" w:cs="Times New Roman"/>
                <w:sz w:val="21"/>
              </w:rPr>
            </w:pPr>
            <w:r>
              <w:rPr>
                <w:rFonts w:ascii="Times New Roman" w:hAnsi="Times New Roman" w:cs="Times New Roman"/>
                <w:sz w:val="21"/>
              </w:rPr>
              <w:t>废水</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b w:val="0"/>
                <w:bCs w:val="0"/>
                <w:color w:val="auto"/>
              </w:rPr>
              <w:t>COD</w:t>
            </w:r>
            <w:r>
              <w:rPr>
                <w:b w:val="0"/>
                <w:bCs w:val="0"/>
                <w:color w:val="auto"/>
                <w:vertAlign w:val="subscript"/>
              </w:rPr>
              <w:t>cr</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rFonts w:hint="eastAsia"/>
                <w:b w:val="0"/>
                <w:bCs w:val="0"/>
              </w:rPr>
              <w:t>0.046</w:t>
            </w:r>
            <w:r>
              <w:rPr>
                <w:b w:val="0"/>
                <w:bCs w:val="0"/>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vAlign w:val="center"/>
          </w:tcPr>
          <w:p>
            <w:pPr>
              <w:spacing w:line="360" w:lineRule="auto"/>
              <w:jc w:val="center"/>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b w:val="0"/>
                <w:bCs w:val="0"/>
                <w:color w:val="auto"/>
              </w:rPr>
              <w:t>BOD</w:t>
            </w:r>
            <w:r>
              <w:rPr>
                <w:b w:val="0"/>
                <w:bCs w:val="0"/>
                <w:color w:val="auto"/>
                <w:vertAlign w:val="subscript"/>
              </w:rPr>
              <w:t>5</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rFonts w:hint="eastAsia"/>
                <w:b w:val="0"/>
                <w:bCs w:val="0"/>
              </w:rPr>
              <w:t>0.03</w:t>
            </w:r>
            <w:r>
              <w:rPr>
                <w:b w:val="0"/>
                <w:bCs w:val="0"/>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vAlign w:val="center"/>
          </w:tcPr>
          <w:p>
            <w:pPr>
              <w:spacing w:line="360" w:lineRule="auto"/>
              <w:jc w:val="center"/>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bCs w:val="0"/>
                <w:kern w:val="2"/>
              </w:rPr>
              <w:t>SS</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rFonts w:hint="eastAsia"/>
                <w:b w:val="0"/>
                <w:bCs w:val="0"/>
              </w:rPr>
              <w:t>0.0173</w:t>
            </w:r>
            <w:r>
              <w:rPr>
                <w:b w:val="0"/>
                <w:bCs w:val="0"/>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vAlign w:val="center"/>
          </w:tcPr>
          <w:p>
            <w:pPr>
              <w:spacing w:line="360" w:lineRule="auto"/>
              <w:jc w:val="center"/>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b w:val="0"/>
                <w:bCs w:val="0"/>
              </w:rPr>
              <w:t>氨氮</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b w:val="0"/>
                <w:bCs w:val="0"/>
              </w:rPr>
              <w:t>0.00</w:t>
            </w:r>
            <w:r>
              <w:rPr>
                <w:rFonts w:hint="eastAsia"/>
                <w:b w:val="0"/>
                <w:bCs w:val="0"/>
              </w:rPr>
              <w:t>245</w:t>
            </w:r>
            <w:r>
              <w:rPr>
                <w:b w:val="0"/>
                <w:bCs w:val="0"/>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vAlign w:val="center"/>
          </w:tcPr>
          <w:p>
            <w:pPr>
              <w:spacing w:line="360" w:lineRule="auto"/>
              <w:jc w:val="center"/>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b w:val="0"/>
                <w:bCs w:val="0"/>
              </w:rPr>
              <w:t>总磷</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7"/>
              <w:rPr>
                <w:b w:val="0"/>
                <w:bCs w:val="0"/>
              </w:rPr>
            </w:pPr>
            <w:r>
              <w:rPr>
                <w:rFonts w:hint="eastAsia"/>
                <w:b w:val="0"/>
                <w:bCs w:val="0"/>
              </w:rPr>
              <w:t>0.00101</w:t>
            </w:r>
            <w:r>
              <w:rPr>
                <w:b w:val="0"/>
                <w:bCs w:val="0"/>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restart"/>
            <w:tcBorders>
              <w:top w:val="single" w:color="000000" w:sz="4" w:space="0"/>
              <w:right w:val="single" w:color="000000" w:sz="4" w:space="0"/>
            </w:tcBorders>
            <w:vAlign w:val="center"/>
          </w:tcPr>
          <w:p>
            <w:pPr>
              <w:pStyle w:val="46"/>
              <w:spacing w:line="360" w:lineRule="auto"/>
              <w:jc w:val="center"/>
              <w:rPr>
                <w:rFonts w:ascii="Times New Roman" w:hAnsi="Times New Roman" w:cs="Times New Roman"/>
                <w:sz w:val="11"/>
              </w:rPr>
            </w:pPr>
          </w:p>
          <w:p>
            <w:pPr>
              <w:pStyle w:val="46"/>
              <w:spacing w:line="360" w:lineRule="auto"/>
              <w:ind w:right="253"/>
              <w:jc w:val="center"/>
              <w:rPr>
                <w:rFonts w:ascii="Times New Roman" w:hAnsi="Times New Roman" w:cs="Times New Roman"/>
                <w:sz w:val="21"/>
              </w:rPr>
            </w:pPr>
            <w:r>
              <w:rPr>
                <w:rFonts w:ascii="Times New Roman" w:hAnsi="Times New Roman" w:cs="Times New Roman"/>
                <w:sz w:val="21"/>
              </w:rPr>
              <w:t>一般工业固体废物</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rFonts w:hint="eastAsia"/>
                <w:lang w:val="en-US"/>
              </w:rPr>
              <w:t>金属</w:t>
            </w:r>
            <w:r>
              <w:rPr>
                <w:lang w:val="en-US"/>
              </w:rPr>
              <w:t>边角料</w:t>
            </w:r>
            <w:r>
              <w:rPr>
                <w:rFonts w:hint="eastAsia"/>
                <w:lang w:val="en-US"/>
              </w:rPr>
              <w:t>及金属屑</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rFonts w:hint="eastAsia"/>
                <w:lang w:val="en-US"/>
              </w:rPr>
              <w:t>3.044</w:t>
            </w:r>
            <w: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tcPr>
          <w:p>
            <w:pPr>
              <w:pStyle w:val="46"/>
              <w:spacing w:line="242" w:lineRule="auto"/>
              <w:ind w:left="374" w:right="253"/>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t>焊渣</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lang w:val="en-US"/>
              </w:rPr>
            </w:pPr>
            <w:r>
              <w:rPr>
                <w:rFonts w:hint="eastAsia"/>
                <w:lang w:val="en-US"/>
              </w:rPr>
              <w:t>0.04</w:t>
            </w:r>
            <w: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tcPr>
          <w:p>
            <w:pPr>
              <w:pStyle w:val="46"/>
              <w:spacing w:line="242" w:lineRule="auto"/>
              <w:ind w:left="374" w:right="253"/>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t>除尘器收尘灰</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lang w:val="en-US"/>
              </w:rPr>
            </w:pPr>
            <w:r>
              <w:t>0.0</w:t>
            </w:r>
            <w:r>
              <w:rPr>
                <w:rFonts w:hint="eastAsia"/>
                <w:lang w:val="en-US"/>
              </w:rPr>
              <w:t xml:space="preserve">08 </w:t>
            </w:r>
            <w:r>
              <w:rPr>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hint="eastAsia"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tcPr>
          <w:p>
            <w:pPr>
              <w:pStyle w:val="46"/>
              <w:spacing w:line="242" w:lineRule="auto"/>
              <w:ind w:left="374" w:right="253"/>
              <w:rPr>
                <w:rFonts w:ascii="Times New Roman" w:hAnsi="Times New Roman" w:cs="Times New Roman"/>
                <w:sz w:val="21"/>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rFonts w:hint="eastAsia"/>
                <w:lang w:val="en-US"/>
              </w:rPr>
              <w:t>生活垃圾</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rFonts w:hint="eastAsia"/>
                <w:lang w:val="en-US"/>
              </w:rPr>
              <w:t>0.6</w:t>
            </w:r>
            <w: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tcPr>
          <w:p>
            <w:pPr>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rFonts w:hint="eastAsia"/>
              </w:rPr>
              <w:t>回用塑粉</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lang w:val="en-US"/>
              </w:rPr>
            </w:pPr>
            <w:r>
              <w:rPr>
                <w:rFonts w:hint="eastAsia"/>
                <w:lang w:val="en-US"/>
              </w:rPr>
              <w:t>1.488 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restart"/>
            <w:tcBorders>
              <w:top w:val="single" w:color="000000" w:sz="4" w:space="0"/>
              <w:right w:val="single" w:color="000000" w:sz="4" w:space="0"/>
            </w:tcBorders>
          </w:tcPr>
          <w:p>
            <w:pPr>
              <w:pStyle w:val="46"/>
              <w:spacing w:before="1"/>
              <w:rPr>
                <w:rFonts w:ascii="Times New Roman" w:hAnsi="Times New Roman" w:cs="Times New Roman"/>
                <w:sz w:val="19"/>
              </w:rPr>
            </w:pPr>
          </w:p>
          <w:p>
            <w:pPr>
              <w:pStyle w:val="46"/>
              <w:ind w:left="374"/>
              <w:rPr>
                <w:rFonts w:ascii="Times New Roman" w:hAnsi="Times New Roman" w:cs="Times New Roman"/>
                <w:sz w:val="21"/>
              </w:rPr>
            </w:pPr>
            <w:r>
              <w:rPr>
                <w:rFonts w:ascii="Times New Roman" w:hAnsi="Times New Roman" w:cs="Times New Roman"/>
                <w:sz w:val="21"/>
              </w:rPr>
              <w:t xml:space="preserve">危险废物 </w:t>
            </w: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t>废</w:t>
            </w:r>
            <w:r>
              <w:rPr>
                <w:rFonts w:hint="eastAsia"/>
              </w:rPr>
              <w:t>液压</w:t>
            </w:r>
            <w:r>
              <w:t>油</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lang w:val="en-US"/>
              </w:rPr>
              <w:t>0.1</w:t>
            </w:r>
            <w:r>
              <w:rPr>
                <w:rFonts w:hint="eastAsia"/>
                <w:lang w:val="en-US"/>
              </w:rPr>
              <w:t xml:space="preserve"> </w:t>
            </w:r>
            <w:r>
              <w:rPr>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tcPr>
          <w:p>
            <w:pPr>
              <w:rPr>
                <w:rFonts w:ascii="Times New Roman" w:hAnsi="Times New Roman" w:cs="Times New Roman"/>
                <w:sz w:val="2"/>
                <w:szCs w:val="2"/>
              </w:rPr>
            </w:pPr>
          </w:p>
        </w:tc>
        <w:tc>
          <w:tcPr>
            <w:tcW w:w="1915"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rFonts w:hint="eastAsia"/>
                <w:lang w:val="en-US"/>
              </w:rPr>
              <w:t>废活性炭</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07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567" w:type="dxa"/>
            <w:tcBorders>
              <w:top w:val="single" w:color="000000" w:sz="4" w:space="0"/>
              <w:left w:val="single" w:color="000000" w:sz="4" w:space="0"/>
              <w:bottom w:val="single" w:color="000000" w:sz="4" w:space="0"/>
              <w:right w:val="single" w:color="000000" w:sz="4" w:space="0"/>
            </w:tcBorders>
            <w:vAlign w:val="center"/>
          </w:tcPr>
          <w:p>
            <w:pPr>
              <w:pStyle w:val="41"/>
              <w:rPr>
                <w:rFonts w:cs="Times New Roman"/>
              </w:rPr>
            </w:pPr>
            <w:r>
              <w:rPr>
                <w:rFonts w:hint="eastAsia"/>
                <w:lang w:val="en-US" w:eastAsia="zh-CN"/>
              </w:rPr>
              <w:t>0.06</w:t>
            </w:r>
            <w:r>
              <w:rPr>
                <w:rFonts w:hint="eastAsia"/>
                <w:lang w:val="en-US"/>
              </w:rPr>
              <w:t xml:space="preserve"> </w:t>
            </w:r>
            <w:r>
              <w:rPr>
                <w:lang w:val="en-US"/>
              </w:rPr>
              <w:t>t/a</w:t>
            </w:r>
          </w:p>
        </w:tc>
        <w:tc>
          <w:tcPr>
            <w:tcW w:w="1667"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88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c>
          <w:tcPr>
            <w:tcW w:w="1159" w:type="dxa"/>
            <w:tcBorders>
              <w:top w:val="single" w:color="000000" w:sz="4" w:space="0"/>
              <w:left w:val="single" w:color="000000" w:sz="4" w:space="0"/>
              <w:bottom w:val="single" w:color="000000" w:sz="4" w:space="0"/>
            </w:tcBorders>
            <w:vAlign w:val="center"/>
          </w:tcPr>
          <w:p>
            <w:pPr>
              <w:pStyle w:val="46"/>
              <w:spacing w:line="240" w:lineRule="atLeast"/>
              <w:jc w:val="center"/>
              <w:rPr>
                <w:rFonts w:ascii="Times New Roman" w:hAnsi="Times New Roman" w:cs="Times New Roman"/>
                <w:sz w:val="21"/>
              </w:rPr>
            </w:pPr>
            <w:r>
              <w:rPr>
                <w:rFonts w:ascii="Times New Roman" w:hAnsi="Times New Roman" w:cs="Times New Roman"/>
                <w:sz w:val="21"/>
                <w:lang w:val="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090" w:type="dxa"/>
            <w:vMerge w:val="continue"/>
            <w:tcBorders>
              <w:right w:val="single" w:color="000000" w:sz="4" w:space="0"/>
            </w:tcBorders>
          </w:tcPr>
          <w:p>
            <w:pPr>
              <w:rPr>
                <w:rFonts w:ascii="Times New Roman" w:hAnsi="Times New Roman" w:cs="Times New Roman"/>
                <w:sz w:val="2"/>
                <w:szCs w:val="2"/>
              </w:rPr>
            </w:pPr>
          </w:p>
        </w:tc>
        <w:tc>
          <w:tcPr>
            <w:tcW w:w="1915" w:type="dxa"/>
            <w:tcBorders>
              <w:top w:val="single" w:color="000000" w:sz="4" w:space="0"/>
              <w:left w:val="single" w:color="000000" w:sz="4" w:space="0"/>
              <w:right w:val="single" w:color="000000" w:sz="4" w:space="0"/>
            </w:tcBorders>
            <w:vAlign w:val="center"/>
          </w:tcPr>
          <w:p>
            <w:pPr>
              <w:pStyle w:val="41"/>
              <w:rPr>
                <w:rFonts w:hint="eastAsia"/>
                <w:lang w:val="en-US"/>
              </w:rPr>
            </w:pPr>
            <w:r>
              <w:rPr>
                <w:rFonts w:hint="default" w:ascii="Times New Roman" w:hAnsi="Times New Roman" w:cs="Times New Roman"/>
                <w:sz w:val="21"/>
                <w:szCs w:val="21"/>
                <w:lang w:val="en-US" w:eastAsia="zh-CN"/>
              </w:rPr>
              <w:t>废UV灯管</w:t>
            </w:r>
          </w:p>
        </w:tc>
        <w:tc>
          <w:tcPr>
            <w:tcW w:w="1702" w:type="dxa"/>
            <w:tcBorders>
              <w:top w:val="single" w:color="000000" w:sz="4" w:space="0"/>
              <w:left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076" w:type="dxa"/>
            <w:tcBorders>
              <w:top w:val="single" w:color="000000" w:sz="4" w:space="0"/>
              <w:left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733" w:type="dxa"/>
            <w:tcBorders>
              <w:top w:val="single" w:color="000000" w:sz="4" w:space="0"/>
              <w:left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567" w:type="dxa"/>
            <w:tcBorders>
              <w:top w:val="single" w:color="000000" w:sz="4" w:space="0"/>
              <w:left w:val="single" w:color="000000" w:sz="4" w:space="0"/>
              <w:right w:val="single" w:color="000000" w:sz="4" w:space="0"/>
            </w:tcBorders>
            <w:vAlign w:val="center"/>
          </w:tcPr>
          <w:p>
            <w:pPr>
              <w:pStyle w:val="41"/>
              <w:rPr>
                <w:rFonts w:hint="default"/>
                <w:lang w:val="en-US" w:eastAsia="zh-CN"/>
              </w:rPr>
            </w:pPr>
            <w:r>
              <w:rPr>
                <w:rFonts w:hint="eastAsia"/>
                <w:lang w:val="en-US" w:eastAsia="zh-CN"/>
              </w:rPr>
              <w:t>0.01</w:t>
            </w:r>
            <w:r>
              <w:rPr>
                <w:rFonts w:hint="eastAsia"/>
                <w:lang w:val="en-US"/>
              </w:rPr>
              <w:t xml:space="preserve"> </w:t>
            </w:r>
            <w:r>
              <w:rPr>
                <w:lang w:val="en-US"/>
              </w:rPr>
              <w:t>t/a</w:t>
            </w:r>
          </w:p>
        </w:tc>
        <w:tc>
          <w:tcPr>
            <w:tcW w:w="1667" w:type="dxa"/>
            <w:tcBorders>
              <w:top w:val="single" w:color="000000" w:sz="4" w:space="0"/>
              <w:left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883" w:type="dxa"/>
            <w:tcBorders>
              <w:top w:val="single" w:color="000000" w:sz="4" w:space="0"/>
              <w:left w:val="single" w:color="000000" w:sz="4" w:space="0"/>
              <w:righ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c>
          <w:tcPr>
            <w:tcW w:w="1159" w:type="dxa"/>
            <w:tcBorders>
              <w:top w:val="single" w:color="000000" w:sz="4" w:space="0"/>
              <w:left w:val="single" w:color="000000" w:sz="4" w:space="0"/>
            </w:tcBorders>
            <w:vAlign w:val="center"/>
          </w:tcPr>
          <w:p>
            <w:pPr>
              <w:pStyle w:val="46"/>
              <w:spacing w:line="240" w:lineRule="atLeast"/>
              <w:jc w:val="center"/>
              <w:rPr>
                <w:rFonts w:ascii="Times New Roman" w:hAnsi="Times New Roman" w:cs="Times New Roman"/>
                <w:sz w:val="21"/>
                <w:lang w:val="en-US"/>
              </w:rPr>
            </w:pPr>
            <w:r>
              <w:rPr>
                <w:rFonts w:ascii="Times New Roman" w:hAnsi="Times New Roman" w:cs="Times New Roman"/>
                <w:sz w:val="21"/>
                <w:lang w:val="en-US"/>
              </w:rPr>
              <w:t>/</w:t>
            </w:r>
          </w:p>
        </w:tc>
      </w:tr>
    </w:tbl>
    <w:p>
      <w:pPr>
        <w:pStyle w:val="11"/>
        <w:spacing w:before="11"/>
        <w:rPr>
          <w:rFonts w:ascii="微软雅黑"/>
          <w:sz w:val="6"/>
        </w:rPr>
      </w:pPr>
    </w:p>
    <w:p>
      <w:pPr>
        <w:spacing w:before="71"/>
        <w:ind w:left="151"/>
        <w:rPr>
          <w:sz w:val="21"/>
        </w:rPr>
        <w:sectPr>
          <w:footerReference r:id="rId10" w:type="default"/>
          <w:footerReference r:id="rId11" w:type="even"/>
          <w:pgSz w:w="16840" w:h="11910" w:orient="landscape"/>
          <w:pgMar w:top="1100" w:right="1420" w:bottom="1000" w:left="1380" w:header="0" w:footer="817" w:gutter="0"/>
          <w:pgBorders>
            <w:top w:val="none" w:sz="0" w:space="0"/>
            <w:left w:val="none" w:sz="0" w:space="0"/>
            <w:bottom w:val="none" w:sz="0" w:space="0"/>
            <w:right w:val="none" w:sz="0" w:space="0"/>
          </w:pgBorders>
          <w:cols w:space="720" w:num="1"/>
        </w:sectPr>
      </w:pPr>
      <w:r>
        <w:rPr>
          <w:sz w:val="21"/>
        </w:rPr>
        <w:t>注：⑥=①+③+④-⑤；⑦=⑥-</w:t>
      </w:r>
      <w:r>
        <w:rPr>
          <w:rFonts w:hint="eastAsia"/>
          <w:sz w:val="21"/>
        </w:rPr>
        <w:t>①</w:t>
      </w:r>
    </w:p>
    <w:p>
      <w:pPr>
        <w:spacing w:before="2"/>
        <w:rPr>
          <w:sz w:val="21"/>
        </w:rPr>
      </w:pPr>
    </w:p>
    <w:sectPr>
      <w:pgSz w:w="11910" w:h="16840"/>
      <w:pgMar w:top="1580" w:right="1300" w:bottom="1000" w:left="1300" w:header="0" w:footer="81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3">
      <wne:acd wne:acdName="acd1"/>
    </wne:keymap>
    <wne:keymap wne:kcmPrimary="0077">
      <wne:acd wne:acdName="acd2"/>
    </wne:keymap>
  </wne:keymaps>
  <wne:acds>
    <wne:acd wne:argValue="AgBoiJiY" wne:acdName="acd0" wne:fciIndexBasedOn="0065"/>
    <wne:acd wne:argValue="AgBoiDxo" wne:acdName="acd1" wne:fciIndexBasedOn="0065"/>
    <wne:acd wne:argValue="AgBUAGNrh2U="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886460</wp:posOffset>
              </wp:positionH>
              <wp:positionV relativeFrom="page">
                <wp:posOffset>9889490</wp:posOffset>
              </wp:positionV>
              <wp:extent cx="719455" cy="20383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719455" cy="203835"/>
                      </a:xfrm>
                      <a:prstGeom prst="rect">
                        <a:avLst/>
                      </a:prstGeom>
                      <a:noFill/>
                      <a:ln>
                        <a:noFill/>
                      </a:ln>
                    </wps:spPr>
                    <wps:txbx>
                      <w:txbxContent>
                        <w:p>
                          <w:pPr>
                            <w:tabs>
                              <w:tab w:val="left" w:pos="831"/>
                            </w:tabs>
                            <w:spacing w:line="321" w:lineRule="exact"/>
                            <w:ind w:left="20"/>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wps:txbx>
                    <wps:bodyPr lIns="0" tIns="0" rIns="0" bIns="0" upright="1"/>
                  </wps:wsp>
                </a:graphicData>
              </a:graphic>
            </wp:anchor>
          </w:drawing>
        </mc:Choice>
        <mc:Fallback>
          <w:pict>
            <v:shape id="_x0000_s1026" o:spid="_x0000_s1026" o:spt="202" type="#_x0000_t202" style="position:absolute;left:0pt;margin-left:69.8pt;margin-top:778.7pt;height:16.05pt;width:56.65pt;mso-position-horizontal-relative:page;mso-position-vertical-relative:page;z-index:-251652096;mso-width-relative:page;mso-height-relative:page;" filled="f" stroked="f" coordsize="21600,21600" o:gfxdata="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c4I2dsAAAANAQAADwAAAAAAAAABACAAAAAiAAAAZHJzL2Rvd25yZXYueG1s&#10;UEsBAhQAFAAAAAgAh07iQCg0NP28AQAAcwMAAA4AAAAAAAAAAQAgAAAAKgEAAGRycy9lMm9Eb2Mu&#10;eG1sUEsFBgAAAAAGAAYAWQEAAFgFAAAAAA==&#10;">
              <v:fill on="f" focussize="0,0"/>
              <v:stroke on="f"/>
              <v:imagedata o:title=""/>
              <o:lock v:ext="edit" aspectratio="f"/>
              <v:textbox inset="0mm,0mm,0mm,0mm">
                <w:txbxContent>
                  <w:p>
                    <w:pPr>
                      <w:tabs>
                        <w:tab w:val="left" w:pos="831"/>
                      </w:tabs>
                      <w:spacing w:line="321" w:lineRule="exact"/>
                      <w:ind w:left="20"/>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9902190</wp:posOffset>
              </wp:positionV>
              <wp:extent cx="801370" cy="335915"/>
              <wp:effectExtent l="0" t="0" r="0" b="0"/>
              <wp:wrapNone/>
              <wp:docPr id="5" name="文本框 2"/>
              <wp:cNvGraphicFramePr/>
              <a:graphic xmlns:a="http://schemas.openxmlformats.org/drawingml/2006/main">
                <a:graphicData uri="http://schemas.microsoft.com/office/word/2010/wordprocessingShape">
                  <wps:wsp>
                    <wps:cNvSpPr txBox="1"/>
                    <wps:spPr>
                      <a:xfrm>
                        <a:off x="0" y="0"/>
                        <a:ext cx="801370" cy="335915"/>
                      </a:xfrm>
                      <a:prstGeom prst="rect">
                        <a:avLst/>
                      </a:prstGeom>
                      <a:noFill/>
                      <a:ln>
                        <a:noFill/>
                      </a:ln>
                    </wps:spPr>
                    <wps:txbx>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t>10</w:t>
                          </w:r>
                          <w:r>
                            <w:fldChar w:fldCharType="end"/>
                          </w:r>
                          <w:r>
                            <w:rPr>
                              <w:sz w:val="26"/>
                            </w:rPr>
                            <w:t xml:space="preserve"> </w:t>
                          </w:r>
                          <w:r>
                            <w:rPr>
                              <w:sz w:val="28"/>
                            </w:rPr>
                            <w:t>—</w:t>
                          </w:r>
                        </w:p>
                      </w:txbxContent>
                    </wps:txbx>
                    <wps:bodyPr lIns="0" tIns="0" rIns="0" bIns="0" upright="1"/>
                  </wps:wsp>
                </a:graphicData>
              </a:graphic>
            </wp:anchor>
          </w:drawing>
        </mc:Choice>
        <mc:Fallback>
          <w:pict>
            <v:shape id="文本框 2" o:spid="_x0000_s1026" o:spt="202" type="#_x0000_t202" style="position:absolute;left:0pt;margin-left:75.55pt;margin-top:779.7pt;height:26.45pt;width:63.1pt;mso-position-horizontal-relative:page;mso-position-vertical-relative:page;z-index:-251656192;mso-width-relative:page;mso-height-relative:page;" filled="f" stroked="f" coordsize="21600,21600" o:gfxdata="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Gsjl9sAAAANAQAADwAAAAAAAAABACAAAAAiAAAAZHJzL2Rvd25yZXYueG1sUEsB&#10;AhQAFAAAAAgAh07iQFW8nnC5AQAAcQMAAA4AAAAAAAAAAQAgAAAAKgEAAGRycy9lMm9Eb2MueG1s&#10;UEsFBgAAAAAGAAYAWQEAAFUFAAAAAA==&#10;">
              <v:fill on="f" focussize="0,0"/>
              <v:stroke on="f"/>
              <v:imagedata o:title=""/>
              <o:lock v:ext="edit" aspectratio="f"/>
              <v:textbox inset="0mm,0mm,0mm,0mm">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t>10</w:t>
                    </w:r>
                    <w:r>
                      <w:fldChar w:fldCharType="end"/>
                    </w:r>
                    <w:r>
                      <w:rPr>
                        <w:sz w:val="26"/>
                      </w:rPr>
                      <w:t xml:space="preserve"> </w:t>
                    </w:r>
                    <w:r>
                      <w:rPr>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lang w:val="en-US"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val="en-US"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56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56</w:t>
                    </w:r>
                    <w:r>
                      <w:fldChar w:fldCharType="end"/>
                    </w:r>
                    <w:r>
                      <w:t xml:space="preserve"> —</w:t>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5884545</wp:posOffset>
              </wp:positionH>
              <wp:positionV relativeFrom="page">
                <wp:posOffset>10035540</wp:posOffset>
              </wp:positionV>
              <wp:extent cx="718820" cy="203835"/>
              <wp:effectExtent l="0" t="0" r="0" b="0"/>
              <wp:wrapNone/>
              <wp:docPr id="6" name="文本框 3"/>
              <wp:cNvGraphicFramePr/>
              <a:graphic xmlns:a="http://schemas.openxmlformats.org/drawingml/2006/main">
                <a:graphicData uri="http://schemas.microsoft.com/office/word/2010/wordprocessingShape">
                  <wps:wsp>
                    <wps:cNvSpPr txBox="1"/>
                    <wps:spPr>
                      <a:xfrm>
                        <a:off x="0" y="0"/>
                        <a:ext cx="718820" cy="203835"/>
                      </a:xfrm>
                      <a:prstGeom prst="rect">
                        <a:avLst/>
                      </a:prstGeom>
                      <a:noFill/>
                      <a:ln>
                        <a:noFill/>
                      </a:ln>
                    </wps:spPr>
                    <wps:txbx>
                      <w:txbxContent>
                        <w:p>
                          <w:pPr>
                            <w:spacing w:line="321" w:lineRule="exact"/>
                            <w:ind w:left="20"/>
                            <w:rPr>
                              <w:sz w:val="28"/>
                            </w:rPr>
                          </w:pPr>
                        </w:p>
                      </w:txbxContent>
                    </wps:txbx>
                    <wps:bodyPr lIns="0" tIns="0" rIns="0" bIns="0" upright="1"/>
                  </wps:wsp>
                </a:graphicData>
              </a:graphic>
            </wp:anchor>
          </w:drawing>
        </mc:Choice>
        <mc:Fallback>
          <w:pict>
            <v:shape id="文本框 3" o:spid="_x0000_s1026" o:spt="202" type="#_x0000_t202" style="position:absolute;left:0pt;margin-left:463.35pt;margin-top:790.2pt;height:16.05pt;width:56.6pt;mso-position-horizontal-relative:page;mso-position-vertical-relative:page;z-index:-251655168;mso-width-relative:page;mso-height-relative:page;" filled="f" stroked="f" coordsize="21600,21600" o:gfxdata="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NH18/cAAAADgEAAA8AAAAAAAAAAQAgAAAAIgAAAGRycy9kb3ducmV2LnhtbFBL&#10;AQIUABQAAAAIAIdO4kCN6WBquQEAAHEDAAAOAAAAAAAAAAEAIAAAACsBAABkcnMvZTJvRG9jLnht&#10;bFBLBQYAAAAABgAGAFkBAABWBQAAAAA=&#10;">
              <v:fill on="f" focussize="0,0"/>
              <v:stroke on="f"/>
              <v:imagedata o:title=""/>
              <o:lock v:ext="edit" aspectratio="f"/>
              <v:textbox inset="0mm,0mm,0mm,0mm">
                <w:txbxContent>
                  <w:p>
                    <w:pPr>
                      <w:spacing w:line="321" w:lineRule="exact"/>
                      <w:ind w:left="20"/>
                      <w:rPr>
                        <w:sz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959485</wp:posOffset>
              </wp:positionH>
              <wp:positionV relativeFrom="page">
                <wp:posOffset>10035540</wp:posOffset>
              </wp:positionV>
              <wp:extent cx="718820" cy="203835"/>
              <wp:effectExtent l="0" t="0" r="0" b="0"/>
              <wp:wrapNone/>
              <wp:docPr id="7" name="文本框 4"/>
              <wp:cNvGraphicFramePr/>
              <a:graphic xmlns:a="http://schemas.openxmlformats.org/drawingml/2006/main">
                <a:graphicData uri="http://schemas.microsoft.com/office/word/2010/wordprocessingShape">
                  <wps:wsp>
                    <wps:cNvSpPr txBox="1"/>
                    <wps:spPr>
                      <a:xfrm>
                        <a:off x="0" y="0"/>
                        <a:ext cx="71882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t>8</w:t>
                          </w:r>
                          <w:r>
                            <w:fldChar w:fldCharType="end"/>
                          </w:r>
                          <w:r>
                            <w:rPr>
                              <w:sz w:val="26"/>
                            </w:rPr>
                            <w:t xml:space="preserve"> </w:t>
                          </w:r>
                          <w:r>
                            <w:rPr>
                              <w:sz w:val="28"/>
                            </w:rPr>
                            <w:t>—</w:t>
                          </w:r>
                        </w:p>
                      </w:txbxContent>
                    </wps:txbx>
                    <wps:bodyPr lIns="0" tIns="0" rIns="0" bIns="0" upright="1"/>
                  </wps:wsp>
                </a:graphicData>
              </a:graphic>
            </wp:anchor>
          </w:drawing>
        </mc:Choice>
        <mc:Fallback>
          <w:pict>
            <v:shape id="文本框 4" o:spid="_x0000_s1026" o:spt="202" type="#_x0000_t202" style="position:absolute;left:0pt;margin-left:75.55pt;margin-top:790.2pt;height:16.05pt;width:56.6pt;mso-position-horizontal-relative:page;mso-position-vertical-relative:page;z-index:-251654144;mso-width-relative:page;mso-height-relative:page;" filled="f" stroked="f" coordsize="21600,21600" o:gfxdata="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6FdEtoAAAANAQAADwAAAAAAAAABACAAAAAiAAAAZHJzL2Rvd25yZXYueG1sUEsB&#10;AhQAFAAAAAgAh07iQF2oxP26AQAAcQMAAA4AAAAAAAAAAQAgAAAAKQEAAGRycy9lMm9Eb2MueG1s&#10;UEsFBgAAAAAGAAYAWQEAAFU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t>8</w:t>
                    </w:r>
                    <w:r>
                      <w:fldChar w:fldCharType="end"/>
                    </w:r>
                    <w:r>
                      <w:rPr>
                        <w:sz w:val="26"/>
                      </w:rPr>
                      <w:t xml:space="preserve"> </w:t>
                    </w:r>
                    <w:r>
                      <w:rPr>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lang w:val="en-US" w:bidi="ar-SA"/>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 </w:t>
                          </w:r>
                          <w:r>
                            <w:fldChar w:fldCharType="begin"/>
                          </w:r>
                          <w:r>
                            <w:instrText xml:space="preserve"> PAGE  \* MERGEFORMAT </w:instrText>
                          </w:r>
                          <w:r>
                            <w:fldChar w:fldCharType="separate"/>
                          </w:r>
                          <w:r>
                            <w:t>58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 </w:t>
                    </w:r>
                    <w:r>
                      <w:fldChar w:fldCharType="begin"/>
                    </w:r>
                    <w:r>
                      <w:instrText xml:space="preserve"> PAGE  \* MERGEFORMAT </w:instrText>
                    </w:r>
                    <w:r>
                      <w:fldChar w:fldCharType="separate"/>
                    </w:r>
                    <w:r>
                      <w:t>58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959485</wp:posOffset>
              </wp:positionH>
              <wp:positionV relativeFrom="page">
                <wp:posOffset>6901815</wp:posOffset>
              </wp:positionV>
              <wp:extent cx="801370" cy="203835"/>
              <wp:effectExtent l="0" t="0" r="0" b="0"/>
              <wp:wrapNone/>
              <wp:docPr id="9" name="文本框 6"/>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a:noFill/>
                      </a:ln>
                    </wps:spPr>
                    <wps:txbx>
                      <w:txbxContent>
                        <w:p>
                          <w:pPr>
                            <w:spacing w:line="321" w:lineRule="exact"/>
                            <w:ind w:left="20"/>
                            <w:rPr>
                              <w:sz w:val="28"/>
                            </w:rPr>
                          </w:pPr>
                          <w:r>
                            <w:rPr>
                              <w:sz w:val="28"/>
                            </w:rPr>
                            <w:t xml:space="preserve">— </w:t>
                          </w:r>
                          <w:r>
                            <w:rPr>
                              <w:sz w:val="26"/>
                            </w:rPr>
                            <w:t xml:space="preserve">12 </w:t>
                          </w:r>
                          <w:r>
                            <w:rPr>
                              <w:sz w:val="28"/>
                            </w:rPr>
                            <w:t>—</w:t>
                          </w:r>
                        </w:p>
                      </w:txbxContent>
                    </wps:txbx>
                    <wps:bodyPr lIns="0" tIns="0" rIns="0" bIns="0" upright="1"/>
                  </wps:wsp>
                </a:graphicData>
              </a:graphic>
            </wp:anchor>
          </w:drawing>
        </mc:Choice>
        <mc:Fallback>
          <w:pict>
            <v:shape id="文本框 6" o:spid="_x0000_s1026" o:spt="202" type="#_x0000_t202" style="position:absolute;left:0pt;margin-left:75.55pt;margin-top:543.45pt;height:16.05pt;width:63.1pt;mso-position-horizontal-relative:page;mso-position-vertical-relative:page;z-index:-251653120;mso-width-relative:page;mso-height-relative:page;" filled="f" stroked="f" coordsize="21600,21600" o:gfxdata="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X4/S2gAAAA0BAAAPAAAAAAAAAAEAIAAAACIAAABkcnMvZG93bnJldi54bWxQSwEC&#10;FAAUAAAACACHTuJAnABtYrkBAABxAwAADgAAAAAAAAABACAAAAApAQAAZHJzL2Uyb0RvYy54bWxQ&#10;SwUGAAAAAAYABgBZAQAAVAUAAAAA&#10;">
              <v:fill on="f" focussize="0,0"/>
              <v:stroke on="f"/>
              <v:imagedata o:title=""/>
              <o:lock v:ext="edit" aspectratio="f"/>
              <v:textbox inset="0mm,0mm,0mm,0mm">
                <w:txbxContent>
                  <w:p>
                    <w:pPr>
                      <w:spacing w:line="321" w:lineRule="exact"/>
                      <w:ind w:left="20"/>
                      <w:rPr>
                        <w:sz w:val="28"/>
                      </w:rPr>
                    </w:pPr>
                    <w:r>
                      <w:rPr>
                        <w:sz w:val="28"/>
                      </w:rPr>
                      <w:t xml:space="preserve">— </w:t>
                    </w:r>
                    <w:r>
                      <w:rPr>
                        <w:sz w:val="26"/>
                      </w:rPr>
                      <w:t xml:space="preserve">12 </w:t>
                    </w:r>
                    <w:r>
                      <w:rPr>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DC1A4"/>
    <w:multiLevelType w:val="singleLevel"/>
    <w:tmpl w:val="AE0DC1A4"/>
    <w:lvl w:ilvl="0" w:tentative="0">
      <w:start w:val="3"/>
      <w:numFmt w:val="decimal"/>
      <w:suff w:val="nothing"/>
      <w:lvlText w:val="%1）"/>
      <w:lvlJc w:val="left"/>
    </w:lvl>
  </w:abstractNum>
  <w:abstractNum w:abstractNumId="1">
    <w:nsid w:val="B362CF8D"/>
    <w:multiLevelType w:val="singleLevel"/>
    <w:tmpl w:val="B362CF8D"/>
    <w:lvl w:ilvl="0" w:tentative="0">
      <w:start w:val="3"/>
      <w:numFmt w:val="chineseCounting"/>
      <w:suff w:val="nothing"/>
      <w:lvlText w:val="（%1）"/>
      <w:lvlJc w:val="left"/>
      <w:rPr>
        <w:rFonts w:hint="eastAsia"/>
      </w:rPr>
    </w:lvl>
  </w:abstractNum>
  <w:abstractNum w:abstractNumId="2">
    <w:nsid w:val="1A23B81F"/>
    <w:multiLevelType w:val="singleLevel"/>
    <w:tmpl w:val="1A23B81F"/>
    <w:lvl w:ilvl="0" w:tentative="0">
      <w:start w:val="1"/>
      <w:numFmt w:val="decimal"/>
      <w:suff w:val="nothing"/>
      <w:lvlText w:val="%1、"/>
      <w:lvlJc w:val="left"/>
      <w:pPr>
        <w:ind w:left="10"/>
      </w:pPr>
    </w:lvl>
  </w:abstractNum>
  <w:abstractNum w:abstractNumId="3">
    <w:nsid w:val="30F2ED13"/>
    <w:multiLevelType w:val="singleLevel"/>
    <w:tmpl w:val="30F2ED13"/>
    <w:lvl w:ilvl="0" w:tentative="0">
      <w:start w:val="8"/>
      <w:numFmt w:val="decimal"/>
      <w:suff w:val="nothing"/>
      <w:lvlText w:val="%1、"/>
      <w:lvlJc w:val="left"/>
      <w:pPr>
        <w:ind w:left="40"/>
      </w:pPr>
    </w:lvl>
  </w:abstractNum>
  <w:abstractNum w:abstractNumId="4">
    <w:nsid w:val="44237967"/>
    <w:multiLevelType w:val="singleLevel"/>
    <w:tmpl w:val="44237967"/>
    <w:lvl w:ilvl="0" w:tentative="0">
      <w:start w:val="2"/>
      <w:numFmt w:val="decimal"/>
      <w:suff w:val="nothing"/>
      <w:lvlText w:val="%1、"/>
      <w:lvlJc w:val="left"/>
    </w:lvl>
  </w:abstractNum>
  <w:abstractNum w:abstractNumId="5">
    <w:nsid w:val="590CBDFD"/>
    <w:multiLevelType w:val="singleLevel"/>
    <w:tmpl w:val="590CBDFD"/>
    <w:lvl w:ilvl="0" w:tentative="0">
      <w:start w:val="1"/>
      <w:numFmt w:val="decimal"/>
      <w:suff w:val="nothing"/>
      <w:lvlText w:val="%1、"/>
      <w:lvlJc w:val="left"/>
    </w:lvl>
  </w:abstractNum>
  <w:abstractNum w:abstractNumId="6">
    <w:nsid w:val="629F7852"/>
    <w:multiLevelType w:val="multilevel"/>
    <w:tmpl w:val="629F7852"/>
    <w:lvl w:ilvl="0" w:tentative="0">
      <w:start w:val="0"/>
      <w:numFmt w:val="bullet"/>
      <w:lvlText w:val=""/>
      <w:lvlJc w:val="left"/>
      <w:pPr>
        <w:ind w:left="224" w:hanging="215"/>
      </w:pPr>
      <w:rPr>
        <w:rFonts w:hint="default" w:ascii="Wingdings 2" w:hAnsi="Wingdings 2" w:eastAsia="Wingdings 2" w:cs="Wingdings 2"/>
        <w:spacing w:val="-1"/>
        <w:w w:val="100"/>
        <w:sz w:val="22"/>
        <w:szCs w:val="22"/>
        <w:lang w:val="zh-CN" w:eastAsia="zh-CN" w:bidi="zh-CN"/>
      </w:rPr>
    </w:lvl>
    <w:lvl w:ilvl="1" w:tentative="0">
      <w:start w:val="0"/>
      <w:numFmt w:val="bullet"/>
      <w:lvlText w:val="•"/>
      <w:lvlJc w:val="left"/>
      <w:pPr>
        <w:ind w:left="488" w:hanging="215"/>
      </w:pPr>
      <w:rPr>
        <w:rFonts w:hint="default"/>
        <w:lang w:val="zh-CN" w:eastAsia="zh-CN" w:bidi="zh-CN"/>
      </w:rPr>
    </w:lvl>
    <w:lvl w:ilvl="2" w:tentative="0">
      <w:start w:val="0"/>
      <w:numFmt w:val="bullet"/>
      <w:lvlText w:val="•"/>
      <w:lvlJc w:val="left"/>
      <w:pPr>
        <w:ind w:left="757" w:hanging="215"/>
      </w:pPr>
      <w:rPr>
        <w:rFonts w:hint="default"/>
        <w:lang w:val="zh-CN" w:eastAsia="zh-CN" w:bidi="zh-CN"/>
      </w:rPr>
    </w:lvl>
    <w:lvl w:ilvl="3" w:tentative="0">
      <w:start w:val="0"/>
      <w:numFmt w:val="bullet"/>
      <w:lvlText w:val="•"/>
      <w:lvlJc w:val="left"/>
      <w:pPr>
        <w:ind w:left="1025" w:hanging="215"/>
      </w:pPr>
      <w:rPr>
        <w:rFonts w:hint="default"/>
        <w:lang w:val="zh-CN" w:eastAsia="zh-CN" w:bidi="zh-CN"/>
      </w:rPr>
    </w:lvl>
    <w:lvl w:ilvl="4" w:tentative="0">
      <w:start w:val="0"/>
      <w:numFmt w:val="bullet"/>
      <w:lvlText w:val="•"/>
      <w:lvlJc w:val="left"/>
      <w:pPr>
        <w:ind w:left="1294" w:hanging="215"/>
      </w:pPr>
      <w:rPr>
        <w:rFonts w:hint="default"/>
        <w:lang w:val="zh-CN" w:eastAsia="zh-CN" w:bidi="zh-CN"/>
      </w:rPr>
    </w:lvl>
    <w:lvl w:ilvl="5" w:tentative="0">
      <w:start w:val="0"/>
      <w:numFmt w:val="bullet"/>
      <w:lvlText w:val="•"/>
      <w:lvlJc w:val="left"/>
      <w:pPr>
        <w:ind w:left="1563" w:hanging="215"/>
      </w:pPr>
      <w:rPr>
        <w:rFonts w:hint="default"/>
        <w:lang w:val="zh-CN" w:eastAsia="zh-CN" w:bidi="zh-CN"/>
      </w:rPr>
    </w:lvl>
    <w:lvl w:ilvl="6" w:tentative="0">
      <w:start w:val="0"/>
      <w:numFmt w:val="bullet"/>
      <w:lvlText w:val="•"/>
      <w:lvlJc w:val="left"/>
      <w:pPr>
        <w:ind w:left="1831" w:hanging="215"/>
      </w:pPr>
      <w:rPr>
        <w:rFonts w:hint="default"/>
        <w:lang w:val="zh-CN" w:eastAsia="zh-CN" w:bidi="zh-CN"/>
      </w:rPr>
    </w:lvl>
    <w:lvl w:ilvl="7" w:tentative="0">
      <w:start w:val="0"/>
      <w:numFmt w:val="bullet"/>
      <w:lvlText w:val="•"/>
      <w:lvlJc w:val="left"/>
      <w:pPr>
        <w:ind w:left="2100" w:hanging="215"/>
      </w:pPr>
      <w:rPr>
        <w:rFonts w:hint="default"/>
        <w:lang w:val="zh-CN" w:eastAsia="zh-CN" w:bidi="zh-CN"/>
      </w:rPr>
    </w:lvl>
    <w:lvl w:ilvl="8" w:tentative="0">
      <w:start w:val="0"/>
      <w:numFmt w:val="bullet"/>
      <w:lvlText w:val="•"/>
      <w:lvlJc w:val="left"/>
      <w:pPr>
        <w:ind w:left="2368" w:hanging="215"/>
      </w:pPr>
      <w:rPr>
        <w:rFonts w:hint="default"/>
        <w:lang w:val="zh-CN" w:eastAsia="zh-CN" w:bidi="zh-CN"/>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41"/>
    <w:rsid w:val="0014376F"/>
    <w:rsid w:val="001909BF"/>
    <w:rsid w:val="002864C5"/>
    <w:rsid w:val="005131CE"/>
    <w:rsid w:val="005D7DD6"/>
    <w:rsid w:val="00673176"/>
    <w:rsid w:val="006D11B4"/>
    <w:rsid w:val="00841BE0"/>
    <w:rsid w:val="0095685C"/>
    <w:rsid w:val="009F5941"/>
    <w:rsid w:val="00A82DD9"/>
    <w:rsid w:val="00AD0032"/>
    <w:rsid w:val="00BD1D17"/>
    <w:rsid w:val="00BD76AD"/>
    <w:rsid w:val="00D522A1"/>
    <w:rsid w:val="00DF644B"/>
    <w:rsid w:val="00E42152"/>
    <w:rsid w:val="00ED44A8"/>
    <w:rsid w:val="00F26389"/>
    <w:rsid w:val="0160124B"/>
    <w:rsid w:val="01FB0CAA"/>
    <w:rsid w:val="02FC1FD5"/>
    <w:rsid w:val="031E4B73"/>
    <w:rsid w:val="057D5DAF"/>
    <w:rsid w:val="05A41A8B"/>
    <w:rsid w:val="06C925C1"/>
    <w:rsid w:val="074448DF"/>
    <w:rsid w:val="092663AD"/>
    <w:rsid w:val="099D51C0"/>
    <w:rsid w:val="09F70AE2"/>
    <w:rsid w:val="0A0779D0"/>
    <w:rsid w:val="0B7F6317"/>
    <w:rsid w:val="0B9E5B8D"/>
    <w:rsid w:val="0BA173AB"/>
    <w:rsid w:val="0E201307"/>
    <w:rsid w:val="0E245572"/>
    <w:rsid w:val="0EDF7D77"/>
    <w:rsid w:val="0EFC6FD1"/>
    <w:rsid w:val="0F401744"/>
    <w:rsid w:val="0F717242"/>
    <w:rsid w:val="11344598"/>
    <w:rsid w:val="124F2BB9"/>
    <w:rsid w:val="14177B3F"/>
    <w:rsid w:val="149D045A"/>
    <w:rsid w:val="16075FD1"/>
    <w:rsid w:val="17C92EC2"/>
    <w:rsid w:val="18CC4A36"/>
    <w:rsid w:val="1B640B15"/>
    <w:rsid w:val="1BA3290E"/>
    <w:rsid w:val="1CA87F96"/>
    <w:rsid w:val="1D163173"/>
    <w:rsid w:val="1D4C4BC3"/>
    <w:rsid w:val="1D900A0C"/>
    <w:rsid w:val="1DA624E4"/>
    <w:rsid w:val="1E7258D2"/>
    <w:rsid w:val="1ED402D9"/>
    <w:rsid w:val="214E6C21"/>
    <w:rsid w:val="21C14F7C"/>
    <w:rsid w:val="230D423D"/>
    <w:rsid w:val="23832534"/>
    <w:rsid w:val="24F41CAF"/>
    <w:rsid w:val="24FB6CC4"/>
    <w:rsid w:val="250D1D72"/>
    <w:rsid w:val="27220408"/>
    <w:rsid w:val="27BC67D2"/>
    <w:rsid w:val="28A916F6"/>
    <w:rsid w:val="29AA4FC9"/>
    <w:rsid w:val="2C8C1715"/>
    <w:rsid w:val="2CFE6A2F"/>
    <w:rsid w:val="2D2710CD"/>
    <w:rsid w:val="308E373E"/>
    <w:rsid w:val="316C49D0"/>
    <w:rsid w:val="3241022E"/>
    <w:rsid w:val="32A552C0"/>
    <w:rsid w:val="32DB2CC9"/>
    <w:rsid w:val="33A22A07"/>
    <w:rsid w:val="33FA788B"/>
    <w:rsid w:val="344F47F9"/>
    <w:rsid w:val="34775A91"/>
    <w:rsid w:val="36595669"/>
    <w:rsid w:val="36BE2CBB"/>
    <w:rsid w:val="3820280E"/>
    <w:rsid w:val="39171CBE"/>
    <w:rsid w:val="39A170AA"/>
    <w:rsid w:val="3A1C304E"/>
    <w:rsid w:val="3A473503"/>
    <w:rsid w:val="3AB925AE"/>
    <w:rsid w:val="3B3E2B7A"/>
    <w:rsid w:val="3CE3375D"/>
    <w:rsid w:val="3CF72E5F"/>
    <w:rsid w:val="3D872DC6"/>
    <w:rsid w:val="3E8912F0"/>
    <w:rsid w:val="3EC63214"/>
    <w:rsid w:val="3F0B461C"/>
    <w:rsid w:val="3F4954C8"/>
    <w:rsid w:val="3F9E2F02"/>
    <w:rsid w:val="40C44111"/>
    <w:rsid w:val="40F077B4"/>
    <w:rsid w:val="41E22F94"/>
    <w:rsid w:val="41FE6A45"/>
    <w:rsid w:val="434E6BCD"/>
    <w:rsid w:val="43723059"/>
    <w:rsid w:val="43B36B92"/>
    <w:rsid w:val="44836E75"/>
    <w:rsid w:val="44B9333E"/>
    <w:rsid w:val="44C85441"/>
    <w:rsid w:val="45086A49"/>
    <w:rsid w:val="45340E13"/>
    <w:rsid w:val="459015F5"/>
    <w:rsid w:val="46867B76"/>
    <w:rsid w:val="46B032B3"/>
    <w:rsid w:val="479F6419"/>
    <w:rsid w:val="482047F3"/>
    <w:rsid w:val="4A047029"/>
    <w:rsid w:val="4C4F7CD7"/>
    <w:rsid w:val="4D307ABD"/>
    <w:rsid w:val="4E293E05"/>
    <w:rsid w:val="50F418FD"/>
    <w:rsid w:val="515B645D"/>
    <w:rsid w:val="519625C0"/>
    <w:rsid w:val="51B05117"/>
    <w:rsid w:val="53075636"/>
    <w:rsid w:val="530903D6"/>
    <w:rsid w:val="53200416"/>
    <w:rsid w:val="55555915"/>
    <w:rsid w:val="565806AA"/>
    <w:rsid w:val="565F077D"/>
    <w:rsid w:val="56DD1465"/>
    <w:rsid w:val="577F0A0D"/>
    <w:rsid w:val="57F760F7"/>
    <w:rsid w:val="5A5A47BF"/>
    <w:rsid w:val="5AE92011"/>
    <w:rsid w:val="5C005208"/>
    <w:rsid w:val="5CF835E1"/>
    <w:rsid w:val="5DD47B33"/>
    <w:rsid w:val="5E1156B4"/>
    <w:rsid w:val="5E367AA6"/>
    <w:rsid w:val="5EFD386E"/>
    <w:rsid w:val="603F25FF"/>
    <w:rsid w:val="605D5BA1"/>
    <w:rsid w:val="613305F1"/>
    <w:rsid w:val="6273436C"/>
    <w:rsid w:val="631635DE"/>
    <w:rsid w:val="635A49B6"/>
    <w:rsid w:val="65061268"/>
    <w:rsid w:val="652F1DFE"/>
    <w:rsid w:val="656C6FAB"/>
    <w:rsid w:val="65A40299"/>
    <w:rsid w:val="66C27C38"/>
    <w:rsid w:val="684701E9"/>
    <w:rsid w:val="698C0CB5"/>
    <w:rsid w:val="6A8D0AD8"/>
    <w:rsid w:val="6BA86BAA"/>
    <w:rsid w:val="6C5B6CF3"/>
    <w:rsid w:val="6CBA6FC6"/>
    <w:rsid w:val="714B2375"/>
    <w:rsid w:val="71932495"/>
    <w:rsid w:val="7321769C"/>
    <w:rsid w:val="73674927"/>
    <w:rsid w:val="73B22104"/>
    <w:rsid w:val="741A169A"/>
    <w:rsid w:val="74AB3400"/>
    <w:rsid w:val="74DA5EBE"/>
    <w:rsid w:val="76F81A07"/>
    <w:rsid w:val="789440B8"/>
    <w:rsid w:val="798B53CB"/>
    <w:rsid w:val="7AE37E1D"/>
    <w:rsid w:val="7B734ACE"/>
    <w:rsid w:val="7B767A48"/>
    <w:rsid w:val="7BFB1BA9"/>
    <w:rsid w:val="7C082990"/>
    <w:rsid w:val="7C281E7E"/>
    <w:rsid w:val="7C48187F"/>
    <w:rsid w:val="7C66600F"/>
    <w:rsid w:val="7CEA2514"/>
    <w:rsid w:val="7E5D0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4"/>
      <w:szCs w:val="24"/>
      <w:lang w:val="zh-CN" w:eastAsia="zh-CN" w:bidi="zh-CN"/>
    </w:rPr>
  </w:style>
  <w:style w:type="paragraph" w:styleId="2">
    <w:name w:val="heading 1"/>
    <w:basedOn w:val="1"/>
    <w:next w:val="1"/>
    <w:qFormat/>
    <w:uiPriority w:val="1"/>
    <w:pPr>
      <w:ind w:left="2353" w:right="2356"/>
      <w:jc w:val="center"/>
      <w:outlineLvl w:val="0"/>
    </w:pPr>
    <w:rPr>
      <w:rFonts w:ascii="微软雅黑" w:hAnsi="微软雅黑" w:eastAsia="微软雅黑" w:cs="微软雅黑"/>
      <w:sz w:val="38"/>
      <w:szCs w:val="38"/>
    </w:rPr>
  </w:style>
  <w:style w:type="paragraph" w:styleId="3">
    <w:name w:val="heading 2"/>
    <w:basedOn w:val="1"/>
    <w:next w:val="1"/>
    <w:qFormat/>
    <w:uiPriority w:val="1"/>
    <w:pPr>
      <w:ind w:left="635" w:right="654"/>
      <w:jc w:val="center"/>
      <w:outlineLvl w:val="1"/>
    </w:pPr>
    <w:rPr>
      <w:rFonts w:ascii="微软雅黑" w:hAnsi="微软雅黑" w:eastAsia="微软雅黑" w:cs="微软雅黑"/>
      <w:sz w:val="36"/>
      <w:szCs w:val="36"/>
    </w:rPr>
  </w:style>
  <w:style w:type="paragraph" w:styleId="4">
    <w:name w:val="heading 3"/>
    <w:basedOn w:val="1"/>
    <w:next w:val="1"/>
    <w:qFormat/>
    <w:uiPriority w:val="1"/>
    <w:pPr>
      <w:ind w:left="1255"/>
      <w:outlineLvl w:val="2"/>
    </w:pPr>
    <w:rPr>
      <w:b/>
      <w:bCs/>
    </w:rPr>
  </w:style>
  <w:style w:type="paragraph" w:styleId="5">
    <w:name w:val="heading 5"/>
    <w:basedOn w:val="1"/>
    <w:next w:val="1"/>
    <w:qFormat/>
    <w:uiPriority w:val="1"/>
    <w:pPr>
      <w:outlineLvl w:val="4"/>
    </w:pPr>
    <w:rPr>
      <w:b/>
      <w:bCs/>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pacing w:line="480" w:lineRule="atLeast"/>
      <w:ind w:firstLine="420"/>
      <w:textAlignment w:val="baseline"/>
    </w:pPr>
    <w:rPr>
      <w:sz w:val="28"/>
      <w:szCs w:val="20"/>
    </w:rPr>
  </w:style>
  <w:style w:type="paragraph" w:customStyle="1" w:styleId="7">
    <w:name w:val="表头"/>
    <w:basedOn w:val="8"/>
    <w:next w:val="1"/>
    <w:link w:val="77"/>
    <w:qFormat/>
    <w:uiPriority w:val="0"/>
    <w:pPr>
      <w:spacing w:line="240" w:lineRule="auto"/>
      <w:ind w:firstLine="0" w:firstLineChars="0"/>
      <w:jc w:val="center"/>
      <w:textAlignment w:val="baseline"/>
    </w:pPr>
    <w:rPr>
      <w:b/>
      <w:bCs/>
      <w:sz w:val="21"/>
    </w:rPr>
  </w:style>
  <w:style w:type="paragraph" w:customStyle="1" w:styleId="8">
    <w:name w:val="T正文"/>
    <w:qFormat/>
    <w:uiPriority w:val="0"/>
    <w:pPr>
      <w:widowControl w:val="0"/>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styleId="9">
    <w:name w:val="toa heading"/>
    <w:basedOn w:val="1"/>
    <w:next w:val="1"/>
    <w:unhideWhenUsed/>
    <w:qFormat/>
    <w:uiPriority w:val="99"/>
    <w:pPr>
      <w:spacing w:before="120"/>
    </w:pPr>
    <w:rPr>
      <w:rFonts w:ascii="Arial" w:hAnsi="Arial" w:cs="Arial"/>
    </w:rPr>
  </w:style>
  <w:style w:type="paragraph" w:styleId="10">
    <w:name w:val="annotation text"/>
    <w:basedOn w:val="1"/>
    <w:link w:val="71"/>
    <w:semiHidden/>
    <w:qFormat/>
    <w:uiPriority w:val="0"/>
    <w:rPr>
      <w:szCs w:val="20"/>
    </w:rPr>
  </w:style>
  <w:style w:type="paragraph" w:styleId="11">
    <w:name w:val="Body Text"/>
    <w:basedOn w:val="1"/>
    <w:next w:val="1"/>
    <w:qFormat/>
    <w:uiPriority w:val="1"/>
    <w:rPr>
      <w:rFonts w:ascii="黑体" w:hAnsi="黑体" w:eastAsia="黑体" w:cs="黑体"/>
      <w:sz w:val="30"/>
      <w:szCs w:val="30"/>
    </w:rPr>
  </w:style>
  <w:style w:type="paragraph" w:styleId="12">
    <w:name w:val="Body Text Indent"/>
    <w:basedOn w:val="1"/>
    <w:next w:val="13"/>
    <w:qFormat/>
    <w:uiPriority w:val="0"/>
    <w:pPr>
      <w:spacing w:line="360" w:lineRule="auto"/>
      <w:ind w:firstLine="560" w:firstLineChars="200"/>
      <w:jc w:val="both"/>
    </w:pPr>
    <w:rPr>
      <w:rFonts w:ascii="Times New Roman" w:hAnsi="Times New Roman" w:cs="Times New Roman"/>
    </w:rPr>
  </w:style>
  <w:style w:type="paragraph" w:styleId="1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List 2"/>
    <w:basedOn w:val="1"/>
    <w:qFormat/>
    <w:uiPriority w:val="0"/>
    <w:pPr>
      <w:ind w:left="100" w:leftChars="200" w:hanging="200" w:hangingChars="200"/>
    </w:pPr>
  </w:style>
  <w:style w:type="paragraph" w:styleId="15">
    <w:name w:val="Plain Text"/>
    <w:basedOn w:val="1"/>
    <w:next w:val="1"/>
    <w:qFormat/>
    <w:uiPriority w:val="0"/>
    <w:pPr>
      <w:ind w:firstLine="200" w:firstLineChars="200"/>
    </w:pPr>
    <w:rPr>
      <w:rFonts w:hAnsi="Courier New"/>
      <w:sz w:val="21"/>
      <w:szCs w:val="20"/>
    </w:rPr>
  </w:style>
  <w:style w:type="paragraph" w:styleId="16">
    <w:name w:val="Body Text Indent 2"/>
    <w:basedOn w:val="1"/>
    <w:qFormat/>
    <w:uiPriority w:val="99"/>
    <w:pPr>
      <w:spacing w:line="360" w:lineRule="auto"/>
      <w:ind w:firstLine="435"/>
    </w:pPr>
    <w:rPr>
      <w:bCs/>
    </w:rPr>
  </w:style>
  <w:style w:type="paragraph" w:styleId="17">
    <w:name w:val="Balloon Text"/>
    <w:basedOn w:val="1"/>
    <w:link w:val="73"/>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toc 1"/>
    <w:basedOn w:val="1"/>
    <w:next w:val="1"/>
    <w:qFormat/>
    <w:uiPriority w:val="1"/>
    <w:pPr>
      <w:spacing w:before="160"/>
      <w:ind w:left="580"/>
    </w:pPr>
  </w:style>
  <w:style w:type="paragraph" w:styleId="20">
    <w:name w:val="index heading"/>
    <w:basedOn w:val="1"/>
    <w:next w:val="21"/>
    <w:qFormat/>
    <w:uiPriority w:val="0"/>
    <w:rPr>
      <w:bCs/>
    </w:rPr>
  </w:style>
  <w:style w:type="paragraph" w:styleId="21">
    <w:name w:val="index 1"/>
    <w:basedOn w:val="1"/>
    <w:next w:val="1"/>
    <w:qFormat/>
    <w:uiPriority w:val="0"/>
    <w:pPr>
      <w:ind w:left="560" w:hanging="560"/>
      <w:jc w:val="both"/>
    </w:pPr>
    <w:rPr>
      <w:spacing w:val="10"/>
      <w:kern w:val="2"/>
      <w:sz w:val="21"/>
    </w:rPr>
  </w:style>
  <w:style w:type="paragraph" w:styleId="22">
    <w:name w:val="Normal (Web)"/>
    <w:basedOn w:val="1"/>
    <w:qFormat/>
    <w:uiPriority w:val="0"/>
    <w:pPr>
      <w:spacing w:beforeAutospacing="1" w:afterAutospacing="1"/>
    </w:pPr>
    <w:rPr>
      <w:rFonts w:cs="Times New Roman"/>
      <w:lang w:val="en-US" w:bidi="ar-SA"/>
    </w:rPr>
  </w:style>
  <w:style w:type="paragraph" w:styleId="23">
    <w:name w:val="annotation subject"/>
    <w:basedOn w:val="10"/>
    <w:next w:val="10"/>
    <w:link w:val="72"/>
    <w:qFormat/>
    <w:uiPriority w:val="0"/>
    <w:rPr>
      <w:b/>
      <w:bCs/>
      <w:szCs w:val="24"/>
    </w:rPr>
  </w:style>
  <w:style w:type="paragraph" w:styleId="24">
    <w:name w:val="Body Text First Indent"/>
    <w:basedOn w:val="11"/>
    <w:next w:val="1"/>
    <w:qFormat/>
    <w:uiPriority w:val="0"/>
    <w:pPr>
      <w:ind w:firstLine="420" w:firstLineChars="100"/>
    </w:pPr>
    <w:rPr>
      <w:sz w:val="24"/>
    </w:rPr>
  </w:style>
  <w:style w:type="paragraph" w:styleId="25">
    <w:name w:val="Body Text First Indent 2"/>
    <w:basedOn w:val="1"/>
    <w:next w:val="1"/>
    <w:qFormat/>
    <w:uiPriority w:val="0"/>
    <w:pPr>
      <w:spacing w:after="120"/>
      <w:ind w:left="420" w:leftChars="200" w:firstLine="420"/>
    </w:pPr>
    <w:rPr>
      <w:rFonts w:eastAsia="仿宋_GB2312"/>
      <w:snapToGrid w:val="0"/>
      <w:color w:val="000000"/>
      <w:sz w:val="28"/>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FollowedHyperlink"/>
    <w:basedOn w:val="28"/>
    <w:qFormat/>
    <w:uiPriority w:val="0"/>
    <w:rPr>
      <w:color w:val="136EC2"/>
      <w:u w:val="none"/>
    </w:rPr>
  </w:style>
  <w:style w:type="character" w:styleId="31">
    <w:name w:val="Emphasis"/>
    <w:basedOn w:val="28"/>
    <w:qFormat/>
    <w:uiPriority w:val="0"/>
  </w:style>
  <w:style w:type="character" w:styleId="32">
    <w:name w:val="HTML Definition"/>
    <w:basedOn w:val="28"/>
    <w:qFormat/>
    <w:uiPriority w:val="0"/>
  </w:style>
  <w:style w:type="character" w:styleId="33">
    <w:name w:val="HTML Acronym"/>
    <w:basedOn w:val="28"/>
    <w:qFormat/>
    <w:uiPriority w:val="0"/>
  </w:style>
  <w:style w:type="character" w:styleId="34">
    <w:name w:val="HTML Variable"/>
    <w:basedOn w:val="28"/>
    <w:qFormat/>
    <w:uiPriority w:val="0"/>
  </w:style>
  <w:style w:type="character" w:styleId="35">
    <w:name w:val="Hyperlink"/>
    <w:basedOn w:val="28"/>
    <w:qFormat/>
    <w:uiPriority w:val="0"/>
    <w:rPr>
      <w:color w:val="136EC2"/>
      <w:u w:val="none"/>
    </w:rPr>
  </w:style>
  <w:style w:type="character" w:styleId="36">
    <w:name w:val="HTML Code"/>
    <w:basedOn w:val="28"/>
    <w:qFormat/>
    <w:uiPriority w:val="0"/>
    <w:rPr>
      <w:rFonts w:ascii="Courier New" w:hAnsi="Courier New"/>
      <w:sz w:val="20"/>
      <w:u w:val="single"/>
    </w:rPr>
  </w:style>
  <w:style w:type="character" w:styleId="37">
    <w:name w:val="annotation reference"/>
    <w:basedOn w:val="28"/>
    <w:semiHidden/>
    <w:qFormat/>
    <w:uiPriority w:val="0"/>
    <w:rPr>
      <w:sz w:val="21"/>
    </w:rPr>
  </w:style>
  <w:style w:type="character" w:styleId="38">
    <w:name w:val="HTML Cite"/>
    <w:basedOn w:val="28"/>
    <w:qFormat/>
    <w:uiPriority w:val="0"/>
  </w:style>
  <w:style w:type="character" w:styleId="39">
    <w:name w:val="HTML Keyboard"/>
    <w:basedOn w:val="28"/>
    <w:qFormat/>
    <w:uiPriority w:val="0"/>
    <w:rPr>
      <w:rFonts w:ascii="monospace" w:hAnsi="monospace" w:eastAsia="monospace" w:cs="monospace"/>
      <w:sz w:val="21"/>
      <w:szCs w:val="21"/>
    </w:rPr>
  </w:style>
  <w:style w:type="character" w:styleId="40">
    <w:name w:val="HTML Sample"/>
    <w:basedOn w:val="28"/>
    <w:qFormat/>
    <w:uiPriority w:val="0"/>
    <w:rPr>
      <w:rFonts w:hint="default" w:ascii="monospace" w:hAnsi="monospace" w:eastAsia="monospace" w:cs="monospace"/>
      <w:sz w:val="21"/>
      <w:szCs w:val="21"/>
    </w:rPr>
  </w:style>
  <w:style w:type="paragraph" w:customStyle="1" w:styleId="41">
    <w:name w:val="表格"/>
    <w:basedOn w:val="6"/>
    <w:next w:val="6"/>
    <w:qFormat/>
    <w:uiPriority w:val="0"/>
    <w:pPr>
      <w:snapToGrid w:val="0"/>
      <w:spacing w:line="240" w:lineRule="atLeast"/>
      <w:ind w:firstLine="0"/>
      <w:jc w:val="center"/>
    </w:pPr>
    <w:rPr>
      <w:rFonts w:ascii="Times New Roman" w:hAnsi="Times New Roman"/>
      <w:sz w:val="21"/>
    </w:rPr>
  </w:style>
  <w:style w:type="paragraph" w:customStyle="1" w:styleId="42">
    <w:name w:val="样式 标题 1 + 四号 段前: 0 磅 段后: 0 磅 行距: 1.5 倍行距"/>
    <w:basedOn w:val="2"/>
    <w:next w:val="43"/>
    <w:qFormat/>
    <w:uiPriority w:val="0"/>
    <w:pPr>
      <w:adjustRightInd w:val="0"/>
      <w:spacing w:line="360" w:lineRule="auto"/>
      <w:textAlignment w:val="baseline"/>
    </w:pPr>
    <w:rPr>
      <w:rFonts w:ascii="黑体" w:hAnsi="黑体"/>
      <w:sz w:val="21"/>
      <w:szCs w:val="20"/>
      <w:lang w:val="en-US"/>
    </w:rPr>
  </w:style>
  <w:style w:type="paragraph" w:customStyle="1" w:styleId="43">
    <w:name w:val="文本正文"/>
    <w:basedOn w:val="1"/>
    <w:qFormat/>
    <w:uiPriority w:val="0"/>
    <w:pPr>
      <w:snapToGrid w:val="0"/>
      <w:spacing w:line="360" w:lineRule="auto"/>
      <w:ind w:firstLine="510"/>
    </w:pPr>
    <w:rPr>
      <w:spacing w:val="4"/>
      <w:kern w:val="24"/>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styleId="45">
    <w:name w:val="List Paragraph"/>
    <w:basedOn w:val="1"/>
    <w:qFormat/>
    <w:uiPriority w:val="1"/>
  </w:style>
  <w:style w:type="paragraph" w:customStyle="1" w:styleId="46">
    <w:name w:val="Table Paragraph"/>
    <w:basedOn w:val="1"/>
    <w:qFormat/>
    <w:uiPriority w:val="1"/>
  </w:style>
  <w:style w:type="paragraph" w:customStyle="1" w:styleId="47">
    <w:name w:val="表格文字"/>
    <w:basedOn w:val="7"/>
    <w:next w:val="1"/>
    <w:qFormat/>
    <w:uiPriority w:val="0"/>
    <w:pPr>
      <w:autoSpaceDE w:val="0"/>
      <w:autoSpaceDN w:val="0"/>
      <w:textAlignment w:val="bottom"/>
    </w:pPr>
    <w:rPr>
      <w:color w:val="000000"/>
      <w:szCs w:val="21"/>
    </w:rPr>
  </w:style>
  <w:style w:type="paragraph" w:customStyle="1" w:styleId="48">
    <w:name w:val="表格字体"/>
    <w:basedOn w:val="1"/>
    <w:qFormat/>
    <w:uiPriority w:val="0"/>
    <w:pPr>
      <w:spacing w:line="240" w:lineRule="exact"/>
      <w:jc w:val="center"/>
    </w:pPr>
    <w:rPr>
      <w:rFonts w:ascii="Times New Roman" w:hAnsi="Times New Roman" w:cs="Times New Roman"/>
      <w:sz w:val="21"/>
      <w:szCs w:val="21"/>
      <w:lang w:val="en-US" w:bidi="ar-SA"/>
    </w:rPr>
  </w:style>
  <w:style w:type="character" w:customStyle="1" w:styleId="49">
    <w:name w:val="s1"/>
    <w:basedOn w:val="28"/>
    <w:qFormat/>
    <w:uiPriority w:val="0"/>
    <w:rPr>
      <w:color w:val="DDDDDD"/>
      <w:sz w:val="18"/>
      <w:szCs w:val="18"/>
    </w:rPr>
  </w:style>
  <w:style w:type="character" w:customStyle="1" w:styleId="50">
    <w:name w:val="btn-auto-11"/>
    <w:basedOn w:val="28"/>
    <w:qFormat/>
    <w:uiPriority w:val="0"/>
  </w:style>
  <w:style w:type="character" w:customStyle="1" w:styleId="51">
    <w:name w:val="btn-task-gray1"/>
    <w:basedOn w:val="28"/>
    <w:qFormat/>
    <w:uiPriority w:val="0"/>
    <w:rPr>
      <w:color w:val="FFFFFF"/>
      <w:u w:val="none"/>
      <w:shd w:val="clear" w:color="auto" w:fill="CCCCCC"/>
    </w:rPr>
  </w:style>
  <w:style w:type="character" w:customStyle="1" w:styleId="52">
    <w:name w:val="btn-task-gray2"/>
    <w:basedOn w:val="28"/>
    <w:qFormat/>
    <w:uiPriority w:val="0"/>
  </w:style>
  <w:style w:type="character" w:customStyle="1" w:styleId="53">
    <w:name w:val="btn-task-gray"/>
    <w:basedOn w:val="28"/>
    <w:qFormat/>
    <w:uiPriority w:val="0"/>
    <w:rPr>
      <w:color w:val="FFFFFF"/>
      <w:u w:val="none"/>
      <w:shd w:val="clear" w:color="auto" w:fill="CCCCCC"/>
    </w:rPr>
  </w:style>
  <w:style w:type="character" w:customStyle="1" w:styleId="54">
    <w:name w:val="hover"/>
    <w:basedOn w:val="28"/>
    <w:qFormat/>
    <w:uiPriority w:val="0"/>
  </w:style>
  <w:style w:type="character" w:customStyle="1" w:styleId="55">
    <w:name w:val="hover11"/>
    <w:basedOn w:val="28"/>
    <w:qFormat/>
    <w:uiPriority w:val="0"/>
  </w:style>
  <w:style w:type="character" w:customStyle="1" w:styleId="56">
    <w:name w:val="headline-content2"/>
    <w:qFormat/>
    <w:uiPriority w:val="0"/>
  </w:style>
  <w:style w:type="paragraph" w:customStyle="1" w:styleId="57">
    <w:name w:val="表题"/>
    <w:basedOn w:val="1"/>
    <w:qFormat/>
    <w:uiPriority w:val="0"/>
    <w:pPr>
      <w:tabs>
        <w:tab w:val="right" w:pos="0"/>
      </w:tabs>
      <w:adjustRightInd w:val="0"/>
      <w:snapToGrid w:val="0"/>
      <w:jc w:val="center"/>
    </w:pPr>
    <w:rPr>
      <w:rFonts w:ascii="Times New Roman" w:hAnsi="Times New Roman" w:cs="Times New Roman"/>
      <w:b/>
      <w:spacing w:val="11"/>
      <w:sz w:val="21"/>
    </w:rPr>
  </w:style>
  <w:style w:type="paragraph" w:customStyle="1" w:styleId="58">
    <w:name w:val="p0"/>
    <w:basedOn w:val="1"/>
    <w:qFormat/>
    <w:uiPriority w:val="0"/>
    <w:pPr>
      <w:widowControl/>
    </w:pPr>
    <w:rPr>
      <w:rFonts w:eastAsia="Arial Unicode MS"/>
      <w:szCs w:val="21"/>
    </w:rPr>
  </w:style>
  <w:style w:type="paragraph" w:customStyle="1" w:styleId="59">
    <w:name w:val="翔一正文"/>
    <w:basedOn w:val="1"/>
    <w:next w:val="1"/>
    <w:semiHidden/>
    <w:qFormat/>
    <w:uiPriority w:val="0"/>
    <w:pPr>
      <w:spacing w:line="360" w:lineRule="auto"/>
      <w:ind w:firstLine="1446" w:firstLineChars="200"/>
    </w:pPr>
    <w:rPr>
      <w:szCs w:val="21"/>
    </w:rPr>
  </w:style>
  <w:style w:type="paragraph" w:customStyle="1" w:styleId="60">
    <w:name w:val="纯文本1"/>
    <w:basedOn w:val="1"/>
    <w:qFormat/>
    <w:uiPriority w:val="0"/>
    <w:rPr>
      <w:rFonts w:hAnsi="Courier New" w:cs="Courier New"/>
      <w:szCs w:val="21"/>
    </w:rPr>
  </w:style>
  <w:style w:type="paragraph" w:customStyle="1" w:styleId="61">
    <w:name w:val="表格格式"/>
    <w:basedOn w:val="1"/>
    <w:next w:val="1"/>
    <w:qFormat/>
    <w:uiPriority w:val="0"/>
    <w:pPr>
      <w:adjustRightInd w:val="0"/>
      <w:snapToGrid w:val="0"/>
      <w:ind w:left="-120" w:leftChars="-50" w:right="-120" w:rightChars="-50"/>
      <w:jc w:val="center"/>
    </w:pPr>
    <w:rPr>
      <w:sz w:val="18"/>
    </w:rPr>
  </w:style>
  <w:style w:type="paragraph" w:customStyle="1" w:styleId="6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表格文字2"/>
    <w:basedOn w:val="1"/>
    <w:qFormat/>
    <w:uiPriority w:val="0"/>
    <w:pPr>
      <w:tabs>
        <w:tab w:val="left" w:pos="277"/>
        <w:tab w:val="left" w:pos="600"/>
        <w:tab w:val="left" w:pos="780"/>
        <w:tab w:val="left" w:pos="2517"/>
      </w:tabs>
      <w:adjustRightInd w:val="0"/>
      <w:jc w:val="center"/>
      <w:textAlignment w:val="baseline"/>
    </w:pPr>
    <w:rPr>
      <w:rFonts w:ascii="Times New Roman" w:hAnsi="Times New Roman"/>
      <w:sz w:val="21"/>
      <w:szCs w:val="21"/>
    </w:rPr>
  </w:style>
  <w:style w:type="paragraph" w:customStyle="1" w:styleId="65">
    <w:name w:val="表格内文字格式"/>
    <w:basedOn w:val="1"/>
    <w:next w:val="1"/>
    <w:qFormat/>
    <w:uiPriority w:val="0"/>
    <w:pPr>
      <w:spacing w:line="360" w:lineRule="auto"/>
      <w:ind w:right="-49" w:rightChars="-26" w:firstLine="436" w:firstLineChars="200"/>
    </w:pPr>
    <w:rPr>
      <w:rFonts w:ascii="Arial" w:hAnsi="Arial" w:cs="Arial"/>
      <w:bCs/>
      <w:kern w:val="10"/>
      <w:szCs w:val="21"/>
    </w:rPr>
  </w:style>
  <w:style w:type="paragraph" w:customStyle="1" w:styleId="66">
    <w:name w:val="正常段落"/>
    <w:basedOn w:val="6"/>
    <w:qFormat/>
    <w:uiPriority w:val="0"/>
    <w:pPr>
      <w:tabs>
        <w:tab w:val="left" w:pos="5530"/>
      </w:tabs>
      <w:spacing w:line="440" w:lineRule="exact"/>
    </w:pPr>
    <w:rPr>
      <w:rFonts w:hAnsi="Times New Roman"/>
    </w:rPr>
  </w:style>
  <w:style w:type="paragraph" w:customStyle="1" w:styleId="67">
    <w:name w:val="样式 样式 标题 2 + 段前: 0.5 行 + 段前: 6 磅 段后: 6 磅"/>
    <w:basedOn w:val="1"/>
    <w:qFormat/>
    <w:uiPriority w:val="0"/>
    <w:pPr>
      <w:keepLines/>
      <w:adjustRightInd w:val="0"/>
      <w:snapToGrid w:val="0"/>
      <w:spacing w:line="480" w:lineRule="exact"/>
      <w:ind w:firstLine="471"/>
      <w:outlineLvl w:val="1"/>
    </w:pPr>
    <w:rPr>
      <w:rFonts w:hint="eastAsia" w:ascii="黑体" w:hAnsi="Arial" w:eastAsia="黑体"/>
      <w:szCs w:val="20"/>
    </w:rPr>
  </w:style>
  <w:style w:type="paragraph" w:customStyle="1" w:styleId="68">
    <w:name w:val="赵"/>
    <w:basedOn w:val="1"/>
    <w:qFormat/>
    <w:uiPriority w:val="0"/>
    <w:pPr>
      <w:spacing w:line="360" w:lineRule="auto"/>
      <w:ind w:firstLine="200" w:firstLineChars="200"/>
    </w:pPr>
    <w:rPr>
      <w:color w:val="000000"/>
    </w:rPr>
  </w:style>
  <w:style w:type="paragraph" w:customStyle="1" w:styleId="69">
    <w:name w:val="表格内容"/>
    <w:basedOn w:val="1"/>
    <w:qFormat/>
    <w:uiPriority w:val="0"/>
    <w:pPr>
      <w:adjustRightInd w:val="0"/>
      <w:snapToGrid w:val="0"/>
      <w:jc w:val="center"/>
      <w:textAlignment w:val="baseline"/>
    </w:pPr>
    <w:rPr>
      <w:snapToGrid w:val="0"/>
      <w:sz w:val="21"/>
    </w:rPr>
  </w:style>
  <w:style w:type="paragraph" w:customStyle="1" w:styleId="70">
    <w:name w:val="Default"/>
    <w:basedOn w:val="1"/>
    <w:qFormat/>
    <w:uiPriority w:val="0"/>
    <w:pPr>
      <w:adjustRightInd w:val="0"/>
    </w:pPr>
    <w:rPr>
      <w:color w:val="000000"/>
    </w:rPr>
  </w:style>
  <w:style w:type="character" w:customStyle="1" w:styleId="71">
    <w:name w:val="批注文字 Char"/>
    <w:basedOn w:val="28"/>
    <w:link w:val="10"/>
    <w:semiHidden/>
    <w:qFormat/>
    <w:uiPriority w:val="0"/>
    <w:rPr>
      <w:rFonts w:ascii="宋体" w:hAnsi="宋体" w:cs="宋体"/>
      <w:sz w:val="24"/>
      <w:lang w:val="zh-CN" w:bidi="zh-CN"/>
    </w:rPr>
  </w:style>
  <w:style w:type="character" w:customStyle="1" w:styleId="72">
    <w:name w:val="批注主题 Char"/>
    <w:basedOn w:val="71"/>
    <w:link w:val="23"/>
    <w:qFormat/>
    <w:uiPriority w:val="0"/>
    <w:rPr>
      <w:rFonts w:ascii="宋体" w:hAnsi="宋体" w:cs="宋体"/>
      <w:b/>
      <w:bCs/>
      <w:sz w:val="24"/>
      <w:szCs w:val="24"/>
      <w:lang w:val="zh-CN" w:bidi="zh-CN"/>
    </w:rPr>
  </w:style>
  <w:style w:type="character" w:customStyle="1" w:styleId="73">
    <w:name w:val="批注框文本 Char"/>
    <w:basedOn w:val="28"/>
    <w:link w:val="17"/>
    <w:qFormat/>
    <w:uiPriority w:val="0"/>
    <w:rPr>
      <w:rFonts w:ascii="宋体" w:hAnsi="宋体" w:cs="宋体"/>
      <w:sz w:val="18"/>
      <w:szCs w:val="18"/>
      <w:lang w:val="zh-CN" w:bidi="zh-CN"/>
    </w:rPr>
  </w:style>
  <w:style w:type="paragraph" w:customStyle="1" w:styleId="74">
    <w:name w:val="ypy正文"/>
    <w:basedOn w:val="1"/>
    <w:qFormat/>
    <w:uiPriority w:val="0"/>
    <w:pPr>
      <w:spacing w:line="360" w:lineRule="auto"/>
      <w:ind w:firstLine="200" w:firstLineChars="200"/>
    </w:pPr>
  </w:style>
  <w:style w:type="paragraph" w:customStyle="1" w:styleId="75">
    <w:name w:val="正文首行缩进2"/>
    <w:basedOn w:val="1"/>
    <w:qFormat/>
    <w:uiPriority w:val="99"/>
    <w:pPr>
      <w:spacing w:line="500" w:lineRule="atLeast"/>
      <w:ind w:firstLine="560"/>
    </w:pPr>
  </w:style>
  <w:style w:type="character" w:customStyle="1" w:styleId="76">
    <w:name w:val="btn-auto-1"/>
    <w:basedOn w:val="28"/>
    <w:qFormat/>
    <w:uiPriority w:val="0"/>
  </w:style>
  <w:style w:type="character" w:customStyle="1" w:styleId="77">
    <w:name w:val="表头 Char1"/>
    <w:link w:val="7"/>
    <w:qFormat/>
    <w:uiPriority w:val="0"/>
    <w:rPr>
      <w:b/>
      <w:bCs/>
      <w:sz w:val="21"/>
    </w:rPr>
  </w:style>
  <w:style w:type="paragraph" w:customStyle="1" w:styleId="78">
    <w:name w:val="5 Char"/>
    <w:basedOn w:val="1"/>
    <w:qFormat/>
    <w:uiPriority w:val="0"/>
    <w:pPr>
      <w:jc w:val="both"/>
    </w:pPr>
    <w:rPr>
      <w:rFonts w:ascii="Times New Roman" w:hAnsi="Times New Roman"/>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39300</Words>
  <Characters>44349</Characters>
  <Lines>318</Lines>
  <Paragraphs>89</Paragraphs>
  <TotalTime>1</TotalTime>
  <ScaleCrop>false</ScaleCrop>
  <LinksUpToDate>false</LinksUpToDate>
  <CharactersWithSpaces>44743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2021-04-08T02:22:00Z</dcterms:created>
  <dc:creator>lhj</dc:creator>
  <cp:lastModifiedBy>nginx \0.7.58</cp:lastModifiedBy>
  <cp:lastPrinted>2021-08-24T05:05:00Z</cp:lastPrinted>
  <dcterms:modified xsi:type="dcterms:W3CDTF">2022-03-02T03:55:35Z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2019</vt:lpwstr>
  </property>
  <property fmtid="{D5CDD505-2E9C-101B-9397-08002B2CF9AE}" pid="4" name="LastSaved">
    <vt:filetime>2021-04-08T00:00:00Z</vt:filetime>
  </property>
  <property fmtid="{D5CDD505-2E9C-101B-9397-08002B2CF9AE}" pid="5" name="KSOProductBuildVer">
    <vt:lpwstr>2052-11.1.0.11365</vt:lpwstr>
  </property>
  <property fmtid="{D5CDD505-2E9C-101B-9397-08002B2CF9AE}" pid="6" name="ICV">
    <vt:lpwstr>47B13FCB82C74DBE8F00C167A9D03E1C</vt:lpwstr>
  </property>
</Properties>
</file>