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2B6" w:rsidRPr="003B6915" w:rsidRDefault="001622B6" w:rsidP="00144722">
      <w:pPr>
        <w:autoSpaceDE w:val="0"/>
        <w:autoSpaceDN w:val="0"/>
        <w:adjustRightInd w:val="0"/>
        <w:ind w:firstLine="723"/>
        <w:jc w:val="center"/>
        <w:rPr>
          <w:rFonts w:eastAsia="宋体"/>
          <w:b/>
          <w:kern w:val="0"/>
          <w:sz w:val="36"/>
          <w:szCs w:val="32"/>
        </w:rPr>
      </w:pPr>
    </w:p>
    <w:p w:rsidR="001622B6" w:rsidRPr="003B6915" w:rsidRDefault="001622B6" w:rsidP="00144722">
      <w:pPr>
        <w:autoSpaceDE w:val="0"/>
        <w:autoSpaceDN w:val="0"/>
        <w:adjustRightInd w:val="0"/>
        <w:spacing w:line="360" w:lineRule="auto"/>
        <w:ind w:firstLine="422"/>
        <w:jc w:val="center"/>
        <w:rPr>
          <w:rFonts w:eastAsia="宋体"/>
          <w:b/>
          <w:kern w:val="0"/>
          <w:sz w:val="21"/>
          <w:szCs w:val="32"/>
        </w:rPr>
      </w:pPr>
    </w:p>
    <w:p w:rsidR="00731DB3" w:rsidRPr="003B6915" w:rsidRDefault="00074DF7" w:rsidP="00144722">
      <w:pPr>
        <w:autoSpaceDE w:val="0"/>
        <w:autoSpaceDN w:val="0"/>
        <w:adjustRightInd w:val="0"/>
        <w:spacing w:line="360" w:lineRule="auto"/>
        <w:ind w:firstLine="1921"/>
        <w:jc w:val="center"/>
        <w:rPr>
          <w:rFonts w:eastAsia="方正小标宋_GBK"/>
          <w:b/>
          <w:kern w:val="0"/>
          <w:sz w:val="96"/>
          <w:szCs w:val="200"/>
        </w:rPr>
      </w:pPr>
      <w:bookmarkStart w:id="0" w:name="_Hlk32910655"/>
      <w:r w:rsidRPr="003B6915">
        <w:rPr>
          <w:rFonts w:eastAsia="方正小标宋_GBK" w:hint="eastAsia"/>
          <w:b/>
          <w:kern w:val="0"/>
          <w:sz w:val="96"/>
          <w:szCs w:val="200"/>
        </w:rPr>
        <w:t>晋宁县</w:t>
      </w:r>
      <w:r w:rsidR="00974288" w:rsidRPr="003B6915">
        <w:rPr>
          <w:rFonts w:eastAsia="方正小标宋_GBK"/>
          <w:b/>
          <w:kern w:val="0"/>
          <w:sz w:val="96"/>
          <w:szCs w:val="200"/>
        </w:rPr>
        <w:t>农村生活污水治理</w:t>
      </w:r>
    </w:p>
    <w:p w:rsidR="001622B6" w:rsidRPr="003B6915" w:rsidRDefault="00974288" w:rsidP="00144722">
      <w:pPr>
        <w:autoSpaceDE w:val="0"/>
        <w:autoSpaceDN w:val="0"/>
        <w:adjustRightInd w:val="0"/>
        <w:spacing w:line="360" w:lineRule="auto"/>
        <w:ind w:firstLine="1921"/>
        <w:jc w:val="center"/>
        <w:rPr>
          <w:rFonts w:eastAsia="方正小标宋_GBK"/>
          <w:b/>
          <w:kern w:val="0"/>
          <w:sz w:val="96"/>
          <w:szCs w:val="200"/>
        </w:rPr>
      </w:pPr>
      <w:r w:rsidRPr="003B6915">
        <w:rPr>
          <w:rFonts w:eastAsia="方正小标宋_GBK"/>
          <w:b/>
          <w:kern w:val="0"/>
          <w:sz w:val="96"/>
          <w:szCs w:val="200"/>
        </w:rPr>
        <w:t>专项规划</w:t>
      </w:r>
      <w:bookmarkEnd w:id="0"/>
      <w:r w:rsidRPr="003B6915">
        <w:rPr>
          <w:rFonts w:eastAsia="方正小标宋_GBK"/>
          <w:b/>
          <w:kern w:val="0"/>
          <w:sz w:val="96"/>
          <w:szCs w:val="200"/>
        </w:rPr>
        <w:t>说明书</w:t>
      </w:r>
    </w:p>
    <w:p w:rsidR="001622B6" w:rsidRPr="003B6915" w:rsidRDefault="001622B6" w:rsidP="00144722">
      <w:pPr>
        <w:autoSpaceDE w:val="0"/>
        <w:autoSpaceDN w:val="0"/>
        <w:adjustRightInd w:val="0"/>
        <w:ind w:firstLine="723"/>
        <w:jc w:val="center"/>
        <w:rPr>
          <w:rFonts w:eastAsia="宋体"/>
          <w:b/>
          <w:kern w:val="0"/>
          <w:sz w:val="36"/>
          <w:szCs w:val="32"/>
        </w:rPr>
      </w:pPr>
    </w:p>
    <w:p w:rsidR="001622B6" w:rsidRPr="003B6915" w:rsidRDefault="001622B6" w:rsidP="00144722">
      <w:pPr>
        <w:autoSpaceDE w:val="0"/>
        <w:autoSpaceDN w:val="0"/>
        <w:adjustRightInd w:val="0"/>
        <w:ind w:firstLine="560"/>
        <w:jc w:val="center"/>
        <w:rPr>
          <w:noProof/>
          <w:szCs w:val="22"/>
        </w:rPr>
      </w:pPr>
    </w:p>
    <w:p w:rsidR="00731DB3" w:rsidRPr="003B6915" w:rsidRDefault="00731DB3" w:rsidP="00144722">
      <w:pPr>
        <w:autoSpaceDE w:val="0"/>
        <w:autoSpaceDN w:val="0"/>
        <w:adjustRightInd w:val="0"/>
        <w:ind w:firstLine="560"/>
        <w:jc w:val="center"/>
        <w:rPr>
          <w:noProof/>
          <w:szCs w:val="22"/>
        </w:rPr>
      </w:pPr>
    </w:p>
    <w:p w:rsidR="00731DB3" w:rsidRPr="003B6915" w:rsidRDefault="00731DB3" w:rsidP="00144722">
      <w:pPr>
        <w:autoSpaceDE w:val="0"/>
        <w:autoSpaceDN w:val="0"/>
        <w:adjustRightInd w:val="0"/>
        <w:ind w:firstLine="560"/>
        <w:jc w:val="center"/>
        <w:rPr>
          <w:noProof/>
          <w:szCs w:val="22"/>
        </w:rPr>
      </w:pPr>
    </w:p>
    <w:p w:rsidR="00731DB3" w:rsidRPr="003B6915" w:rsidRDefault="00731DB3" w:rsidP="00144722">
      <w:pPr>
        <w:autoSpaceDE w:val="0"/>
        <w:autoSpaceDN w:val="0"/>
        <w:adjustRightInd w:val="0"/>
        <w:ind w:firstLine="560"/>
        <w:jc w:val="center"/>
        <w:rPr>
          <w:noProof/>
          <w:szCs w:val="22"/>
        </w:rPr>
      </w:pPr>
    </w:p>
    <w:p w:rsidR="00731DB3" w:rsidRPr="003B6915" w:rsidRDefault="00731DB3" w:rsidP="00144722">
      <w:pPr>
        <w:autoSpaceDE w:val="0"/>
        <w:autoSpaceDN w:val="0"/>
        <w:adjustRightInd w:val="0"/>
        <w:ind w:firstLine="560"/>
        <w:jc w:val="center"/>
        <w:rPr>
          <w:noProof/>
          <w:szCs w:val="22"/>
        </w:rPr>
      </w:pPr>
    </w:p>
    <w:p w:rsidR="00731DB3" w:rsidRPr="003B6915" w:rsidRDefault="00731DB3" w:rsidP="00144722">
      <w:pPr>
        <w:autoSpaceDE w:val="0"/>
        <w:autoSpaceDN w:val="0"/>
        <w:adjustRightInd w:val="0"/>
        <w:ind w:firstLine="964"/>
        <w:jc w:val="center"/>
        <w:rPr>
          <w:rFonts w:eastAsia="宋体"/>
          <w:b/>
          <w:kern w:val="0"/>
          <w:sz w:val="48"/>
          <w:szCs w:val="28"/>
        </w:rPr>
      </w:pPr>
    </w:p>
    <w:p w:rsidR="001622B6" w:rsidRPr="003B6915" w:rsidRDefault="001622B6" w:rsidP="00144722">
      <w:pPr>
        <w:autoSpaceDE w:val="0"/>
        <w:autoSpaceDN w:val="0"/>
        <w:adjustRightInd w:val="0"/>
        <w:ind w:firstLine="723"/>
        <w:jc w:val="center"/>
        <w:rPr>
          <w:rFonts w:eastAsia="宋体"/>
          <w:b/>
          <w:kern w:val="0"/>
          <w:sz w:val="36"/>
          <w:szCs w:val="32"/>
        </w:rPr>
      </w:pPr>
    </w:p>
    <w:p w:rsidR="001622B6" w:rsidRPr="003B6915" w:rsidRDefault="001622B6" w:rsidP="00144722">
      <w:pPr>
        <w:autoSpaceDE w:val="0"/>
        <w:autoSpaceDN w:val="0"/>
        <w:adjustRightInd w:val="0"/>
        <w:ind w:firstLine="723"/>
        <w:jc w:val="center"/>
        <w:rPr>
          <w:rFonts w:eastAsia="宋体"/>
          <w:b/>
          <w:kern w:val="0"/>
          <w:sz w:val="36"/>
          <w:szCs w:val="32"/>
        </w:rPr>
      </w:pPr>
    </w:p>
    <w:p w:rsidR="00890371" w:rsidRPr="003B6915" w:rsidRDefault="00890371" w:rsidP="00144722">
      <w:pPr>
        <w:spacing w:line="560" w:lineRule="exact"/>
        <w:ind w:firstLine="960"/>
        <w:jc w:val="center"/>
        <w:rPr>
          <w:rFonts w:eastAsia="方正小标宋_GBK"/>
          <w:sz w:val="48"/>
          <w:szCs w:val="44"/>
        </w:rPr>
      </w:pPr>
    </w:p>
    <w:p w:rsidR="00890371" w:rsidRPr="003B6915" w:rsidRDefault="00890371" w:rsidP="00144722">
      <w:pPr>
        <w:spacing w:line="560" w:lineRule="exact"/>
        <w:ind w:firstLine="960"/>
        <w:jc w:val="center"/>
        <w:rPr>
          <w:rFonts w:eastAsia="方正小标宋_GBK"/>
          <w:sz w:val="48"/>
          <w:szCs w:val="44"/>
        </w:rPr>
      </w:pPr>
    </w:p>
    <w:p w:rsidR="00890371" w:rsidRPr="003B6915" w:rsidRDefault="00890371" w:rsidP="00144722">
      <w:pPr>
        <w:spacing w:line="560" w:lineRule="exact"/>
        <w:ind w:firstLine="960"/>
        <w:jc w:val="center"/>
        <w:rPr>
          <w:rFonts w:eastAsia="方正小标宋_GBK"/>
          <w:sz w:val="48"/>
          <w:szCs w:val="44"/>
        </w:rPr>
      </w:pPr>
    </w:p>
    <w:p w:rsidR="00017410" w:rsidRPr="003B6915" w:rsidRDefault="00017410" w:rsidP="00144722">
      <w:pPr>
        <w:spacing w:line="560" w:lineRule="exact"/>
        <w:ind w:firstLine="960"/>
        <w:jc w:val="center"/>
        <w:rPr>
          <w:rFonts w:eastAsia="方正小标宋_GBK"/>
          <w:sz w:val="48"/>
          <w:szCs w:val="44"/>
        </w:rPr>
      </w:pPr>
    </w:p>
    <w:p w:rsidR="00017410" w:rsidRPr="003B6915" w:rsidRDefault="00017410" w:rsidP="00144722">
      <w:pPr>
        <w:spacing w:line="560" w:lineRule="exact"/>
        <w:ind w:firstLine="960"/>
        <w:jc w:val="center"/>
        <w:rPr>
          <w:rFonts w:eastAsia="方正小标宋_GBK"/>
          <w:sz w:val="48"/>
          <w:szCs w:val="44"/>
        </w:rPr>
      </w:pPr>
    </w:p>
    <w:p w:rsidR="00017410" w:rsidRPr="003B6915" w:rsidRDefault="006115EC" w:rsidP="00144722">
      <w:pPr>
        <w:spacing w:line="560" w:lineRule="exact"/>
        <w:ind w:firstLine="960"/>
        <w:jc w:val="center"/>
        <w:rPr>
          <w:rFonts w:eastAsia="方正小标宋_GBK"/>
          <w:sz w:val="48"/>
          <w:szCs w:val="44"/>
        </w:rPr>
      </w:pPr>
      <w:r w:rsidRPr="003B6915">
        <w:rPr>
          <w:rFonts w:eastAsia="方正小标宋_GBK" w:hint="eastAsia"/>
          <w:sz w:val="48"/>
          <w:szCs w:val="44"/>
        </w:rPr>
        <w:t>昆明市晋宁县</w:t>
      </w:r>
      <w:r w:rsidR="00017410" w:rsidRPr="003B6915">
        <w:rPr>
          <w:rFonts w:eastAsia="方正小标宋_GBK"/>
          <w:sz w:val="48"/>
          <w:szCs w:val="44"/>
        </w:rPr>
        <w:t>人民政府</w:t>
      </w:r>
    </w:p>
    <w:p w:rsidR="003754E5" w:rsidRPr="003B6915" w:rsidRDefault="00974288" w:rsidP="00144722">
      <w:pPr>
        <w:spacing w:line="560" w:lineRule="exact"/>
        <w:ind w:firstLine="960"/>
        <w:jc w:val="center"/>
        <w:rPr>
          <w:rFonts w:eastAsia="方正小标宋_GBK"/>
          <w:sz w:val="48"/>
          <w:szCs w:val="44"/>
        </w:rPr>
        <w:sectPr w:rsidR="003754E5" w:rsidRPr="003B6915" w:rsidSect="00017410">
          <w:footerReference w:type="default" r:id="rId9"/>
          <w:headerReference w:type="first" r:id="rId10"/>
          <w:pgSz w:w="23814" w:h="16840" w:code="9"/>
          <w:pgMar w:top="1800" w:right="1440" w:bottom="1800" w:left="1440" w:header="851" w:footer="992" w:gutter="0"/>
          <w:pgNumType w:start="1"/>
          <w:cols w:space="425"/>
          <w:docGrid w:linePitch="381"/>
        </w:sectPr>
      </w:pPr>
      <w:r w:rsidRPr="003B6915">
        <w:rPr>
          <w:rFonts w:eastAsia="方正小标宋_GBK"/>
          <w:sz w:val="48"/>
          <w:szCs w:val="44"/>
        </w:rPr>
        <w:t>二零二零年</w:t>
      </w:r>
      <w:r w:rsidR="006115EC" w:rsidRPr="003B6915">
        <w:rPr>
          <w:rFonts w:eastAsia="方正小标宋_GBK" w:hint="eastAsia"/>
          <w:sz w:val="48"/>
          <w:szCs w:val="44"/>
        </w:rPr>
        <w:t>五</w:t>
      </w:r>
      <w:r w:rsidRPr="003B6915">
        <w:rPr>
          <w:rFonts w:eastAsia="方正小标宋_GBK"/>
          <w:sz w:val="48"/>
          <w:szCs w:val="44"/>
        </w:rPr>
        <w:t>月</w:t>
      </w:r>
    </w:p>
    <w:p w:rsidR="001D023B" w:rsidRPr="003B6915" w:rsidRDefault="001D023B" w:rsidP="00144722">
      <w:pPr>
        <w:adjustRightInd w:val="0"/>
        <w:snapToGrid w:val="0"/>
        <w:spacing w:line="480" w:lineRule="auto"/>
        <w:ind w:firstLine="560"/>
        <w:rPr>
          <w:rFonts w:ascii="方正仿宋_GB2312" w:eastAsia="方正仿宋_GB2312" w:hAnsi="方正仿宋_GB2312" w:cs="方正仿宋_GB2312"/>
          <w:b/>
          <w:kern w:val="0"/>
          <w:szCs w:val="28"/>
        </w:rPr>
      </w:pPr>
      <w:r w:rsidRPr="003B6915">
        <w:rPr>
          <w:rFonts w:ascii="方正仿宋_GB2312" w:eastAsia="方正仿宋_GB2312" w:hAnsi="方正仿宋_GB2312" w:cs="方正仿宋_GB2312" w:hint="eastAsia"/>
          <w:b/>
          <w:kern w:val="0"/>
          <w:szCs w:val="28"/>
        </w:rPr>
        <w:lastRenderedPageBreak/>
        <w:t>项目名称：</w:t>
      </w:r>
      <w:r w:rsidR="006115EC" w:rsidRPr="003B6915">
        <w:rPr>
          <w:rFonts w:ascii="方正仿宋_GB2312" w:eastAsia="方正仿宋_GB2312" w:hAnsi="方正仿宋_GB2312" w:cs="方正仿宋_GB2312" w:hint="eastAsia"/>
          <w:b/>
          <w:kern w:val="0"/>
          <w:szCs w:val="28"/>
        </w:rPr>
        <w:t>昆明市晋宁县</w:t>
      </w:r>
      <w:r w:rsidRPr="003B6915">
        <w:rPr>
          <w:rFonts w:ascii="方正仿宋_GB2312" w:eastAsia="方正仿宋_GB2312" w:hAnsi="方正仿宋_GB2312" w:cs="方正仿宋_GB2312" w:hint="eastAsia"/>
          <w:b/>
          <w:kern w:val="0"/>
          <w:szCs w:val="28"/>
        </w:rPr>
        <w:t>农村生活污水治理专项规划</w:t>
      </w:r>
    </w:p>
    <w:p w:rsidR="001D023B" w:rsidRPr="003B6915" w:rsidRDefault="001D023B" w:rsidP="00144722">
      <w:pPr>
        <w:widowControl/>
        <w:adjustRightInd w:val="0"/>
        <w:snapToGrid w:val="0"/>
        <w:spacing w:line="480" w:lineRule="auto"/>
        <w:ind w:firstLine="560"/>
        <w:jc w:val="left"/>
        <w:rPr>
          <w:rFonts w:ascii="方正仿宋_GB2312" w:eastAsia="方正仿宋_GB2312" w:hAnsi="方正仿宋_GB2312" w:cs="方正仿宋_GB2312"/>
          <w:b/>
          <w:kern w:val="0"/>
          <w:szCs w:val="28"/>
        </w:rPr>
      </w:pPr>
      <w:r w:rsidRPr="003B6915">
        <w:rPr>
          <w:rFonts w:ascii="方正仿宋_GB2312" w:eastAsia="方正仿宋_GB2312" w:hAnsi="方正仿宋_GB2312" w:cs="方正仿宋_GB2312" w:hint="eastAsia"/>
          <w:b/>
          <w:kern w:val="0"/>
          <w:szCs w:val="28"/>
        </w:rPr>
        <w:t>编制单位：</w:t>
      </w:r>
      <w:r w:rsidR="008228B8">
        <w:rPr>
          <w:rFonts w:ascii="方正仿宋_GB2312" w:eastAsia="方正仿宋_GB2312" w:hAnsi="方正仿宋_GB2312" w:cs="方正仿宋_GB2312" w:hint="eastAsia"/>
          <w:b/>
          <w:kern w:val="0"/>
          <w:szCs w:val="28"/>
        </w:rPr>
        <w:t>清华苏州</w:t>
      </w:r>
      <w:r w:rsidR="008228B8">
        <w:rPr>
          <w:rFonts w:ascii="方正仿宋_GB2312" w:eastAsia="方正仿宋_GB2312" w:hAnsi="方正仿宋_GB2312" w:cs="方正仿宋_GB2312"/>
          <w:b/>
          <w:kern w:val="0"/>
          <w:szCs w:val="28"/>
        </w:rPr>
        <w:t>环境创新研究院</w:t>
      </w:r>
    </w:p>
    <w:p w:rsidR="001D023B" w:rsidRPr="003B6915" w:rsidRDefault="001D023B" w:rsidP="00144722">
      <w:pPr>
        <w:widowControl/>
        <w:ind w:firstLine="640"/>
        <w:jc w:val="left"/>
        <w:rPr>
          <w:sz w:val="32"/>
        </w:rPr>
      </w:pPr>
      <w:r w:rsidRPr="003B6915">
        <w:rPr>
          <w:sz w:val="32"/>
        </w:rPr>
        <w:br w:type="page"/>
      </w:r>
    </w:p>
    <w:sdt>
      <w:sdtPr>
        <w:rPr>
          <w:sz w:val="32"/>
          <w:lang w:val="zh-CN"/>
        </w:rPr>
        <w:id w:val="1457977595"/>
        <w:docPartObj>
          <w:docPartGallery w:val="Table of Contents"/>
          <w:docPartUnique/>
        </w:docPartObj>
      </w:sdtPr>
      <w:sdtEndPr>
        <w:rPr>
          <w:b/>
          <w:bCs/>
        </w:rPr>
      </w:sdtEndPr>
      <w:sdtContent>
        <w:p w:rsidR="002E65F7" w:rsidRPr="003B6915" w:rsidRDefault="002E65F7" w:rsidP="00144722">
          <w:pPr>
            <w:widowControl/>
            <w:ind w:firstLine="640"/>
            <w:jc w:val="center"/>
            <w:rPr>
              <w:sz w:val="32"/>
              <w:lang w:val="zh-CN"/>
            </w:rPr>
            <w:sectPr w:rsidR="002E65F7" w:rsidRPr="003B6915" w:rsidSect="00AB7BB8">
              <w:footerReference w:type="default" r:id="rId11"/>
              <w:pgSz w:w="23814" w:h="16840"/>
              <w:pgMar w:top="1440" w:right="1800" w:bottom="1440" w:left="1800" w:header="851" w:footer="992" w:gutter="0"/>
              <w:paperSrc w:first="7" w:other="7"/>
              <w:pgNumType w:fmt="lowerRoman" w:start="1"/>
              <w:cols w:num="2" w:space="425"/>
              <w:docGrid w:linePitch="381"/>
            </w:sectPr>
          </w:pPr>
        </w:p>
        <w:p w:rsidR="001E6B28" w:rsidRPr="003B6915" w:rsidRDefault="001E6B28" w:rsidP="00144722">
          <w:pPr>
            <w:widowControl/>
            <w:ind w:firstLine="800"/>
            <w:jc w:val="center"/>
            <w:rPr>
              <w:b/>
              <w:sz w:val="40"/>
              <w:szCs w:val="32"/>
            </w:rPr>
          </w:pPr>
          <w:r w:rsidRPr="003B6915">
            <w:rPr>
              <w:b/>
              <w:sz w:val="40"/>
              <w:szCs w:val="32"/>
              <w:lang w:val="zh-CN"/>
            </w:rPr>
            <w:t>目录</w:t>
          </w:r>
        </w:p>
        <w:p w:rsidR="002E65F7" w:rsidRPr="003B6915" w:rsidRDefault="002E65F7" w:rsidP="00144722">
          <w:pPr>
            <w:pStyle w:val="10"/>
            <w:tabs>
              <w:tab w:val="right" w:leader="dot" w:pos="9884"/>
            </w:tabs>
            <w:ind w:firstLine="560"/>
            <w:sectPr w:rsidR="002E65F7" w:rsidRPr="003B6915" w:rsidSect="002E65F7">
              <w:type w:val="continuous"/>
              <w:pgSz w:w="23814" w:h="16840"/>
              <w:pgMar w:top="1440" w:right="1800" w:bottom="1440" w:left="1800" w:header="851" w:footer="992" w:gutter="0"/>
              <w:paperSrc w:first="7" w:other="7"/>
              <w:pgNumType w:fmt="lowerRoman" w:start="1"/>
              <w:cols w:space="425"/>
              <w:docGrid w:linePitch="381"/>
            </w:sectPr>
          </w:pPr>
        </w:p>
        <w:p w:rsidR="004939D4" w:rsidRPr="003B6915" w:rsidRDefault="000A5746">
          <w:pPr>
            <w:pStyle w:val="10"/>
            <w:tabs>
              <w:tab w:val="right" w:leader="dot" w:pos="9884"/>
            </w:tabs>
            <w:rPr>
              <w:rFonts w:asciiTheme="minorHAnsi" w:eastAsiaTheme="minorEastAsia" w:hAnsiTheme="minorHAnsi" w:cstheme="minorBidi"/>
              <w:noProof/>
              <w:sz w:val="21"/>
              <w:szCs w:val="22"/>
            </w:rPr>
          </w:pPr>
          <w:r w:rsidRPr="003B6915">
            <w:fldChar w:fldCharType="begin"/>
          </w:r>
          <w:r w:rsidR="001E6B28" w:rsidRPr="003B6915">
            <w:instrText xml:space="preserve"> TOC \o "1-3" \h \z \u </w:instrText>
          </w:r>
          <w:r w:rsidRPr="003B6915">
            <w:fldChar w:fldCharType="separate"/>
          </w:r>
          <w:hyperlink w:anchor="_Toc42012091" w:history="1">
            <w:r w:rsidR="004939D4" w:rsidRPr="003B6915">
              <w:rPr>
                <w:rStyle w:val="aff0"/>
                <w:rFonts w:eastAsia="方正小标宋_GBK" w:hint="eastAsia"/>
                <w:noProof/>
                <w:color w:val="auto"/>
              </w:rPr>
              <w:t>第一章《规划》背景</w:t>
            </w:r>
            <w:r w:rsidR="004939D4" w:rsidRPr="003B6915">
              <w:rPr>
                <w:noProof/>
                <w:webHidden/>
              </w:rPr>
              <w:tab/>
            </w:r>
            <w:r w:rsidRPr="003B6915">
              <w:rPr>
                <w:noProof/>
                <w:webHidden/>
              </w:rPr>
              <w:fldChar w:fldCharType="begin"/>
            </w:r>
            <w:r w:rsidR="004939D4" w:rsidRPr="003B6915">
              <w:rPr>
                <w:noProof/>
                <w:webHidden/>
              </w:rPr>
              <w:instrText xml:space="preserve"> PAGEREF _Toc42012091 \h </w:instrText>
            </w:r>
            <w:r w:rsidRPr="003B6915">
              <w:rPr>
                <w:noProof/>
                <w:webHidden/>
              </w:rPr>
            </w:r>
            <w:r w:rsidRPr="003B6915">
              <w:rPr>
                <w:noProof/>
                <w:webHidden/>
              </w:rPr>
              <w:fldChar w:fldCharType="separate"/>
            </w:r>
            <w:r w:rsidR="004939D4" w:rsidRPr="003B6915">
              <w:rPr>
                <w:noProof/>
                <w:webHidden/>
              </w:rPr>
              <w:t>3</w:t>
            </w:r>
            <w:r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092" w:history="1">
            <w:r w:rsidR="004939D4" w:rsidRPr="003B6915">
              <w:rPr>
                <w:rStyle w:val="aff0"/>
                <w:noProof/>
                <w:color w:val="auto"/>
              </w:rPr>
              <w:t>1.1</w:t>
            </w:r>
            <w:r w:rsidR="004939D4" w:rsidRPr="003B6915">
              <w:rPr>
                <w:rStyle w:val="aff0"/>
                <w:rFonts w:hint="eastAsia"/>
                <w:noProof/>
                <w:color w:val="auto"/>
              </w:rPr>
              <w:t>全国层面</w:t>
            </w:r>
            <w:r w:rsidR="004939D4" w:rsidRPr="003B6915">
              <w:rPr>
                <w:rStyle w:val="aff0"/>
                <w:noProof/>
                <w:color w:val="auto"/>
              </w:rPr>
              <w:t>——</w:t>
            </w:r>
            <w:r w:rsidR="004939D4" w:rsidRPr="003B6915">
              <w:rPr>
                <w:rStyle w:val="aff0"/>
                <w:rFonts w:hint="eastAsia"/>
                <w:noProof/>
                <w:color w:val="auto"/>
              </w:rPr>
              <w:t>改善农村人居环境，实施乡村振兴战略</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_Toc42012092 \h </w:instrText>
            </w:r>
            <w:r w:rsidR="000A5746" w:rsidRPr="003B6915">
              <w:rPr>
                <w:noProof/>
                <w:webHidden/>
              </w:rPr>
            </w:r>
            <w:r w:rsidR="000A5746" w:rsidRPr="003B6915">
              <w:rPr>
                <w:noProof/>
                <w:webHidden/>
              </w:rPr>
              <w:fldChar w:fldCharType="separate"/>
            </w:r>
            <w:r w:rsidR="004939D4" w:rsidRPr="003B6915">
              <w:rPr>
                <w:noProof/>
                <w:webHidden/>
              </w:rPr>
              <w:t>3</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093" w:history="1">
            <w:r w:rsidR="004939D4" w:rsidRPr="003B6915">
              <w:rPr>
                <w:rStyle w:val="aff0"/>
                <w:noProof/>
                <w:color w:val="auto"/>
              </w:rPr>
              <w:t>1.2</w:t>
            </w:r>
            <w:r w:rsidR="004939D4" w:rsidRPr="003B6915">
              <w:rPr>
                <w:rStyle w:val="aff0"/>
                <w:rFonts w:hint="eastAsia"/>
                <w:noProof/>
                <w:color w:val="auto"/>
              </w:rPr>
              <w:t>省域层面</w:t>
            </w:r>
            <w:r w:rsidR="004939D4" w:rsidRPr="003B6915">
              <w:rPr>
                <w:rStyle w:val="aff0"/>
                <w:noProof/>
                <w:color w:val="auto"/>
              </w:rPr>
              <w:t>——</w:t>
            </w:r>
            <w:r w:rsidR="004939D4" w:rsidRPr="003B6915">
              <w:rPr>
                <w:rStyle w:val="aff0"/>
                <w:rFonts w:hint="eastAsia"/>
                <w:noProof/>
                <w:color w:val="auto"/>
              </w:rPr>
              <w:t>加强统筹规划，推进农村生活污水治理</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_Toc42012093 \h </w:instrText>
            </w:r>
            <w:r w:rsidR="000A5746" w:rsidRPr="003B6915">
              <w:rPr>
                <w:noProof/>
                <w:webHidden/>
              </w:rPr>
            </w:r>
            <w:r w:rsidR="000A5746" w:rsidRPr="003B6915">
              <w:rPr>
                <w:noProof/>
                <w:webHidden/>
              </w:rPr>
              <w:fldChar w:fldCharType="separate"/>
            </w:r>
            <w:r w:rsidR="004939D4" w:rsidRPr="003B6915">
              <w:rPr>
                <w:noProof/>
                <w:webHidden/>
              </w:rPr>
              <w:t>3</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094" w:history="1">
            <w:r w:rsidR="004939D4" w:rsidRPr="003B6915">
              <w:rPr>
                <w:rStyle w:val="aff0"/>
                <w:noProof/>
                <w:color w:val="auto"/>
              </w:rPr>
              <w:t>1.3</w:t>
            </w:r>
            <w:r w:rsidR="004939D4" w:rsidRPr="003B6915">
              <w:rPr>
                <w:rStyle w:val="aff0"/>
                <w:rFonts w:hint="eastAsia"/>
                <w:noProof/>
                <w:color w:val="auto"/>
              </w:rPr>
              <w:t>县域层面</w:t>
            </w:r>
            <w:r w:rsidR="004939D4" w:rsidRPr="003B6915">
              <w:rPr>
                <w:rStyle w:val="aff0"/>
                <w:noProof/>
                <w:color w:val="auto"/>
              </w:rPr>
              <w:t>——</w:t>
            </w:r>
            <w:r w:rsidR="004939D4" w:rsidRPr="003B6915">
              <w:rPr>
                <w:rStyle w:val="aff0"/>
                <w:rFonts w:hint="eastAsia"/>
                <w:noProof/>
                <w:color w:val="auto"/>
              </w:rPr>
              <w:t>加强水环境保护，建设生态晋宁</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_Toc42012094 \h </w:instrText>
            </w:r>
            <w:r w:rsidR="000A5746" w:rsidRPr="003B6915">
              <w:rPr>
                <w:noProof/>
                <w:webHidden/>
              </w:rPr>
            </w:r>
            <w:r w:rsidR="000A5746" w:rsidRPr="003B6915">
              <w:rPr>
                <w:noProof/>
                <w:webHidden/>
              </w:rPr>
              <w:fldChar w:fldCharType="separate"/>
            </w:r>
            <w:r w:rsidR="004939D4" w:rsidRPr="003B6915">
              <w:rPr>
                <w:noProof/>
                <w:webHidden/>
              </w:rPr>
              <w:t>4</w:t>
            </w:r>
            <w:r w:rsidR="000A5746" w:rsidRPr="003B6915">
              <w:rPr>
                <w:noProof/>
                <w:webHidden/>
              </w:rPr>
              <w:fldChar w:fldCharType="end"/>
            </w:r>
          </w:hyperlink>
        </w:p>
        <w:p w:rsidR="004939D4" w:rsidRPr="003B6915" w:rsidRDefault="009B2FC1">
          <w:pPr>
            <w:pStyle w:val="10"/>
            <w:tabs>
              <w:tab w:val="right" w:leader="dot" w:pos="9884"/>
            </w:tabs>
            <w:rPr>
              <w:rFonts w:asciiTheme="minorHAnsi" w:eastAsiaTheme="minorEastAsia" w:hAnsiTheme="minorHAnsi" w:cstheme="minorBidi"/>
              <w:noProof/>
              <w:sz w:val="21"/>
              <w:szCs w:val="22"/>
            </w:rPr>
          </w:pPr>
          <w:hyperlink w:anchor="_Toc42012095" w:history="1">
            <w:r w:rsidR="004939D4" w:rsidRPr="003B6915">
              <w:rPr>
                <w:rStyle w:val="aff0"/>
                <w:rFonts w:eastAsia="方正小标宋_GBK" w:hint="eastAsia"/>
                <w:noProof/>
                <w:color w:val="auto"/>
              </w:rPr>
              <w:t>第二章《规划》期限和目标分析</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_Toc42012095 \h </w:instrText>
            </w:r>
            <w:r w:rsidR="000A5746" w:rsidRPr="003B6915">
              <w:rPr>
                <w:noProof/>
                <w:webHidden/>
              </w:rPr>
            </w:r>
            <w:r w:rsidR="000A5746" w:rsidRPr="003B6915">
              <w:rPr>
                <w:noProof/>
                <w:webHidden/>
              </w:rPr>
              <w:fldChar w:fldCharType="separate"/>
            </w:r>
            <w:r w:rsidR="004939D4" w:rsidRPr="003B6915">
              <w:rPr>
                <w:noProof/>
                <w:webHidden/>
              </w:rPr>
              <w:t>5</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096" w:history="1">
            <w:r w:rsidR="004939D4" w:rsidRPr="003B6915">
              <w:rPr>
                <w:rStyle w:val="aff0"/>
                <w:noProof/>
                <w:color w:val="auto"/>
              </w:rPr>
              <w:t>2.1</w:t>
            </w:r>
            <w:r w:rsidR="004939D4" w:rsidRPr="003B6915">
              <w:rPr>
                <w:rStyle w:val="aff0"/>
                <w:rFonts w:hint="eastAsia"/>
                <w:noProof/>
                <w:color w:val="auto"/>
              </w:rPr>
              <w:t>《规划》期限</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_Toc42012096 \h </w:instrText>
            </w:r>
            <w:r w:rsidR="000A5746" w:rsidRPr="003B6915">
              <w:rPr>
                <w:noProof/>
                <w:webHidden/>
              </w:rPr>
            </w:r>
            <w:r w:rsidR="000A5746" w:rsidRPr="003B6915">
              <w:rPr>
                <w:noProof/>
                <w:webHidden/>
              </w:rPr>
              <w:fldChar w:fldCharType="separate"/>
            </w:r>
            <w:r w:rsidR="004939D4" w:rsidRPr="003B6915">
              <w:rPr>
                <w:noProof/>
                <w:webHidden/>
              </w:rPr>
              <w:t>5</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097" w:history="1">
            <w:r w:rsidR="004939D4" w:rsidRPr="003B6915">
              <w:rPr>
                <w:rStyle w:val="aff0"/>
                <w:noProof/>
                <w:color w:val="auto"/>
              </w:rPr>
              <w:t>2.2</w:t>
            </w:r>
            <w:r w:rsidR="004939D4" w:rsidRPr="003B6915">
              <w:rPr>
                <w:rStyle w:val="aff0"/>
                <w:rFonts w:hint="eastAsia"/>
                <w:noProof/>
                <w:color w:val="auto"/>
              </w:rPr>
              <w:t>《规划》目标</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_Toc42012097 \h </w:instrText>
            </w:r>
            <w:r w:rsidR="000A5746" w:rsidRPr="003B6915">
              <w:rPr>
                <w:noProof/>
                <w:webHidden/>
              </w:rPr>
            </w:r>
            <w:r w:rsidR="000A5746" w:rsidRPr="003B6915">
              <w:rPr>
                <w:noProof/>
                <w:webHidden/>
              </w:rPr>
              <w:fldChar w:fldCharType="separate"/>
            </w:r>
            <w:r w:rsidR="004939D4" w:rsidRPr="003B6915">
              <w:rPr>
                <w:noProof/>
                <w:webHidden/>
              </w:rPr>
              <w:t>5</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098" w:history="1">
            <w:r w:rsidR="004939D4" w:rsidRPr="003B6915">
              <w:rPr>
                <w:rStyle w:val="aff0"/>
                <w:noProof/>
                <w:color w:val="auto"/>
              </w:rPr>
              <w:t>2.2.1</w:t>
            </w:r>
            <w:r w:rsidR="004939D4" w:rsidRPr="003B6915">
              <w:rPr>
                <w:rStyle w:val="aff0"/>
                <w:rFonts w:hint="eastAsia"/>
                <w:noProof/>
                <w:color w:val="auto"/>
              </w:rPr>
              <w:t>近期目标</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_Toc42012098 \h </w:instrText>
            </w:r>
            <w:r w:rsidR="000A5746" w:rsidRPr="003B6915">
              <w:rPr>
                <w:noProof/>
                <w:webHidden/>
              </w:rPr>
            </w:r>
            <w:r w:rsidR="000A5746" w:rsidRPr="003B6915">
              <w:rPr>
                <w:noProof/>
                <w:webHidden/>
              </w:rPr>
              <w:fldChar w:fldCharType="separate"/>
            </w:r>
            <w:r w:rsidR="004939D4" w:rsidRPr="003B6915">
              <w:rPr>
                <w:noProof/>
                <w:webHidden/>
              </w:rPr>
              <w:t>5</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099" w:history="1">
            <w:r w:rsidR="004939D4" w:rsidRPr="003B6915">
              <w:rPr>
                <w:rStyle w:val="aff0"/>
                <w:rFonts w:eastAsia="方正楷体_GBK"/>
                <w:noProof/>
                <w:color w:val="auto"/>
                <w:kern w:val="0"/>
              </w:rPr>
              <w:t>2.2.2</w:t>
            </w:r>
            <w:r w:rsidR="004939D4" w:rsidRPr="003B6915">
              <w:rPr>
                <w:rStyle w:val="aff0"/>
                <w:rFonts w:eastAsia="方正楷体_GBK" w:hint="eastAsia"/>
                <w:noProof/>
                <w:color w:val="auto"/>
                <w:kern w:val="0"/>
              </w:rPr>
              <w:t>中期目标</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_Toc42012099 \h </w:instrText>
            </w:r>
            <w:r w:rsidR="000A5746" w:rsidRPr="003B6915">
              <w:rPr>
                <w:noProof/>
                <w:webHidden/>
              </w:rPr>
            </w:r>
            <w:r w:rsidR="000A5746" w:rsidRPr="003B6915">
              <w:rPr>
                <w:noProof/>
                <w:webHidden/>
              </w:rPr>
              <w:fldChar w:fldCharType="separate"/>
            </w:r>
            <w:r w:rsidR="004939D4" w:rsidRPr="003B6915">
              <w:rPr>
                <w:noProof/>
                <w:webHidden/>
              </w:rPr>
              <w:t>5</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00" w:history="1">
            <w:r w:rsidR="004939D4" w:rsidRPr="003B6915">
              <w:rPr>
                <w:rStyle w:val="aff0"/>
                <w:rFonts w:eastAsia="方正楷体_GBK"/>
                <w:noProof/>
                <w:color w:val="auto"/>
                <w:kern w:val="0"/>
              </w:rPr>
              <w:t>2.2.3</w:t>
            </w:r>
            <w:r w:rsidR="004939D4" w:rsidRPr="003B6915">
              <w:rPr>
                <w:rStyle w:val="aff0"/>
                <w:rFonts w:eastAsia="方正楷体_GBK" w:hint="eastAsia"/>
                <w:noProof/>
                <w:color w:val="auto"/>
                <w:kern w:val="0"/>
              </w:rPr>
              <w:t>远期目标</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_Toc42012100 \h </w:instrText>
            </w:r>
            <w:r w:rsidR="000A5746" w:rsidRPr="003B6915">
              <w:rPr>
                <w:noProof/>
                <w:webHidden/>
              </w:rPr>
            </w:r>
            <w:r w:rsidR="000A5746" w:rsidRPr="003B6915">
              <w:rPr>
                <w:noProof/>
                <w:webHidden/>
              </w:rPr>
              <w:fldChar w:fldCharType="separate"/>
            </w:r>
            <w:r w:rsidR="004939D4" w:rsidRPr="003B6915">
              <w:rPr>
                <w:noProof/>
                <w:webHidden/>
              </w:rPr>
              <w:t>5</w:t>
            </w:r>
            <w:r w:rsidR="000A5746" w:rsidRPr="003B6915">
              <w:rPr>
                <w:noProof/>
                <w:webHidden/>
              </w:rPr>
              <w:fldChar w:fldCharType="end"/>
            </w:r>
          </w:hyperlink>
        </w:p>
        <w:p w:rsidR="004939D4" w:rsidRPr="003B6915" w:rsidRDefault="009B2FC1">
          <w:pPr>
            <w:pStyle w:val="10"/>
            <w:tabs>
              <w:tab w:val="right" w:leader="dot" w:pos="9884"/>
            </w:tabs>
            <w:rPr>
              <w:rFonts w:asciiTheme="minorHAnsi" w:eastAsiaTheme="minorEastAsia" w:hAnsiTheme="minorHAnsi" w:cstheme="minorBidi"/>
              <w:noProof/>
              <w:sz w:val="21"/>
              <w:szCs w:val="22"/>
            </w:rPr>
          </w:pPr>
          <w:hyperlink w:anchor="_Toc42012101" w:history="1">
            <w:r w:rsidR="004939D4" w:rsidRPr="003B6915">
              <w:rPr>
                <w:rStyle w:val="aff0"/>
                <w:rFonts w:eastAsia="方正小标宋_GBK" w:hint="eastAsia"/>
                <w:noProof/>
                <w:color w:val="auto"/>
              </w:rPr>
              <w:t>第三章区域概况及污染源分析</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_Toc42012101 \h </w:instrText>
            </w:r>
            <w:r w:rsidR="000A5746" w:rsidRPr="003B6915">
              <w:rPr>
                <w:noProof/>
                <w:webHidden/>
              </w:rPr>
            </w:r>
            <w:r w:rsidR="000A5746" w:rsidRPr="003B6915">
              <w:rPr>
                <w:noProof/>
                <w:webHidden/>
              </w:rPr>
              <w:fldChar w:fldCharType="separate"/>
            </w:r>
            <w:r w:rsidR="004939D4" w:rsidRPr="003B6915">
              <w:rPr>
                <w:noProof/>
                <w:webHidden/>
              </w:rPr>
              <w:t>6</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02" w:history="1">
            <w:r w:rsidR="004939D4" w:rsidRPr="003B6915">
              <w:rPr>
                <w:rStyle w:val="aff0"/>
                <w:noProof/>
                <w:color w:val="auto"/>
              </w:rPr>
              <w:t>3.1</w:t>
            </w:r>
            <w:r w:rsidR="004939D4" w:rsidRPr="003B6915">
              <w:rPr>
                <w:rStyle w:val="aff0"/>
                <w:rFonts w:hint="eastAsia"/>
                <w:noProof/>
                <w:color w:val="auto"/>
              </w:rPr>
              <w:t>区域概况</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_Toc42012102 \h </w:instrText>
            </w:r>
            <w:r w:rsidR="000A5746" w:rsidRPr="003B6915">
              <w:rPr>
                <w:noProof/>
                <w:webHidden/>
              </w:rPr>
            </w:r>
            <w:r w:rsidR="000A5746" w:rsidRPr="003B6915">
              <w:rPr>
                <w:noProof/>
                <w:webHidden/>
              </w:rPr>
              <w:fldChar w:fldCharType="separate"/>
            </w:r>
            <w:r w:rsidR="004939D4" w:rsidRPr="003B6915">
              <w:rPr>
                <w:noProof/>
                <w:webHidden/>
              </w:rPr>
              <w:t>6</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03" w:history="1">
            <w:r w:rsidR="004939D4" w:rsidRPr="003B6915">
              <w:rPr>
                <w:rStyle w:val="aff0"/>
                <w:noProof/>
                <w:color w:val="auto"/>
              </w:rPr>
              <w:t xml:space="preserve">3.1.1 </w:t>
            </w:r>
            <w:r w:rsidR="004939D4" w:rsidRPr="003B6915">
              <w:rPr>
                <w:rStyle w:val="aff0"/>
                <w:rFonts w:hint="eastAsia"/>
                <w:noProof/>
                <w:color w:val="auto"/>
              </w:rPr>
              <w:t>自然概况</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_Toc42012103 \h </w:instrText>
            </w:r>
            <w:r w:rsidR="000A5746" w:rsidRPr="003B6915">
              <w:rPr>
                <w:noProof/>
                <w:webHidden/>
              </w:rPr>
            </w:r>
            <w:r w:rsidR="000A5746" w:rsidRPr="003B6915">
              <w:rPr>
                <w:noProof/>
                <w:webHidden/>
              </w:rPr>
              <w:fldChar w:fldCharType="separate"/>
            </w:r>
            <w:r w:rsidR="004939D4" w:rsidRPr="003B6915">
              <w:rPr>
                <w:noProof/>
                <w:webHidden/>
              </w:rPr>
              <w:t>6</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04" w:history="1">
            <w:r w:rsidR="004939D4" w:rsidRPr="003B6915">
              <w:rPr>
                <w:rStyle w:val="aff0"/>
                <w:noProof/>
                <w:color w:val="auto"/>
              </w:rPr>
              <w:t xml:space="preserve">3.1.2 </w:t>
            </w:r>
            <w:r w:rsidR="004939D4" w:rsidRPr="003B6915">
              <w:rPr>
                <w:rStyle w:val="aff0"/>
                <w:rFonts w:hint="eastAsia"/>
                <w:noProof/>
                <w:color w:val="auto"/>
              </w:rPr>
              <w:t>社会经济状况</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_Toc42012104 \h </w:instrText>
            </w:r>
            <w:r w:rsidR="000A5746" w:rsidRPr="003B6915">
              <w:rPr>
                <w:noProof/>
                <w:webHidden/>
              </w:rPr>
            </w:r>
            <w:r w:rsidR="000A5746" w:rsidRPr="003B6915">
              <w:rPr>
                <w:noProof/>
                <w:webHidden/>
              </w:rPr>
              <w:fldChar w:fldCharType="separate"/>
            </w:r>
            <w:r w:rsidR="004939D4" w:rsidRPr="003B6915">
              <w:rPr>
                <w:noProof/>
                <w:webHidden/>
              </w:rPr>
              <w:t>7</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05" w:history="1">
            <w:r w:rsidR="004939D4" w:rsidRPr="003B6915">
              <w:rPr>
                <w:rStyle w:val="aff0"/>
                <w:noProof/>
                <w:color w:val="auto"/>
              </w:rPr>
              <w:t xml:space="preserve">3.1.3 </w:t>
            </w:r>
            <w:r w:rsidR="004939D4" w:rsidRPr="003B6915">
              <w:rPr>
                <w:rStyle w:val="aff0"/>
                <w:rFonts w:hint="eastAsia"/>
                <w:noProof/>
                <w:color w:val="auto"/>
              </w:rPr>
              <w:t>生态环境保护状况</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_Toc42012105 \h </w:instrText>
            </w:r>
            <w:r w:rsidR="000A5746" w:rsidRPr="003B6915">
              <w:rPr>
                <w:noProof/>
                <w:webHidden/>
              </w:rPr>
            </w:r>
            <w:r w:rsidR="000A5746" w:rsidRPr="003B6915">
              <w:rPr>
                <w:noProof/>
                <w:webHidden/>
              </w:rPr>
              <w:fldChar w:fldCharType="separate"/>
            </w:r>
            <w:r w:rsidR="004939D4" w:rsidRPr="003B6915">
              <w:rPr>
                <w:noProof/>
                <w:webHidden/>
              </w:rPr>
              <w:t>8</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06" w:history="1">
            <w:r w:rsidR="004939D4" w:rsidRPr="003B6915">
              <w:rPr>
                <w:rStyle w:val="aff0"/>
                <w:noProof/>
                <w:color w:val="auto"/>
              </w:rPr>
              <w:t>3.2</w:t>
            </w:r>
            <w:r w:rsidR="004939D4" w:rsidRPr="003B6915">
              <w:rPr>
                <w:rStyle w:val="aff0"/>
                <w:rFonts w:hint="eastAsia"/>
                <w:noProof/>
                <w:color w:val="auto"/>
              </w:rPr>
              <w:t>生活污水治理规划</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_Toc42012106 \h </w:instrText>
            </w:r>
            <w:r w:rsidR="000A5746" w:rsidRPr="003B6915">
              <w:rPr>
                <w:noProof/>
                <w:webHidden/>
              </w:rPr>
            </w:r>
            <w:r w:rsidR="000A5746" w:rsidRPr="003B6915">
              <w:rPr>
                <w:noProof/>
                <w:webHidden/>
              </w:rPr>
              <w:fldChar w:fldCharType="separate"/>
            </w:r>
            <w:r w:rsidR="004939D4" w:rsidRPr="003B6915">
              <w:rPr>
                <w:noProof/>
                <w:webHidden/>
              </w:rPr>
              <w:t>9</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07" w:history="1">
            <w:r w:rsidR="004939D4" w:rsidRPr="003B6915">
              <w:rPr>
                <w:rStyle w:val="aff0"/>
                <w:noProof/>
                <w:color w:val="auto"/>
              </w:rPr>
              <w:t xml:space="preserve">3.2.1 </w:t>
            </w:r>
            <w:r w:rsidR="004939D4" w:rsidRPr="003B6915">
              <w:rPr>
                <w:rStyle w:val="aff0"/>
                <w:rFonts w:hint="eastAsia"/>
                <w:noProof/>
                <w:color w:val="auto"/>
              </w:rPr>
              <w:t>区域总体情况</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_Toc42012107 \h </w:instrText>
            </w:r>
            <w:r w:rsidR="000A5746" w:rsidRPr="003B6915">
              <w:rPr>
                <w:noProof/>
                <w:webHidden/>
              </w:rPr>
            </w:r>
            <w:r w:rsidR="000A5746" w:rsidRPr="003B6915">
              <w:rPr>
                <w:noProof/>
                <w:webHidden/>
              </w:rPr>
              <w:fldChar w:fldCharType="separate"/>
            </w:r>
            <w:r w:rsidR="004939D4" w:rsidRPr="003B6915">
              <w:rPr>
                <w:noProof/>
                <w:webHidden/>
              </w:rPr>
              <w:t>9</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08" w:history="1">
            <w:r w:rsidR="004939D4" w:rsidRPr="003B6915">
              <w:rPr>
                <w:rStyle w:val="aff0"/>
                <w:noProof/>
                <w:color w:val="auto"/>
              </w:rPr>
              <w:t xml:space="preserve">3.2.2 </w:t>
            </w:r>
            <w:r w:rsidR="004939D4" w:rsidRPr="003B6915">
              <w:rPr>
                <w:rStyle w:val="aff0"/>
                <w:rFonts w:hint="eastAsia"/>
                <w:noProof/>
                <w:color w:val="auto"/>
              </w:rPr>
              <w:t>各乡镇及街道情况</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_Toc42012108 \h </w:instrText>
            </w:r>
            <w:r w:rsidR="000A5746" w:rsidRPr="003B6915">
              <w:rPr>
                <w:noProof/>
                <w:webHidden/>
              </w:rPr>
            </w:r>
            <w:r w:rsidR="000A5746" w:rsidRPr="003B6915">
              <w:rPr>
                <w:noProof/>
                <w:webHidden/>
              </w:rPr>
              <w:fldChar w:fldCharType="separate"/>
            </w:r>
            <w:r w:rsidR="004939D4" w:rsidRPr="003B6915">
              <w:rPr>
                <w:noProof/>
                <w:webHidden/>
              </w:rPr>
              <w:t>9</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09" w:history="1">
            <w:r w:rsidR="004939D4" w:rsidRPr="003B6915">
              <w:rPr>
                <w:rStyle w:val="aff0"/>
                <w:noProof/>
                <w:color w:val="auto"/>
              </w:rPr>
              <w:t xml:space="preserve">3.2.3 </w:t>
            </w:r>
            <w:r w:rsidR="004939D4" w:rsidRPr="003B6915">
              <w:rPr>
                <w:rStyle w:val="aff0"/>
                <w:rFonts w:hint="eastAsia"/>
                <w:noProof/>
                <w:color w:val="auto"/>
              </w:rPr>
              <w:t>排水资源化利用现状</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_Toc42012109 \h </w:instrText>
            </w:r>
            <w:r w:rsidR="000A5746" w:rsidRPr="003B6915">
              <w:rPr>
                <w:noProof/>
                <w:webHidden/>
              </w:rPr>
            </w:r>
            <w:r w:rsidR="000A5746" w:rsidRPr="003B6915">
              <w:rPr>
                <w:noProof/>
                <w:webHidden/>
              </w:rPr>
              <w:fldChar w:fldCharType="separate"/>
            </w:r>
            <w:r w:rsidR="004939D4" w:rsidRPr="003B6915">
              <w:rPr>
                <w:noProof/>
                <w:webHidden/>
              </w:rPr>
              <w:t>10</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10" w:history="1">
            <w:r w:rsidR="004939D4" w:rsidRPr="003B6915">
              <w:rPr>
                <w:rStyle w:val="aff0"/>
                <w:noProof/>
                <w:color w:val="auto"/>
              </w:rPr>
              <w:t>3.3</w:t>
            </w:r>
            <w:r w:rsidR="004939D4" w:rsidRPr="003B6915">
              <w:rPr>
                <w:rStyle w:val="aff0"/>
                <w:rFonts w:hint="eastAsia"/>
                <w:noProof/>
                <w:color w:val="auto"/>
              </w:rPr>
              <w:t>运维管理现状</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_Toc42012110 \h </w:instrText>
            </w:r>
            <w:r w:rsidR="000A5746" w:rsidRPr="003B6915">
              <w:rPr>
                <w:noProof/>
                <w:webHidden/>
              </w:rPr>
            </w:r>
            <w:r w:rsidR="000A5746" w:rsidRPr="003B6915">
              <w:rPr>
                <w:noProof/>
                <w:webHidden/>
              </w:rPr>
              <w:fldChar w:fldCharType="separate"/>
            </w:r>
            <w:r w:rsidR="004939D4" w:rsidRPr="003B6915">
              <w:rPr>
                <w:noProof/>
                <w:webHidden/>
              </w:rPr>
              <w:t>10</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11" w:history="1">
            <w:r w:rsidR="004939D4" w:rsidRPr="003B6915">
              <w:rPr>
                <w:rStyle w:val="aff0"/>
                <w:noProof/>
                <w:color w:val="auto"/>
              </w:rPr>
              <w:t>3.4</w:t>
            </w:r>
            <w:r w:rsidR="004939D4" w:rsidRPr="003B6915">
              <w:rPr>
                <w:rStyle w:val="aff0"/>
                <w:rFonts w:hint="eastAsia"/>
                <w:noProof/>
                <w:color w:val="auto"/>
              </w:rPr>
              <w:t>给排水现状</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_Toc42012111 \h </w:instrText>
            </w:r>
            <w:r w:rsidR="000A5746" w:rsidRPr="003B6915">
              <w:rPr>
                <w:noProof/>
                <w:webHidden/>
              </w:rPr>
            </w:r>
            <w:r w:rsidR="000A5746" w:rsidRPr="003B6915">
              <w:rPr>
                <w:noProof/>
                <w:webHidden/>
              </w:rPr>
              <w:fldChar w:fldCharType="separate"/>
            </w:r>
            <w:r w:rsidR="004939D4" w:rsidRPr="003B6915">
              <w:rPr>
                <w:noProof/>
                <w:webHidden/>
              </w:rPr>
              <w:t>10</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12" w:history="1">
            <w:r w:rsidR="004939D4" w:rsidRPr="003B6915">
              <w:rPr>
                <w:rStyle w:val="aff0"/>
                <w:noProof/>
                <w:color w:val="auto"/>
              </w:rPr>
              <w:t xml:space="preserve">3.4.1 </w:t>
            </w:r>
            <w:r w:rsidR="004939D4" w:rsidRPr="003B6915">
              <w:rPr>
                <w:rStyle w:val="aff0"/>
                <w:rFonts w:hint="eastAsia"/>
                <w:noProof/>
                <w:color w:val="auto"/>
              </w:rPr>
              <w:t>县城及乡镇污水处理厂概况</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_Toc42012112 \h </w:instrText>
            </w:r>
            <w:r w:rsidR="000A5746" w:rsidRPr="003B6915">
              <w:rPr>
                <w:noProof/>
                <w:webHidden/>
              </w:rPr>
            </w:r>
            <w:r w:rsidR="000A5746" w:rsidRPr="003B6915">
              <w:rPr>
                <w:noProof/>
                <w:webHidden/>
              </w:rPr>
              <w:fldChar w:fldCharType="separate"/>
            </w:r>
            <w:r w:rsidR="004939D4" w:rsidRPr="003B6915">
              <w:rPr>
                <w:noProof/>
                <w:webHidden/>
              </w:rPr>
              <w:t>10</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13" w:history="1">
            <w:r w:rsidR="004939D4" w:rsidRPr="003B6915">
              <w:rPr>
                <w:rStyle w:val="aff0"/>
                <w:noProof/>
                <w:color w:val="auto"/>
              </w:rPr>
              <w:t xml:space="preserve">3.4.2 </w:t>
            </w:r>
            <w:r w:rsidR="004939D4" w:rsidRPr="003B6915">
              <w:rPr>
                <w:rStyle w:val="aff0"/>
                <w:rFonts w:hint="eastAsia"/>
                <w:noProof/>
                <w:color w:val="auto"/>
              </w:rPr>
              <w:t>农村生活污水治理现状</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_Toc42012113 \h </w:instrText>
            </w:r>
            <w:r w:rsidR="000A5746" w:rsidRPr="003B6915">
              <w:rPr>
                <w:noProof/>
                <w:webHidden/>
              </w:rPr>
            </w:r>
            <w:r w:rsidR="000A5746" w:rsidRPr="003B6915">
              <w:rPr>
                <w:noProof/>
                <w:webHidden/>
              </w:rPr>
              <w:fldChar w:fldCharType="separate"/>
            </w:r>
            <w:r w:rsidR="004939D4" w:rsidRPr="003B6915">
              <w:rPr>
                <w:noProof/>
                <w:webHidden/>
              </w:rPr>
              <w:t>11</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14" w:history="1">
            <w:r w:rsidR="004939D4" w:rsidRPr="003B6915">
              <w:rPr>
                <w:rStyle w:val="aff0"/>
                <w:noProof/>
                <w:color w:val="auto"/>
              </w:rPr>
              <w:t>3.5</w:t>
            </w:r>
            <w:r w:rsidR="004939D4" w:rsidRPr="003B6915">
              <w:rPr>
                <w:rStyle w:val="aff0"/>
                <w:rFonts w:hint="eastAsia"/>
                <w:noProof/>
                <w:color w:val="auto"/>
              </w:rPr>
              <w:t>农户改厕普及情况</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_Toc42012114 \h </w:instrText>
            </w:r>
            <w:r w:rsidR="000A5746" w:rsidRPr="003B6915">
              <w:rPr>
                <w:noProof/>
                <w:webHidden/>
              </w:rPr>
            </w:r>
            <w:r w:rsidR="000A5746" w:rsidRPr="003B6915">
              <w:rPr>
                <w:noProof/>
                <w:webHidden/>
              </w:rPr>
              <w:fldChar w:fldCharType="separate"/>
            </w:r>
            <w:r w:rsidR="004939D4" w:rsidRPr="003B6915">
              <w:rPr>
                <w:noProof/>
                <w:webHidden/>
              </w:rPr>
              <w:t>11</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15" w:history="1">
            <w:r w:rsidR="004939D4" w:rsidRPr="003B6915">
              <w:rPr>
                <w:rStyle w:val="aff0"/>
                <w:noProof/>
                <w:color w:val="auto"/>
              </w:rPr>
              <w:t>3.6</w:t>
            </w:r>
            <w:r w:rsidR="004939D4" w:rsidRPr="003B6915">
              <w:rPr>
                <w:rStyle w:val="aff0"/>
                <w:rFonts w:hint="eastAsia"/>
                <w:noProof/>
                <w:color w:val="auto"/>
              </w:rPr>
              <w:t>污染负荷量测算</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_Toc42012115 \h </w:instrText>
            </w:r>
            <w:r w:rsidR="000A5746" w:rsidRPr="003B6915">
              <w:rPr>
                <w:noProof/>
                <w:webHidden/>
              </w:rPr>
            </w:r>
            <w:r w:rsidR="000A5746" w:rsidRPr="003B6915">
              <w:rPr>
                <w:noProof/>
                <w:webHidden/>
              </w:rPr>
              <w:fldChar w:fldCharType="separate"/>
            </w:r>
            <w:r w:rsidR="004939D4" w:rsidRPr="003B6915">
              <w:rPr>
                <w:noProof/>
                <w:webHidden/>
              </w:rPr>
              <w:t>12</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16" w:history="1">
            <w:r w:rsidR="004939D4" w:rsidRPr="003B6915">
              <w:rPr>
                <w:rStyle w:val="aff0"/>
                <w:noProof/>
                <w:color w:val="auto"/>
              </w:rPr>
              <w:t>3.6.1</w:t>
            </w:r>
            <w:r w:rsidR="004939D4" w:rsidRPr="003B6915">
              <w:rPr>
                <w:rStyle w:val="aff0"/>
                <w:rFonts w:hint="eastAsia"/>
                <w:noProof/>
                <w:color w:val="auto"/>
              </w:rPr>
              <w:t>生活污水产生量和污染负荷核算</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_Toc42012116 \h </w:instrText>
            </w:r>
            <w:r w:rsidR="000A5746" w:rsidRPr="003B6915">
              <w:rPr>
                <w:noProof/>
                <w:webHidden/>
              </w:rPr>
            </w:r>
            <w:r w:rsidR="000A5746" w:rsidRPr="003B6915">
              <w:rPr>
                <w:noProof/>
                <w:webHidden/>
              </w:rPr>
              <w:fldChar w:fldCharType="separate"/>
            </w:r>
            <w:r w:rsidR="004939D4" w:rsidRPr="003B6915">
              <w:rPr>
                <w:noProof/>
                <w:webHidden/>
              </w:rPr>
              <w:t>12</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17" w:history="1">
            <w:r w:rsidR="004939D4" w:rsidRPr="003B6915">
              <w:rPr>
                <w:rStyle w:val="aff0"/>
                <w:noProof/>
                <w:color w:val="auto"/>
              </w:rPr>
              <w:t>3.6.2</w:t>
            </w:r>
            <w:r w:rsidR="004939D4" w:rsidRPr="003B6915">
              <w:rPr>
                <w:rStyle w:val="aff0"/>
                <w:rFonts w:hint="eastAsia"/>
                <w:noProof/>
                <w:color w:val="auto"/>
              </w:rPr>
              <w:t>生活污水排放量和污染负荷核算</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_Toc42012117 \h </w:instrText>
            </w:r>
            <w:r w:rsidR="000A5746" w:rsidRPr="003B6915">
              <w:rPr>
                <w:noProof/>
                <w:webHidden/>
              </w:rPr>
            </w:r>
            <w:r w:rsidR="000A5746" w:rsidRPr="003B6915">
              <w:rPr>
                <w:noProof/>
                <w:webHidden/>
              </w:rPr>
              <w:fldChar w:fldCharType="separate"/>
            </w:r>
            <w:r w:rsidR="004939D4" w:rsidRPr="003B6915">
              <w:rPr>
                <w:noProof/>
                <w:webHidden/>
              </w:rPr>
              <w:t>12</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18" w:history="1">
            <w:r w:rsidR="004939D4" w:rsidRPr="003B6915">
              <w:rPr>
                <w:rStyle w:val="aff0"/>
                <w:noProof/>
                <w:color w:val="auto"/>
              </w:rPr>
              <w:t>3.7</w:t>
            </w:r>
            <w:r w:rsidR="004939D4" w:rsidRPr="003B6915">
              <w:rPr>
                <w:rStyle w:val="aff0"/>
                <w:rFonts w:hint="eastAsia"/>
                <w:noProof/>
                <w:color w:val="auto"/>
              </w:rPr>
              <w:t>农村生活污水治理存在问题及需求分析</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_Toc42012118 \h </w:instrText>
            </w:r>
            <w:r w:rsidR="000A5746" w:rsidRPr="003B6915">
              <w:rPr>
                <w:noProof/>
                <w:webHidden/>
              </w:rPr>
            </w:r>
            <w:r w:rsidR="000A5746" w:rsidRPr="003B6915">
              <w:rPr>
                <w:noProof/>
                <w:webHidden/>
              </w:rPr>
              <w:fldChar w:fldCharType="separate"/>
            </w:r>
            <w:r w:rsidR="004939D4" w:rsidRPr="003B6915">
              <w:rPr>
                <w:noProof/>
                <w:webHidden/>
              </w:rPr>
              <w:t>13</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19" w:history="1">
            <w:r w:rsidR="004939D4" w:rsidRPr="003B6915">
              <w:rPr>
                <w:rStyle w:val="aff0"/>
                <w:noProof/>
                <w:color w:val="auto"/>
              </w:rPr>
              <w:t xml:space="preserve">3.7.1 </w:t>
            </w:r>
            <w:r w:rsidR="004939D4" w:rsidRPr="003B6915">
              <w:rPr>
                <w:rStyle w:val="aff0"/>
                <w:rFonts w:hint="eastAsia"/>
                <w:noProof/>
                <w:color w:val="auto"/>
              </w:rPr>
              <w:t>晋宁区农村生活污水污染特点分析</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_Toc42012119 \h </w:instrText>
            </w:r>
            <w:r w:rsidR="000A5746" w:rsidRPr="003B6915">
              <w:rPr>
                <w:noProof/>
                <w:webHidden/>
              </w:rPr>
            </w:r>
            <w:r w:rsidR="000A5746" w:rsidRPr="003B6915">
              <w:rPr>
                <w:noProof/>
                <w:webHidden/>
              </w:rPr>
              <w:fldChar w:fldCharType="separate"/>
            </w:r>
            <w:r w:rsidR="004939D4" w:rsidRPr="003B6915">
              <w:rPr>
                <w:noProof/>
                <w:webHidden/>
              </w:rPr>
              <w:t>13</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20" w:history="1">
            <w:r w:rsidR="004939D4" w:rsidRPr="003B6915">
              <w:rPr>
                <w:rStyle w:val="aff0"/>
                <w:noProof/>
                <w:color w:val="auto"/>
              </w:rPr>
              <w:t xml:space="preserve">3.7.2 </w:t>
            </w:r>
            <w:r w:rsidR="004939D4" w:rsidRPr="003B6915">
              <w:rPr>
                <w:rStyle w:val="aff0"/>
                <w:rFonts w:hint="eastAsia"/>
                <w:noProof/>
                <w:color w:val="auto"/>
              </w:rPr>
              <w:t>已建污水治理设施存在问题及需求分析</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_Toc42012120 \h </w:instrText>
            </w:r>
            <w:r w:rsidR="000A5746" w:rsidRPr="003B6915">
              <w:rPr>
                <w:noProof/>
                <w:webHidden/>
              </w:rPr>
            </w:r>
            <w:r w:rsidR="000A5746" w:rsidRPr="003B6915">
              <w:rPr>
                <w:noProof/>
                <w:webHidden/>
              </w:rPr>
              <w:fldChar w:fldCharType="separate"/>
            </w:r>
            <w:r w:rsidR="004939D4" w:rsidRPr="003B6915">
              <w:rPr>
                <w:noProof/>
                <w:webHidden/>
              </w:rPr>
              <w:t>13</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21" w:history="1">
            <w:r w:rsidR="004939D4" w:rsidRPr="003B6915">
              <w:rPr>
                <w:rStyle w:val="aff0"/>
                <w:noProof/>
                <w:color w:val="auto"/>
              </w:rPr>
              <w:t xml:space="preserve">3.7.3 </w:t>
            </w:r>
            <w:r w:rsidR="004939D4" w:rsidRPr="003B6915">
              <w:rPr>
                <w:rStyle w:val="aff0"/>
                <w:rFonts w:hint="eastAsia"/>
                <w:noProof/>
                <w:color w:val="auto"/>
              </w:rPr>
              <w:t>规划污水治理设施需求分析</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_Toc42012121 \h </w:instrText>
            </w:r>
            <w:r w:rsidR="000A5746" w:rsidRPr="003B6915">
              <w:rPr>
                <w:noProof/>
                <w:webHidden/>
              </w:rPr>
            </w:r>
            <w:r w:rsidR="000A5746" w:rsidRPr="003B6915">
              <w:rPr>
                <w:noProof/>
                <w:webHidden/>
              </w:rPr>
              <w:fldChar w:fldCharType="separate"/>
            </w:r>
            <w:r w:rsidR="004939D4" w:rsidRPr="003B6915">
              <w:rPr>
                <w:noProof/>
                <w:webHidden/>
              </w:rPr>
              <w:t>14</w:t>
            </w:r>
            <w:r w:rsidR="000A5746" w:rsidRPr="003B6915">
              <w:rPr>
                <w:noProof/>
                <w:webHidden/>
              </w:rPr>
              <w:fldChar w:fldCharType="end"/>
            </w:r>
          </w:hyperlink>
        </w:p>
        <w:p w:rsidR="004939D4" w:rsidRPr="003B6915" w:rsidRDefault="009B2FC1">
          <w:pPr>
            <w:pStyle w:val="10"/>
            <w:tabs>
              <w:tab w:val="right" w:leader="dot" w:pos="9884"/>
            </w:tabs>
            <w:rPr>
              <w:rFonts w:asciiTheme="minorHAnsi" w:eastAsiaTheme="minorEastAsia" w:hAnsiTheme="minorHAnsi" w:cstheme="minorBidi"/>
              <w:noProof/>
              <w:sz w:val="21"/>
              <w:szCs w:val="22"/>
            </w:rPr>
          </w:pPr>
          <w:hyperlink w:anchor="_Toc42012122" w:history="1">
            <w:r w:rsidR="004939D4" w:rsidRPr="003B6915">
              <w:rPr>
                <w:rStyle w:val="aff0"/>
                <w:rFonts w:eastAsia="方正小标宋_GBK" w:hint="eastAsia"/>
                <w:noProof/>
                <w:color w:val="auto"/>
              </w:rPr>
              <w:t>第四章《规划》主要内容和成果说明</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_Toc42012122 \h </w:instrText>
            </w:r>
            <w:r w:rsidR="000A5746" w:rsidRPr="003B6915">
              <w:rPr>
                <w:noProof/>
                <w:webHidden/>
              </w:rPr>
            </w:r>
            <w:r w:rsidR="000A5746" w:rsidRPr="003B6915">
              <w:rPr>
                <w:noProof/>
                <w:webHidden/>
              </w:rPr>
              <w:fldChar w:fldCharType="separate"/>
            </w:r>
            <w:r w:rsidR="004939D4" w:rsidRPr="003B6915">
              <w:rPr>
                <w:noProof/>
                <w:webHidden/>
              </w:rPr>
              <w:t>15</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23" w:history="1">
            <w:r w:rsidR="004939D4" w:rsidRPr="003B6915">
              <w:rPr>
                <w:rStyle w:val="aff0"/>
                <w:rFonts w:ascii="方正仿宋_GB2312" w:eastAsia="方正仿宋_GB2312" w:hAnsi="方正仿宋_GB2312" w:cs="方正仿宋_GB2312"/>
                <w:b/>
                <w:noProof/>
                <w:color w:val="auto"/>
              </w:rPr>
              <w:t>4.1</w:t>
            </w:r>
            <w:r w:rsidR="004939D4" w:rsidRPr="003B6915">
              <w:rPr>
                <w:rStyle w:val="aff0"/>
                <w:rFonts w:ascii="方正仿宋_GB2312" w:eastAsia="方正仿宋_GB2312" w:hAnsi="方正仿宋_GB2312" w:cs="方正仿宋_GB2312" w:hint="eastAsia"/>
                <w:b/>
                <w:noProof/>
                <w:color w:val="auto"/>
              </w:rPr>
              <w:t>总体布局</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_Toc42012123 \h </w:instrText>
            </w:r>
            <w:r w:rsidR="000A5746" w:rsidRPr="003B6915">
              <w:rPr>
                <w:noProof/>
                <w:webHidden/>
              </w:rPr>
            </w:r>
            <w:r w:rsidR="000A5746" w:rsidRPr="003B6915">
              <w:rPr>
                <w:noProof/>
                <w:webHidden/>
              </w:rPr>
              <w:fldChar w:fldCharType="separate"/>
            </w:r>
            <w:r w:rsidR="004939D4" w:rsidRPr="003B6915">
              <w:rPr>
                <w:noProof/>
                <w:webHidden/>
              </w:rPr>
              <w:t>15</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24" w:history="1">
            <w:r w:rsidR="004939D4" w:rsidRPr="003B6915">
              <w:rPr>
                <w:rStyle w:val="aff0"/>
                <w:rFonts w:ascii="方正仿宋_GB2312" w:eastAsia="方正仿宋_GB2312" w:hAnsi="方正仿宋_GB2312" w:cs="方正仿宋_GB2312"/>
                <w:noProof/>
                <w:color w:val="auto"/>
                <w:kern w:val="0"/>
              </w:rPr>
              <w:t>4.1.1</w:t>
            </w:r>
            <w:r w:rsidR="004939D4" w:rsidRPr="003B6915">
              <w:rPr>
                <w:rStyle w:val="aff0"/>
                <w:rFonts w:ascii="方正仿宋_GB2312" w:eastAsia="方正仿宋_GB2312" w:hAnsi="方正仿宋_GB2312" w:cs="方正仿宋_GB2312" w:hint="eastAsia"/>
                <w:noProof/>
                <w:color w:val="auto"/>
                <w:kern w:val="0"/>
              </w:rPr>
              <w:t>布局原则</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_Toc42012124 \h </w:instrText>
            </w:r>
            <w:r w:rsidR="000A5746" w:rsidRPr="003B6915">
              <w:rPr>
                <w:noProof/>
                <w:webHidden/>
              </w:rPr>
            </w:r>
            <w:r w:rsidR="000A5746" w:rsidRPr="003B6915">
              <w:rPr>
                <w:noProof/>
                <w:webHidden/>
              </w:rPr>
              <w:fldChar w:fldCharType="separate"/>
            </w:r>
            <w:r w:rsidR="004939D4" w:rsidRPr="003B6915">
              <w:rPr>
                <w:noProof/>
                <w:webHidden/>
              </w:rPr>
              <w:t>15</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25" w:history="1">
            <w:r w:rsidR="004939D4" w:rsidRPr="003B6915">
              <w:rPr>
                <w:rStyle w:val="aff0"/>
                <w:rFonts w:ascii="方正仿宋_GB2312" w:eastAsia="方正仿宋_GB2312" w:hAnsi="方正仿宋_GB2312" w:cs="方正仿宋_GB2312"/>
                <w:noProof/>
                <w:color w:val="auto"/>
                <w:kern w:val="0"/>
              </w:rPr>
              <w:t>4.1.2</w:t>
            </w:r>
            <w:r w:rsidR="004939D4" w:rsidRPr="003B6915">
              <w:rPr>
                <w:rStyle w:val="aff0"/>
                <w:rFonts w:ascii="方正仿宋_GB2312" w:eastAsia="方正仿宋_GB2312" w:hAnsi="方正仿宋_GB2312" w:cs="方正仿宋_GB2312" w:hint="eastAsia"/>
                <w:noProof/>
                <w:color w:val="auto"/>
                <w:kern w:val="0"/>
              </w:rPr>
              <w:t>村落分区分类</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_Toc42012125 \h </w:instrText>
            </w:r>
            <w:r w:rsidR="000A5746" w:rsidRPr="003B6915">
              <w:rPr>
                <w:noProof/>
                <w:webHidden/>
              </w:rPr>
            </w:r>
            <w:r w:rsidR="000A5746" w:rsidRPr="003B6915">
              <w:rPr>
                <w:noProof/>
                <w:webHidden/>
              </w:rPr>
              <w:fldChar w:fldCharType="separate"/>
            </w:r>
            <w:r w:rsidR="004939D4" w:rsidRPr="003B6915">
              <w:rPr>
                <w:noProof/>
                <w:webHidden/>
              </w:rPr>
              <w:t>15</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26" w:history="1">
            <w:r w:rsidR="004939D4" w:rsidRPr="003B6915">
              <w:rPr>
                <w:rStyle w:val="aff0"/>
                <w:rFonts w:eastAsia="方正楷体_GBK"/>
                <w:noProof/>
                <w:color w:val="auto"/>
                <w:kern w:val="0"/>
              </w:rPr>
              <w:t>4.1.3</w:t>
            </w:r>
            <w:r w:rsidR="004939D4" w:rsidRPr="003B6915">
              <w:rPr>
                <w:rStyle w:val="aff0"/>
                <w:rFonts w:eastAsia="方正楷体_GBK" w:hint="eastAsia"/>
                <w:noProof/>
                <w:color w:val="auto"/>
                <w:kern w:val="0"/>
              </w:rPr>
              <w:t>系统总体布局</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_Toc42012126 \h </w:instrText>
            </w:r>
            <w:r w:rsidR="000A5746" w:rsidRPr="003B6915">
              <w:rPr>
                <w:noProof/>
                <w:webHidden/>
              </w:rPr>
            </w:r>
            <w:r w:rsidR="000A5746" w:rsidRPr="003B6915">
              <w:rPr>
                <w:noProof/>
                <w:webHidden/>
              </w:rPr>
              <w:fldChar w:fldCharType="separate"/>
            </w:r>
            <w:r w:rsidR="004939D4" w:rsidRPr="003B6915">
              <w:rPr>
                <w:noProof/>
                <w:webHidden/>
              </w:rPr>
              <w:t>16</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27" w:history="1">
            <w:r w:rsidR="004939D4" w:rsidRPr="003B6915">
              <w:rPr>
                <w:rStyle w:val="aff0"/>
                <w:rFonts w:ascii="方正仿宋_GB2312" w:eastAsia="方正仿宋_GB2312" w:hAnsi="方正仿宋_GB2312" w:cs="方正仿宋_GB2312"/>
                <w:b/>
                <w:noProof/>
                <w:color w:val="auto"/>
              </w:rPr>
              <w:t>4.2</w:t>
            </w:r>
            <w:r w:rsidR="004939D4" w:rsidRPr="003B6915">
              <w:rPr>
                <w:rStyle w:val="aff0"/>
                <w:rFonts w:ascii="方正仿宋_GB2312" w:eastAsia="方正仿宋_GB2312" w:hAnsi="方正仿宋_GB2312" w:cs="方正仿宋_GB2312" w:hint="eastAsia"/>
                <w:b/>
                <w:noProof/>
                <w:color w:val="auto"/>
              </w:rPr>
              <w:t>农村生活污水量预测</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_Toc42012127 \h </w:instrText>
            </w:r>
            <w:r w:rsidR="000A5746" w:rsidRPr="003B6915">
              <w:rPr>
                <w:noProof/>
                <w:webHidden/>
              </w:rPr>
            </w:r>
            <w:r w:rsidR="000A5746" w:rsidRPr="003B6915">
              <w:rPr>
                <w:noProof/>
                <w:webHidden/>
              </w:rPr>
              <w:fldChar w:fldCharType="separate"/>
            </w:r>
            <w:r w:rsidR="004939D4" w:rsidRPr="003B6915">
              <w:rPr>
                <w:noProof/>
                <w:webHidden/>
              </w:rPr>
              <w:t>19</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28" w:history="1">
            <w:r w:rsidR="004939D4" w:rsidRPr="003B6915">
              <w:rPr>
                <w:rStyle w:val="aff0"/>
                <w:rFonts w:ascii="方正仿宋_GB2312" w:eastAsia="方正仿宋_GB2312" w:hAnsi="方正仿宋_GB2312" w:cs="方正仿宋_GB2312"/>
                <w:noProof/>
                <w:color w:val="auto"/>
                <w:kern w:val="0"/>
              </w:rPr>
              <w:t>4.2.1</w:t>
            </w:r>
            <w:r w:rsidR="004939D4" w:rsidRPr="003B6915">
              <w:rPr>
                <w:rStyle w:val="aff0"/>
                <w:rFonts w:ascii="方正仿宋_GB2312" w:eastAsia="方正仿宋_GB2312" w:hAnsi="方正仿宋_GB2312" w:cs="方正仿宋_GB2312" w:hint="eastAsia"/>
                <w:noProof/>
                <w:color w:val="auto"/>
                <w:kern w:val="0"/>
              </w:rPr>
              <w:t>农村人口预测</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_Toc42012128 \h </w:instrText>
            </w:r>
            <w:r w:rsidR="000A5746" w:rsidRPr="003B6915">
              <w:rPr>
                <w:noProof/>
                <w:webHidden/>
              </w:rPr>
            </w:r>
            <w:r w:rsidR="000A5746" w:rsidRPr="003B6915">
              <w:rPr>
                <w:noProof/>
                <w:webHidden/>
              </w:rPr>
              <w:fldChar w:fldCharType="separate"/>
            </w:r>
            <w:r w:rsidR="004939D4" w:rsidRPr="003B6915">
              <w:rPr>
                <w:noProof/>
                <w:webHidden/>
              </w:rPr>
              <w:t>19</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29" w:history="1">
            <w:r w:rsidR="004939D4" w:rsidRPr="003B6915">
              <w:rPr>
                <w:rStyle w:val="aff0"/>
                <w:rFonts w:ascii="方正仿宋_GB2312" w:eastAsia="方正仿宋_GB2312" w:hAnsi="方正仿宋_GB2312" w:cs="方正仿宋_GB2312"/>
                <w:noProof/>
                <w:color w:val="auto"/>
                <w:kern w:val="0"/>
              </w:rPr>
              <w:t>4.2.2</w:t>
            </w:r>
            <w:r w:rsidR="004939D4" w:rsidRPr="003B6915">
              <w:rPr>
                <w:rStyle w:val="aff0"/>
                <w:rFonts w:ascii="方正仿宋_GB2312" w:eastAsia="方正仿宋_GB2312" w:hAnsi="方正仿宋_GB2312" w:cs="方正仿宋_GB2312" w:hint="eastAsia"/>
                <w:noProof/>
                <w:color w:val="auto"/>
                <w:kern w:val="0"/>
              </w:rPr>
              <w:t>农村生活污水排放系数</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_Toc42012129 \h </w:instrText>
            </w:r>
            <w:r w:rsidR="000A5746" w:rsidRPr="003B6915">
              <w:rPr>
                <w:noProof/>
                <w:webHidden/>
              </w:rPr>
            </w:r>
            <w:r w:rsidR="000A5746" w:rsidRPr="003B6915">
              <w:rPr>
                <w:noProof/>
                <w:webHidden/>
              </w:rPr>
              <w:fldChar w:fldCharType="separate"/>
            </w:r>
            <w:r w:rsidR="004939D4" w:rsidRPr="003B6915">
              <w:rPr>
                <w:noProof/>
                <w:webHidden/>
              </w:rPr>
              <w:t>19</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30" w:history="1">
            <w:r w:rsidR="004939D4" w:rsidRPr="003B6915">
              <w:rPr>
                <w:rStyle w:val="aff0"/>
                <w:rFonts w:ascii="方正仿宋_GB2312" w:eastAsia="方正仿宋_GB2312" w:hAnsi="方正仿宋_GB2312" w:cs="方正仿宋_GB2312"/>
                <w:noProof/>
                <w:color w:val="auto"/>
                <w:kern w:val="0"/>
              </w:rPr>
              <w:t>4.2.3</w:t>
            </w:r>
            <w:r w:rsidR="004939D4" w:rsidRPr="003B6915">
              <w:rPr>
                <w:rStyle w:val="aff0"/>
                <w:rFonts w:ascii="方正仿宋_GB2312" w:eastAsia="方正仿宋_GB2312" w:hAnsi="方正仿宋_GB2312" w:cs="方正仿宋_GB2312" w:hint="eastAsia"/>
                <w:noProof/>
                <w:color w:val="auto"/>
                <w:kern w:val="0"/>
              </w:rPr>
              <w:t>污水量计算</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_Toc42012130 \h </w:instrText>
            </w:r>
            <w:r w:rsidR="000A5746" w:rsidRPr="003B6915">
              <w:rPr>
                <w:noProof/>
                <w:webHidden/>
              </w:rPr>
            </w:r>
            <w:r w:rsidR="000A5746" w:rsidRPr="003B6915">
              <w:rPr>
                <w:noProof/>
                <w:webHidden/>
              </w:rPr>
              <w:fldChar w:fldCharType="separate"/>
            </w:r>
            <w:r w:rsidR="004939D4" w:rsidRPr="003B6915">
              <w:rPr>
                <w:noProof/>
                <w:webHidden/>
              </w:rPr>
              <w:t>19</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31" w:history="1">
            <w:r w:rsidR="004939D4" w:rsidRPr="003B6915">
              <w:rPr>
                <w:rStyle w:val="aff0"/>
                <w:rFonts w:ascii="方正仿宋_GB2312" w:eastAsia="方正仿宋_GB2312" w:hAnsi="方正仿宋_GB2312" w:cs="方正仿宋_GB2312"/>
                <w:b/>
                <w:noProof/>
                <w:color w:val="auto"/>
              </w:rPr>
              <w:t>4.3</w:t>
            </w:r>
            <w:r w:rsidR="004939D4" w:rsidRPr="003B6915">
              <w:rPr>
                <w:rStyle w:val="aff0"/>
                <w:rFonts w:ascii="方正仿宋_GB2312" w:eastAsia="方正仿宋_GB2312" w:hAnsi="方正仿宋_GB2312" w:cs="方正仿宋_GB2312" w:hint="eastAsia"/>
                <w:b/>
                <w:noProof/>
                <w:color w:val="auto"/>
              </w:rPr>
              <w:t>收集处理模式</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_Toc42012131 \h </w:instrText>
            </w:r>
            <w:r w:rsidR="000A5746" w:rsidRPr="003B6915">
              <w:rPr>
                <w:noProof/>
                <w:webHidden/>
              </w:rPr>
            </w:r>
            <w:r w:rsidR="000A5746" w:rsidRPr="003B6915">
              <w:rPr>
                <w:noProof/>
                <w:webHidden/>
              </w:rPr>
              <w:fldChar w:fldCharType="separate"/>
            </w:r>
            <w:r w:rsidR="004939D4" w:rsidRPr="003B6915">
              <w:rPr>
                <w:noProof/>
                <w:webHidden/>
              </w:rPr>
              <w:t>20</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32" w:history="1">
            <w:r w:rsidR="004939D4" w:rsidRPr="003B6915">
              <w:rPr>
                <w:rStyle w:val="aff0"/>
                <w:rFonts w:ascii="方正仿宋_GB2312" w:eastAsia="方正仿宋_GB2312" w:hAnsi="方正仿宋_GB2312" w:cs="方正仿宋_GB2312"/>
                <w:b/>
                <w:noProof/>
                <w:color w:val="auto"/>
              </w:rPr>
              <w:t>4.4</w:t>
            </w:r>
            <w:r w:rsidR="004939D4" w:rsidRPr="003B6915">
              <w:rPr>
                <w:rStyle w:val="aff0"/>
                <w:rFonts w:ascii="方正仿宋_GB2312" w:eastAsia="方正仿宋_GB2312" w:hAnsi="方正仿宋_GB2312" w:cs="方正仿宋_GB2312" w:hint="eastAsia"/>
                <w:b/>
                <w:noProof/>
                <w:color w:val="auto"/>
              </w:rPr>
              <w:t>设施布局选址</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_Toc42012132 \h </w:instrText>
            </w:r>
            <w:r w:rsidR="000A5746" w:rsidRPr="003B6915">
              <w:rPr>
                <w:noProof/>
                <w:webHidden/>
              </w:rPr>
            </w:r>
            <w:r w:rsidR="000A5746" w:rsidRPr="003B6915">
              <w:rPr>
                <w:noProof/>
                <w:webHidden/>
              </w:rPr>
              <w:fldChar w:fldCharType="separate"/>
            </w:r>
            <w:r w:rsidR="004939D4" w:rsidRPr="003B6915">
              <w:rPr>
                <w:noProof/>
                <w:webHidden/>
              </w:rPr>
              <w:t>20</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33" w:history="1">
            <w:r w:rsidR="004939D4" w:rsidRPr="003B6915">
              <w:rPr>
                <w:rStyle w:val="aff0"/>
                <w:rFonts w:ascii="方正仿宋_GB2312" w:eastAsia="方正仿宋_GB2312" w:hAnsi="方正仿宋_GB2312" w:cs="方正仿宋_GB2312"/>
                <w:b/>
                <w:noProof/>
                <w:color w:val="auto"/>
              </w:rPr>
              <w:t>4.5</w:t>
            </w:r>
            <w:r w:rsidR="004939D4" w:rsidRPr="003B6915">
              <w:rPr>
                <w:rStyle w:val="aff0"/>
                <w:rFonts w:ascii="方正仿宋_GB2312" w:eastAsia="方正仿宋_GB2312" w:hAnsi="方正仿宋_GB2312" w:cs="方正仿宋_GB2312" w:hint="eastAsia"/>
                <w:b/>
                <w:noProof/>
                <w:color w:val="auto"/>
              </w:rPr>
              <w:t>出水排放要求</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_Toc42012133 \h </w:instrText>
            </w:r>
            <w:r w:rsidR="000A5746" w:rsidRPr="003B6915">
              <w:rPr>
                <w:noProof/>
                <w:webHidden/>
              </w:rPr>
            </w:r>
            <w:r w:rsidR="000A5746" w:rsidRPr="003B6915">
              <w:rPr>
                <w:noProof/>
                <w:webHidden/>
              </w:rPr>
              <w:fldChar w:fldCharType="separate"/>
            </w:r>
            <w:r w:rsidR="004939D4" w:rsidRPr="003B6915">
              <w:rPr>
                <w:noProof/>
                <w:webHidden/>
              </w:rPr>
              <w:t>20</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34" w:history="1">
            <w:r w:rsidR="004939D4" w:rsidRPr="003B6915">
              <w:rPr>
                <w:rStyle w:val="aff0"/>
                <w:rFonts w:ascii="方正仿宋_GB2312" w:eastAsia="方正仿宋_GB2312" w:hAnsi="方正仿宋_GB2312" w:cs="方正仿宋_GB2312"/>
                <w:b/>
                <w:noProof/>
                <w:color w:val="auto"/>
              </w:rPr>
              <w:t>4.6</w:t>
            </w:r>
            <w:r w:rsidR="004939D4" w:rsidRPr="003B6915">
              <w:rPr>
                <w:rStyle w:val="aff0"/>
                <w:rFonts w:ascii="方正仿宋_GB2312" w:eastAsia="方正仿宋_GB2312" w:hAnsi="方正仿宋_GB2312" w:cs="方正仿宋_GB2312" w:hint="eastAsia"/>
                <w:b/>
                <w:noProof/>
                <w:color w:val="auto"/>
              </w:rPr>
              <w:t>收集系统建设</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_Toc42012134 \h </w:instrText>
            </w:r>
            <w:r w:rsidR="000A5746" w:rsidRPr="003B6915">
              <w:rPr>
                <w:noProof/>
                <w:webHidden/>
              </w:rPr>
            </w:r>
            <w:r w:rsidR="000A5746" w:rsidRPr="003B6915">
              <w:rPr>
                <w:noProof/>
                <w:webHidden/>
              </w:rPr>
              <w:fldChar w:fldCharType="separate"/>
            </w:r>
            <w:r w:rsidR="004939D4" w:rsidRPr="003B6915">
              <w:rPr>
                <w:noProof/>
                <w:webHidden/>
              </w:rPr>
              <w:t>25</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35" w:history="1">
            <w:r w:rsidR="004939D4" w:rsidRPr="003B6915">
              <w:rPr>
                <w:rStyle w:val="aff0"/>
                <w:rFonts w:ascii="方正仿宋_GB2312" w:eastAsia="方正仿宋_GB2312" w:hAnsi="方正仿宋_GB2312" w:cs="方正仿宋_GB2312"/>
                <w:b/>
                <w:noProof/>
                <w:color w:val="auto"/>
              </w:rPr>
              <w:t>4.7</w:t>
            </w:r>
            <w:r w:rsidR="004939D4" w:rsidRPr="003B6915">
              <w:rPr>
                <w:rStyle w:val="aff0"/>
                <w:rFonts w:ascii="方正仿宋_GB2312" w:eastAsia="方正仿宋_GB2312" w:hAnsi="方正仿宋_GB2312" w:cs="方正仿宋_GB2312" w:hint="eastAsia"/>
                <w:b/>
                <w:noProof/>
                <w:color w:val="auto"/>
              </w:rPr>
              <w:t>处理技术工艺选择及处理设施规划</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_Toc42012135 \h </w:instrText>
            </w:r>
            <w:r w:rsidR="000A5746" w:rsidRPr="003B6915">
              <w:rPr>
                <w:noProof/>
                <w:webHidden/>
              </w:rPr>
            </w:r>
            <w:r w:rsidR="000A5746" w:rsidRPr="003B6915">
              <w:rPr>
                <w:noProof/>
                <w:webHidden/>
              </w:rPr>
              <w:fldChar w:fldCharType="separate"/>
            </w:r>
            <w:r w:rsidR="004939D4" w:rsidRPr="003B6915">
              <w:rPr>
                <w:noProof/>
                <w:webHidden/>
              </w:rPr>
              <w:t>27</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36" w:history="1">
            <w:r w:rsidR="004939D4" w:rsidRPr="003B6915">
              <w:rPr>
                <w:rStyle w:val="aff0"/>
                <w:rFonts w:ascii="方正仿宋_GB2312" w:eastAsia="方正仿宋_GB2312" w:hAnsi="方正仿宋_GB2312" w:cs="方正仿宋_GB2312"/>
                <w:noProof/>
                <w:color w:val="auto"/>
                <w:kern w:val="0"/>
              </w:rPr>
              <w:t>4.7.1</w:t>
            </w:r>
            <w:r w:rsidR="004939D4" w:rsidRPr="003B6915">
              <w:rPr>
                <w:rStyle w:val="aff0"/>
                <w:rFonts w:ascii="方正仿宋_GB2312" w:eastAsia="方正仿宋_GB2312" w:hAnsi="方正仿宋_GB2312" w:cs="方正仿宋_GB2312" w:hint="eastAsia"/>
                <w:noProof/>
                <w:color w:val="auto"/>
                <w:kern w:val="0"/>
              </w:rPr>
              <w:t>技术介绍</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_Toc42012136 \h </w:instrText>
            </w:r>
            <w:r w:rsidR="000A5746" w:rsidRPr="003B6915">
              <w:rPr>
                <w:noProof/>
                <w:webHidden/>
              </w:rPr>
            </w:r>
            <w:r w:rsidR="000A5746" w:rsidRPr="003B6915">
              <w:rPr>
                <w:noProof/>
                <w:webHidden/>
              </w:rPr>
              <w:fldChar w:fldCharType="separate"/>
            </w:r>
            <w:r w:rsidR="004939D4" w:rsidRPr="003B6915">
              <w:rPr>
                <w:noProof/>
                <w:webHidden/>
              </w:rPr>
              <w:t>27</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37" w:history="1">
            <w:r w:rsidR="004939D4" w:rsidRPr="003B6915">
              <w:rPr>
                <w:rStyle w:val="aff0"/>
                <w:rFonts w:ascii="方正仿宋_GB2312" w:eastAsia="方正仿宋_GB2312" w:hAnsi="方正仿宋_GB2312" w:cs="方正仿宋_GB2312"/>
                <w:noProof/>
                <w:color w:val="auto"/>
                <w:kern w:val="0"/>
              </w:rPr>
              <w:t>4.7.2</w:t>
            </w:r>
            <w:r w:rsidR="004939D4" w:rsidRPr="003B6915">
              <w:rPr>
                <w:rStyle w:val="aff0"/>
                <w:rFonts w:ascii="方正仿宋_GB2312" w:eastAsia="方正仿宋_GB2312" w:hAnsi="方正仿宋_GB2312" w:cs="方正仿宋_GB2312" w:hint="eastAsia"/>
                <w:noProof/>
                <w:color w:val="auto"/>
                <w:kern w:val="0"/>
              </w:rPr>
              <w:t>新建污水处理设施处理技术模式选择及规划</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_Toc42012137 \h </w:instrText>
            </w:r>
            <w:r w:rsidR="000A5746" w:rsidRPr="003B6915">
              <w:rPr>
                <w:noProof/>
                <w:webHidden/>
              </w:rPr>
            </w:r>
            <w:r w:rsidR="000A5746" w:rsidRPr="003B6915">
              <w:rPr>
                <w:noProof/>
                <w:webHidden/>
              </w:rPr>
              <w:fldChar w:fldCharType="separate"/>
            </w:r>
            <w:r w:rsidR="004939D4" w:rsidRPr="003B6915">
              <w:rPr>
                <w:noProof/>
                <w:webHidden/>
              </w:rPr>
              <w:t>27</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38" w:history="1">
            <w:r w:rsidR="004939D4" w:rsidRPr="003B6915">
              <w:rPr>
                <w:rStyle w:val="aff0"/>
                <w:rFonts w:ascii="方正仿宋_GB2312" w:eastAsia="方正仿宋_GB2312" w:hAnsi="方正仿宋_GB2312" w:cs="方正仿宋_GB2312"/>
                <w:noProof/>
                <w:color w:val="auto"/>
                <w:kern w:val="0"/>
              </w:rPr>
              <w:t>4.7.3</w:t>
            </w:r>
            <w:r w:rsidR="004939D4" w:rsidRPr="003B6915">
              <w:rPr>
                <w:rStyle w:val="aff0"/>
                <w:rFonts w:ascii="方正仿宋_GB2312" w:eastAsia="方正仿宋_GB2312" w:hAnsi="方正仿宋_GB2312" w:cs="方正仿宋_GB2312" w:hint="eastAsia"/>
                <w:noProof/>
                <w:color w:val="auto"/>
                <w:kern w:val="0"/>
              </w:rPr>
              <w:t>改造污水处理设施处理技术模式选择及规划</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_Toc42012138 \h </w:instrText>
            </w:r>
            <w:r w:rsidR="000A5746" w:rsidRPr="003B6915">
              <w:rPr>
                <w:noProof/>
                <w:webHidden/>
              </w:rPr>
            </w:r>
            <w:r w:rsidR="000A5746" w:rsidRPr="003B6915">
              <w:rPr>
                <w:noProof/>
                <w:webHidden/>
              </w:rPr>
              <w:fldChar w:fldCharType="separate"/>
            </w:r>
            <w:r w:rsidR="004939D4" w:rsidRPr="003B6915">
              <w:rPr>
                <w:noProof/>
                <w:webHidden/>
              </w:rPr>
              <w:t>28</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39" w:history="1">
            <w:r w:rsidR="004939D4" w:rsidRPr="003B6915">
              <w:rPr>
                <w:rStyle w:val="aff0"/>
                <w:rFonts w:ascii="方正仿宋_GB2312" w:eastAsia="方正仿宋_GB2312" w:hAnsi="方正仿宋_GB2312" w:cs="方正仿宋_GB2312"/>
                <w:b/>
                <w:noProof/>
                <w:color w:val="auto"/>
              </w:rPr>
              <w:t>4.8</w:t>
            </w:r>
            <w:r w:rsidR="004939D4" w:rsidRPr="003B6915">
              <w:rPr>
                <w:rStyle w:val="aff0"/>
                <w:rFonts w:ascii="方正仿宋_GB2312" w:eastAsia="方正仿宋_GB2312" w:hAnsi="方正仿宋_GB2312" w:cs="方正仿宋_GB2312" w:hint="eastAsia"/>
                <w:b/>
                <w:noProof/>
                <w:color w:val="auto"/>
              </w:rPr>
              <w:t>固体废物处理处置</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_Toc42012139 \h </w:instrText>
            </w:r>
            <w:r w:rsidR="000A5746" w:rsidRPr="003B6915">
              <w:rPr>
                <w:noProof/>
                <w:webHidden/>
              </w:rPr>
            </w:r>
            <w:r w:rsidR="000A5746" w:rsidRPr="003B6915">
              <w:rPr>
                <w:noProof/>
                <w:webHidden/>
              </w:rPr>
              <w:fldChar w:fldCharType="separate"/>
            </w:r>
            <w:r w:rsidR="004939D4" w:rsidRPr="003B6915">
              <w:rPr>
                <w:noProof/>
                <w:webHidden/>
              </w:rPr>
              <w:t>29</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40" w:history="1">
            <w:r w:rsidR="004939D4" w:rsidRPr="003B6915">
              <w:rPr>
                <w:rStyle w:val="aff0"/>
                <w:rFonts w:ascii="方正仿宋_GB2312" w:eastAsia="方正仿宋_GB2312" w:hAnsi="方正仿宋_GB2312" w:cs="方正仿宋_GB2312"/>
                <w:noProof/>
                <w:color w:val="auto"/>
                <w:kern w:val="0"/>
              </w:rPr>
              <w:t>4.8.1</w:t>
            </w:r>
            <w:r w:rsidR="004939D4" w:rsidRPr="003B6915">
              <w:rPr>
                <w:rStyle w:val="aff0"/>
                <w:rFonts w:ascii="方正仿宋_GB2312" w:eastAsia="方正仿宋_GB2312" w:hAnsi="方正仿宋_GB2312" w:cs="方正仿宋_GB2312" w:hint="eastAsia"/>
                <w:noProof/>
                <w:color w:val="auto"/>
                <w:kern w:val="0"/>
              </w:rPr>
              <w:t>栅渣处理处置</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_Toc42012140 \h </w:instrText>
            </w:r>
            <w:r w:rsidR="000A5746" w:rsidRPr="003B6915">
              <w:rPr>
                <w:noProof/>
                <w:webHidden/>
              </w:rPr>
            </w:r>
            <w:r w:rsidR="000A5746" w:rsidRPr="003B6915">
              <w:rPr>
                <w:noProof/>
                <w:webHidden/>
              </w:rPr>
              <w:fldChar w:fldCharType="separate"/>
            </w:r>
            <w:r w:rsidR="004939D4" w:rsidRPr="003B6915">
              <w:rPr>
                <w:noProof/>
                <w:webHidden/>
              </w:rPr>
              <w:t>29</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41" w:history="1">
            <w:r w:rsidR="004939D4" w:rsidRPr="003B6915">
              <w:rPr>
                <w:rStyle w:val="aff0"/>
                <w:rFonts w:ascii="方正仿宋_GB2312" w:eastAsia="方正仿宋_GB2312" w:hAnsi="方正仿宋_GB2312" w:cs="方正仿宋_GB2312"/>
                <w:noProof/>
                <w:color w:val="auto"/>
                <w:kern w:val="0"/>
              </w:rPr>
              <w:t>4.8.2</w:t>
            </w:r>
            <w:r w:rsidR="004939D4" w:rsidRPr="003B6915">
              <w:rPr>
                <w:rStyle w:val="aff0"/>
                <w:rFonts w:ascii="方正仿宋_GB2312" w:eastAsia="方正仿宋_GB2312" w:hAnsi="方正仿宋_GB2312" w:cs="方正仿宋_GB2312" w:hint="eastAsia"/>
                <w:noProof/>
                <w:color w:val="auto"/>
                <w:kern w:val="0"/>
              </w:rPr>
              <w:t>污泥处理处置</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_Toc42012141 \h </w:instrText>
            </w:r>
            <w:r w:rsidR="000A5746" w:rsidRPr="003B6915">
              <w:rPr>
                <w:noProof/>
                <w:webHidden/>
              </w:rPr>
            </w:r>
            <w:r w:rsidR="000A5746" w:rsidRPr="003B6915">
              <w:rPr>
                <w:noProof/>
                <w:webHidden/>
              </w:rPr>
              <w:fldChar w:fldCharType="separate"/>
            </w:r>
            <w:r w:rsidR="004939D4" w:rsidRPr="003B6915">
              <w:rPr>
                <w:noProof/>
                <w:webHidden/>
              </w:rPr>
              <w:t>29</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42" w:history="1">
            <w:r w:rsidR="004939D4" w:rsidRPr="003B6915">
              <w:rPr>
                <w:rStyle w:val="aff0"/>
                <w:rFonts w:ascii="方正仿宋_GB2312" w:eastAsia="方正仿宋_GB2312" w:hAnsi="方正仿宋_GB2312" w:cs="方正仿宋_GB2312"/>
                <w:noProof/>
                <w:color w:val="auto"/>
                <w:kern w:val="0"/>
              </w:rPr>
              <w:t>4.8.3</w:t>
            </w:r>
            <w:r w:rsidR="004939D4" w:rsidRPr="003B6915">
              <w:rPr>
                <w:rStyle w:val="aff0"/>
                <w:rFonts w:ascii="方正仿宋_GB2312" w:eastAsia="方正仿宋_GB2312" w:hAnsi="方正仿宋_GB2312" w:cs="方正仿宋_GB2312" w:hint="eastAsia"/>
                <w:noProof/>
                <w:color w:val="auto"/>
                <w:kern w:val="0"/>
              </w:rPr>
              <w:t>植物残体处理处置</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_Toc42012142 \h </w:instrText>
            </w:r>
            <w:r w:rsidR="000A5746" w:rsidRPr="003B6915">
              <w:rPr>
                <w:noProof/>
                <w:webHidden/>
              </w:rPr>
            </w:r>
            <w:r w:rsidR="000A5746" w:rsidRPr="003B6915">
              <w:rPr>
                <w:noProof/>
                <w:webHidden/>
              </w:rPr>
              <w:fldChar w:fldCharType="separate"/>
            </w:r>
            <w:r w:rsidR="004939D4" w:rsidRPr="003B6915">
              <w:rPr>
                <w:noProof/>
                <w:webHidden/>
              </w:rPr>
              <w:t>29</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43" w:history="1">
            <w:r w:rsidR="004939D4" w:rsidRPr="003B6915">
              <w:rPr>
                <w:rStyle w:val="aff0"/>
                <w:rFonts w:ascii="方正仿宋_GB2312" w:eastAsia="方正仿宋_GB2312" w:hAnsi="方正仿宋_GB2312" w:cs="方正仿宋_GB2312"/>
                <w:b/>
                <w:noProof/>
                <w:color w:val="auto"/>
              </w:rPr>
              <w:t>4.9</w:t>
            </w:r>
            <w:r w:rsidR="004939D4" w:rsidRPr="003B6915">
              <w:rPr>
                <w:rStyle w:val="aff0"/>
                <w:rFonts w:ascii="方正仿宋_GB2312" w:eastAsia="方正仿宋_GB2312" w:hAnsi="方正仿宋_GB2312" w:cs="方正仿宋_GB2312" w:hint="eastAsia"/>
                <w:b/>
                <w:noProof/>
                <w:color w:val="auto"/>
              </w:rPr>
              <w:t>验收移交</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_Toc42012143 \h </w:instrText>
            </w:r>
            <w:r w:rsidR="000A5746" w:rsidRPr="003B6915">
              <w:rPr>
                <w:noProof/>
                <w:webHidden/>
              </w:rPr>
            </w:r>
            <w:r w:rsidR="000A5746" w:rsidRPr="003B6915">
              <w:rPr>
                <w:noProof/>
                <w:webHidden/>
              </w:rPr>
              <w:fldChar w:fldCharType="separate"/>
            </w:r>
            <w:r w:rsidR="004939D4" w:rsidRPr="003B6915">
              <w:rPr>
                <w:noProof/>
                <w:webHidden/>
              </w:rPr>
              <w:t>29</w:t>
            </w:r>
            <w:r w:rsidR="000A5746" w:rsidRPr="003B6915">
              <w:rPr>
                <w:noProof/>
                <w:webHidden/>
              </w:rPr>
              <w:fldChar w:fldCharType="end"/>
            </w:r>
          </w:hyperlink>
        </w:p>
        <w:p w:rsidR="004939D4" w:rsidRPr="003B6915" w:rsidRDefault="009B2FC1">
          <w:pPr>
            <w:pStyle w:val="10"/>
            <w:tabs>
              <w:tab w:val="right" w:leader="dot" w:pos="9884"/>
            </w:tabs>
            <w:rPr>
              <w:rFonts w:asciiTheme="minorHAnsi" w:eastAsiaTheme="minorEastAsia" w:hAnsiTheme="minorHAnsi" w:cstheme="minorBidi"/>
              <w:noProof/>
              <w:sz w:val="21"/>
              <w:szCs w:val="22"/>
            </w:rPr>
          </w:pPr>
          <w:hyperlink w:anchor="_Toc42012144" w:history="1">
            <w:r w:rsidR="004939D4" w:rsidRPr="003B6915">
              <w:rPr>
                <w:rStyle w:val="aff0"/>
                <w:rFonts w:eastAsia="方正小标宋_GBK" w:hint="eastAsia"/>
                <w:noProof/>
                <w:color w:val="auto"/>
              </w:rPr>
              <w:t>第五章相关规划符合性分析</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_Toc42012144 \h </w:instrText>
            </w:r>
            <w:r w:rsidR="000A5746" w:rsidRPr="003B6915">
              <w:rPr>
                <w:noProof/>
                <w:webHidden/>
              </w:rPr>
            </w:r>
            <w:r w:rsidR="000A5746" w:rsidRPr="003B6915">
              <w:rPr>
                <w:noProof/>
                <w:webHidden/>
              </w:rPr>
              <w:fldChar w:fldCharType="separate"/>
            </w:r>
            <w:r w:rsidR="004939D4" w:rsidRPr="003B6915">
              <w:rPr>
                <w:noProof/>
                <w:webHidden/>
              </w:rPr>
              <w:t>31</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45" w:history="1">
            <w:r w:rsidR="004939D4" w:rsidRPr="003B6915">
              <w:rPr>
                <w:rStyle w:val="aff0"/>
                <w:noProof/>
                <w:color w:val="auto"/>
              </w:rPr>
              <w:t xml:space="preserve">5.1 </w:t>
            </w:r>
            <w:r w:rsidR="004939D4" w:rsidRPr="003B6915">
              <w:rPr>
                <w:rStyle w:val="aff0"/>
                <w:rFonts w:hint="eastAsia"/>
                <w:noProof/>
                <w:color w:val="auto"/>
              </w:rPr>
              <w:t>县域总体规划</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_Toc42012145 \h </w:instrText>
            </w:r>
            <w:r w:rsidR="000A5746" w:rsidRPr="003B6915">
              <w:rPr>
                <w:noProof/>
                <w:webHidden/>
              </w:rPr>
            </w:r>
            <w:r w:rsidR="000A5746" w:rsidRPr="003B6915">
              <w:rPr>
                <w:noProof/>
                <w:webHidden/>
              </w:rPr>
              <w:fldChar w:fldCharType="separate"/>
            </w:r>
            <w:r w:rsidR="004939D4" w:rsidRPr="003B6915">
              <w:rPr>
                <w:noProof/>
                <w:webHidden/>
              </w:rPr>
              <w:t>31</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46" w:history="1">
            <w:r w:rsidR="004939D4" w:rsidRPr="003B6915">
              <w:rPr>
                <w:rStyle w:val="aff0"/>
                <w:noProof/>
                <w:color w:val="auto"/>
              </w:rPr>
              <w:t>5.1.1</w:t>
            </w:r>
            <w:r w:rsidR="004939D4" w:rsidRPr="003B6915">
              <w:rPr>
                <w:rStyle w:val="aff0"/>
                <w:rFonts w:hint="eastAsia"/>
                <w:noProof/>
                <w:color w:val="auto"/>
              </w:rPr>
              <w:t>《晋宁县城总体规划修编（</w:t>
            </w:r>
            <w:r w:rsidR="004939D4" w:rsidRPr="003B6915">
              <w:rPr>
                <w:rStyle w:val="aff0"/>
                <w:noProof/>
                <w:color w:val="auto"/>
              </w:rPr>
              <w:t>2013-2030</w:t>
            </w:r>
            <w:r w:rsidR="004939D4" w:rsidRPr="003B6915">
              <w:rPr>
                <w:rStyle w:val="aff0"/>
                <w:rFonts w:hint="eastAsia"/>
                <w:noProof/>
                <w:color w:val="auto"/>
              </w:rPr>
              <w:t>）》</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_Toc42012146 \h </w:instrText>
            </w:r>
            <w:r w:rsidR="000A5746" w:rsidRPr="003B6915">
              <w:rPr>
                <w:noProof/>
                <w:webHidden/>
              </w:rPr>
            </w:r>
            <w:r w:rsidR="000A5746" w:rsidRPr="003B6915">
              <w:rPr>
                <w:noProof/>
                <w:webHidden/>
              </w:rPr>
              <w:fldChar w:fldCharType="separate"/>
            </w:r>
            <w:r w:rsidR="004939D4" w:rsidRPr="003B6915">
              <w:rPr>
                <w:noProof/>
                <w:webHidden/>
              </w:rPr>
              <w:t>31</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47" w:history="1">
            <w:r w:rsidR="004939D4" w:rsidRPr="003B6915">
              <w:rPr>
                <w:rStyle w:val="aff0"/>
                <w:noProof/>
                <w:color w:val="auto"/>
              </w:rPr>
              <w:t>5.1.2</w:t>
            </w:r>
            <w:r w:rsidR="004939D4" w:rsidRPr="003B6915">
              <w:rPr>
                <w:rStyle w:val="aff0"/>
                <w:rFonts w:hint="eastAsia"/>
                <w:noProof/>
                <w:color w:val="auto"/>
              </w:rPr>
              <w:t>《晋宁县国民经济和社会发展第十三个五年规划纲要》</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_Toc42012147 \h </w:instrText>
            </w:r>
            <w:r w:rsidR="000A5746" w:rsidRPr="003B6915">
              <w:rPr>
                <w:noProof/>
                <w:webHidden/>
              </w:rPr>
            </w:r>
            <w:r w:rsidR="000A5746" w:rsidRPr="003B6915">
              <w:rPr>
                <w:noProof/>
                <w:webHidden/>
              </w:rPr>
              <w:fldChar w:fldCharType="separate"/>
            </w:r>
            <w:r w:rsidR="004939D4" w:rsidRPr="003B6915">
              <w:rPr>
                <w:noProof/>
                <w:webHidden/>
              </w:rPr>
              <w:t>33</w:t>
            </w:r>
            <w:r w:rsidR="000A5746" w:rsidRPr="003B6915">
              <w:rPr>
                <w:noProof/>
                <w:webHidden/>
              </w:rPr>
              <w:fldChar w:fldCharType="end"/>
            </w:r>
          </w:hyperlink>
        </w:p>
        <w:p w:rsidR="004939D4" w:rsidRPr="003B6915" w:rsidRDefault="009B2FC1">
          <w:pPr>
            <w:pStyle w:val="10"/>
            <w:tabs>
              <w:tab w:val="right" w:leader="dot" w:pos="9884"/>
            </w:tabs>
            <w:rPr>
              <w:rFonts w:asciiTheme="minorHAnsi" w:eastAsiaTheme="minorEastAsia" w:hAnsiTheme="minorHAnsi" w:cstheme="minorBidi"/>
              <w:noProof/>
              <w:sz w:val="21"/>
              <w:szCs w:val="22"/>
            </w:rPr>
          </w:pPr>
          <w:hyperlink w:anchor="_Toc42012148" w:history="1">
            <w:r w:rsidR="004939D4" w:rsidRPr="003B6915">
              <w:rPr>
                <w:rStyle w:val="aff0"/>
                <w:rFonts w:eastAsia="方正小标宋_GBK" w:hint="eastAsia"/>
                <w:noProof/>
                <w:color w:val="auto"/>
              </w:rPr>
              <w:t>第六章工程估算与资金筹措</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_Toc42012148 \h </w:instrText>
            </w:r>
            <w:r w:rsidR="000A5746" w:rsidRPr="003B6915">
              <w:rPr>
                <w:noProof/>
                <w:webHidden/>
              </w:rPr>
            </w:r>
            <w:r w:rsidR="000A5746" w:rsidRPr="003B6915">
              <w:rPr>
                <w:noProof/>
                <w:webHidden/>
              </w:rPr>
              <w:fldChar w:fldCharType="separate"/>
            </w:r>
            <w:r w:rsidR="004939D4" w:rsidRPr="003B6915">
              <w:rPr>
                <w:noProof/>
                <w:webHidden/>
              </w:rPr>
              <w:t>37</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49" w:history="1">
            <w:r w:rsidR="004939D4" w:rsidRPr="003B6915">
              <w:rPr>
                <w:rStyle w:val="aff0"/>
                <w:rFonts w:ascii="方正仿宋_GB2312" w:eastAsia="方正仿宋_GB2312" w:hAnsi="方正仿宋_GB2312" w:cs="方正仿宋_GB2312"/>
                <w:b/>
                <w:bCs/>
                <w:noProof/>
                <w:color w:val="auto"/>
              </w:rPr>
              <w:t>6.1</w:t>
            </w:r>
            <w:r w:rsidR="004939D4" w:rsidRPr="003B6915">
              <w:rPr>
                <w:rStyle w:val="aff0"/>
                <w:rFonts w:ascii="方正仿宋_GB2312" w:eastAsia="方正仿宋_GB2312" w:hAnsi="方正仿宋_GB2312" w:cs="方正仿宋_GB2312" w:hint="eastAsia"/>
                <w:b/>
                <w:bCs/>
                <w:noProof/>
                <w:color w:val="auto"/>
              </w:rPr>
              <w:t>投资估算</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_Toc42012149 \h </w:instrText>
            </w:r>
            <w:r w:rsidR="000A5746" w:rsidRPr="003B6915">
              <w:rPr>
                <w:noProof/>
                <w:webHidden/>
              </w:rPr>
            </w:r>
            <w:r w:rsidR="000A5746" w:rsidRPr="003B6915">
              <w:rPr>
                <w:noProof/>
                <w:webHidden/>
              </w:rPr>
              <w:fldChar w:fldCharType="separate"/>
            </w:r>
            <w:r w:rsidR="004939D4" w:rsidRPr="003B6915">
              <w:rPr>
                <w:noProof/>
                <w:webHidden/>
              </w:rPr>
              <w:t>37</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50" w:history="1">
            <w:r w:rsidR="004939D4" w:rsidRPr="003B6915">
              <w:rPr>
                <w:rStyle w:val="aff0"/>
                <w:rFonts w:ascii="方正仿宋_GB2312" w:eastAsia="方正仿宋_GB2312" w:hAnsi="方正仿宋_GB2312" w:cs="方正仿宋_GB2312"/>
                <w:noProof/>
                <w:color w:val="auto"/>
                <w:kern w:val="0"/>
              </w:rPr>
              <w:t>6.1.1</w:t>
            </w:r>
            <w:r w:rsidR="004939D4" w:rsidRPr="003B6915">
              <w:rPr>
                <w:rStyle w:val="aff0"/>
                <w:rFonts w:ascii="方正仿宋_GB2312" w:eastAsia="方正仿宋_GB2312" w:hAnsi="方正仿宋_GB2312" w:cs="方正仿宋_GB2312" w:hint="eastAsia"/>
                <w:noProof/>
                <w:color w:val="auto"/>
                <w:kern w:val="0"/>
              </w:rPr>
              <w:t>编制范围</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_Toc42012150 \h </w:instrText>
            </w:r>
            <w:r w:rsidR="000A5746" w:rsidRPr="003B6915">
              <w:rPr>
                <w:noProof/>
                <w:webHidden/>
              </w:rPr>
            </w:r>
            <w:r w:rsidR="000A5746" w:rsidRPr="003B6915">
              <w:rPr>
                <w:noProof/>
                <w:webHidden/>
              </w:rPr>
              <w:fldChar w:fldCharType="separate"/>
            </w:r>
            <w:r w:rsidR="004939D4" w:rsidRPr="003B6915">
              <w:rPr>
                <w:noProof/>
                <w:webHidden/>
              </w:rPr>
              <w:t>37</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51" w:history="1">
            <w:r w:rsidR="004939D4" w:rsidRPr="003B6915">
              <w:rPr>
                <w:rStyle w:val="aff0"/>
                <w:rFonts w:ascii="方正仿宋_GB2312" w:eastAsia="方正仿宋_GB2312" w:hAnsi="方正仿宋_GB2312" w:cs="方正仿宋_GB2312"/>
                <w:noProof/>
                <w:color w:val="auto"/>
                <w:kern w:val="0"/>
              </w:rPr>
              <w:t>6.1.2</w:t>
            </w:r>
            <w:r w:rsidR="004939D4" w:rsidRPr="003B6915">
              <w:rPr>
                <w:rStyle w:val="aff0"/>
                <w:rFonts w:ascii="方正仿宋_GB2312" w:eastAsia="方正仿宋_GB2312" w:hAnsi="方正仿宋_GB2312" w:cs="方正仿宋_GB2312" w:hint="eastAsia"/>
                <w:noProof/>
                <w:color w:val="auto"/>
                <w:kern w:val="0"/>
              </w:rPr>
              <w:t>编制依据</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_Toc42012151 \h </w:instrText>
            </w:r>
            <w:r w:rsidR="000A5746" w:rsidRPr="003B6915">
              <w:rPr>
                <w:noProof/>
                <w:webHidden/>
              </w:rPr>
            </w:r>
            <w:r w:rsidR="000A5746" w:rsidRPr="003B6915">
              <w:rPr>
                <w:noProof/>
                <w:webHidden/>
              </w:rPr>
              <w:fldChar w:fldCharType="separate"/>
            </w:r>
            <w:r w:rsidR="004939D4" w:rsidRPr="003B6915">
              <w:rPr>
                <w:noProof/>
                <w:webHidden/>
              </w:rPr>
              <w:t>37</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52" w:history="1">
            <w:r w:rsidR="004939D4" w:rsidRPr="003B6915">
              <w:rPr>
                <w:rStyle w:val="aff0"/>
                <w:rFonts w:ascii="方正仿宋_GB2312" w:eastAsia="方正仿宋_GB2312" w:hAnsi="方正仿宋_GB2312" w:cs="方正仿宋_GB2312"/>
                <w:noProof/>
                <w:color w:val="auto"/>
                <w:kern w:val="0"/>
              </w:rPr>
              <w:t>6.1.3</w:t>
            </w:r>
            <w:r w:rsidR="004939D4" w:rsidRPr="003B6915">
              <w:rPr>
                <w:rStyle w:val="aff0"/>
                <w:rFonts w:ascii="方正仿宋_GB2312" w:eastAsia="方正仿宋_GB2312" w:hAnsi="方正仿宋_GB2312" w:cs="方正仿宋_GB2312" w:hint="eastAsia"/>
                <w:noProof/>
                <w:color w:val="auto"/>
                <w:kern w:val="0"/>
              </w:rPr>
              <w:t>材料价格</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_Toc42012152 \h </w:instrText>
            </w:r>
            <w:r w:rsidR="000A5746" w:rsidRPr="003B6915">
              <w:rPr>
                <w:noProof/>
                <w:webHidden/>
              </w:rPr>
            </w:r>
            <w:r w:rsidR="000A5746" w:rsidRPr="003B6915">
              <w:rPr>
                <w:noProof/>
                <w:webHidden/>
              </w:rPr>
              <w:fldChar w:fldCharType="separate"/>
            </w:r>
            <w:r w:rsidR="004939D4" w:rsidRPr="003B6915">
              <w:rPr>
                <w:noProof/>
                <w:webHidden/>
              </w:rPr>
              <w:t>37</w:t>
            </w:r>
            <w:r w:rsidR="000A5746" w:rsidRPr="003B6915">
              <w:rPr>
                <w:noProof/>
                <w:webHidden/>
              </w:rPr>
              <w:fldChar w:fldCharType="end"/>
            </w:r>
          </w:hyperlink>
        </w:p>
        <w:p w:rsidR="004939D4" w:rsidRPr="003B6915" w:rsidRDefault="009B2FC1" w:rsidP="004939D4">
          <w:pPr>
            <w:pStyle w:val="31"/>
            <w:tabs>
              <w:tab w:val="right" w:leader="dot" w:pos="9884"/>
            </w:tabs>
            <w:ind w:left="1120"/>
            <w:rPr>
              <w:rFonts w:asciiTheme="minorHAnsi" w:eastAsiaTheme="minorEastAsia" w:hAnsiTheme="minorHAnsi" w:cstheme="minorBidi"/>
              <w:noProof/>
              <w:sz w:val="21"/>
              <w:szCs w:val="22"/>
            </w:rPr>
          </w:pPr>
          <w:hyperlink w:anchor="_Toc42012153" w:history="1">
            <w:r w:rsidR="004939D4" w:rsidRPr="003B6915">
              <w:rPr>
                <w:rStyle w:val="aff0"/>
                <w:rFonts w:ascii="方正仿宋_GB2312" w:eastAsia="方正仿宋_GB2312" w:hAnsi="方正仿宋_GB2312" w:cs="方正仿宋_GB2312"/>
                <w:noProof/>
                <w:color w:val="auto"/>
                <w:kern w:val="0"/>
              </w:rPr>
              <w:t>6.1.4</w:t>
            </w:r>
            <w:r w:rsidR="004939D4" w:rsidRPr="003B6915">
              <w:rPr>
                <w:rStyle w:val="aff0"/>
                <w:rFonts w:ascii="方正仿宋_GB2312" w:eastAsia="方正仿宋_GB2312" w:hAnsi="方正仿宋_GB2312" w:cs="方正仿宋_GB2312" w:hint="eastAsia"/>
                <w:noProof/>
                <w:color w:val="auto"/>
                <w:kern w:val="0"/>
              </w:rPr>
              <w:t>工程估算</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_Toc42012153 \h </w:instrText>
            </w:r>
            <w:r w:rsidR="000A5746" w:rsidRPr="003B6915">
              <w:rPr>
                <w:noProof/>
                <w:webHidden/>
              </w:rPr>
            </w:r>
            <w:r w:rsidR="000A5746" w:rsidRPr="003B6915">
              <w:rPr>
                <w:noProof/>
                <w:webHidden/>
              </w:rPr>
              <w:fldChar w:fldCharType="separate"/>
            </w:r>
            <w:r w:rsidR="004939D4" w:rsidRPr="003B6915">
              <w:rPr>
                <w:noProof/>
                <w:webHidden/>
              </w:rPr>
              <w:t>38</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54" w:history="1">
            <w:r w:rsidR="004939D4" w:rsidRPr="003B6915">
              <w:rPr>
                <w:rStyle w:val="aff0"/>
                <w:rFonts w:eastAsia="方正黑体_GBK"/>
                <w:b/>
                <w:noProof/>
                <w:color w:val="auto"/>
              </w:rPr>
              <w:t>6.2</w:t>
            </w:r>
            <w:r w:rsidR="004939D4" w:rsidRPr="003B6915">
              <w:rPr>
                <w:rStyle w:val="aff0"/>
                <w:rFonts w:eastAsia="方正黑体_GBK" w:hint="eastAsia"/>
                <w:b/>
                <w:noProof/>
                <w:color w:val="auto"/>
              </w:rPr>
              <w:t>资金筹措</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_Toc42012154 \h </w:instrText>
            </w:r>
            <w:r w:rsidR="000A5746" w:rsidRPr="003B6915">
              <w:rPr>
                <w:noProof/>
                <w:webHidden/>
              </w:rPr>
            </w:r>
            <w:r w:rsidR="000A5746" w:rsidRPr="003B6915">
              <w:rPr>
                <w:noProof/>
                <w:webHidden/>
              </w:rPr>
              <w:fldChar w:fldCharType="separate"/>
            </w:r>
            <w:r w:rsidR="004939D4" w:rsidRPr="003B6915">
              <w:rPr>
                <w:noProof/>
                <w:webHidden/>
              </w:rPr>
              <w:t>39</w:t>
            </w:r>
            <w:r w:rsidR="000A5746" w:rsidRPr="003B6915">
              <w:rPr>
                <w:noProof/>
                <w:webHidden/>
              </w:rPr>
              <w:fldChar w:fldCharType="end"/>
            </w:r>
          </w:hyperlink>
        </w:p>
        <w:p w:rsidR="004939D4" w:rsidRPr="003B6915" w:rsidRDefault="009B2FC1">
          <w:pPr>
            <w:pStyle w:val="10"/>
            <w:tabs>
              <w:tab w:val="right" w:leader="dot" w:pos="9884"/>
            </w:tabs>
            <w:rPr>
              <w:rFonts w:asciiTheme="minorHAnsi" w:eastAsiaTheme="minorEastAsia" w:hAnsiTheme="minorHAnsi" w:cstheme="minorBidi"/>
              <w:noProof/>
              <w:sz w:val="21"/>
              <w:szCs w:val="22"/>
            </w:rPr>
          </w:pPr>
          <w:hyperlink w:anchor="_Toc42012155" w:history="1">
            <w:r w:rsidR="004939D4" w:rsidRPr="003B6915">
              <w:rPr>
                <w:rStyle w:val="aff0"/>
                <w:rFonts w:eastAsia="方正小标宋_GBK" w:hint="eastAsia"/>
                <w:noProof/>
                <w:color w:val="auto"/>
              </w:rPr>
              <w:t>第七章分期实施计划</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_Toc42012155 \h </w:instrText>
            </w:r>
            <w:r w:rsidR="000A5746" w:rsidRPr="003B6915">
              <w:rPr>
                <w:noProof/>
                <w:webHidden/>
              </w:rPr>
            </w:r>
            <w:r w:rsidR="000A5746" w:rsidRPr="003B6915">
              <w:rPr>
                <w:noProof/>
                <w:webHidden/>
              </w:rPr>
              <w:fldChar w:fldCharType="separate"/>
            </w:r>
            <w:r w:rsidR="004939D4" w:rsidRPr="003B6915">
              <w:rPr>
                <w:noProof/>
                <w:webHidden/>
              </w:rPr>
              <w:t>40</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56" w:history="1">
            <w:r w:rsidR="004939D4" w:rsidRPr="003B6915">
              <w:rPr>
                <w:rStyle w:val="aff0"/>
                <w:b/>
                <w:noProof/>
                <w:color w:val="auto"/>
              </w:rPr>
              <w:t>7.1</w:t>
            </w:r>
            <w:r w:rsidR="004939D4" w:rsidRPr="003B6915">
              <w:rPr>
                <w:rStyle w:val="aff0"/>
                <w:rFonts w:hint="eastAsia"/>
                <w:b/>
                <w:noProof/>
                <w:color w:val="auto"/>
              </w:rPr>
              <w:t>分期实施计划</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_Toc42012156 \h </w:instrText>
            </w:r>
            <w:r w:rsidR="000A5746" w:rsidRPr="003B6915">
              <w:rPr>
                <w:noProof/>
                <w:webHidden/>
              </w:rPr>
            </w:r>
            <w:r w:rsidR="000A5746" w:rsidRPr="003B6915">
              <w:rPr>
                <w:noProof/>
                <w:webHidden/>
              </w:rPr>
              <w:fldChar w:fldCharType="separate"/>
            </w:r>
            <w:r w:rsidR="004939D4" w:rsidRPr="003B6915">
              <w:rPr>
                <w:noProof/>
                <w:webHidden/>
              </w:rPr>
              <w:t>40</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57" w:history="1">
            <w:r w:rsidR="004939D4" w:rsidRPr="003B6915">
              <w:rPr>
                <w:rStyle w:val="aff0"/>
                <w:b/>
                <w:noProof/>
                <w:color w:val="auto"/>
              </w:rPr>
              <w:t>7.2</w:t>
            </w:r>
            <w:r w:rsidR="004939D4" w:rsidRPr="003B6915">
              <w:rPr>
                <w:rStyle w:val="aff0"/>
                <w:rFonts w:hint="eastAsia"/>
                <w:b/>
                <w:noProof/>
                <w:color w:val="auto"/>
              </w:rPr>
              <w:t>分类实施计划</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_Toc42012157 \h </w:instrText>
            </w:r>
            <w:r w:rsidR="000A5746" w:rsidRPr="003B6915">
              <w:rPr>
                <w:noProof/>
                <w:webHidden/>
              </w:rPr>
            </w:r>
            <w:r w:rsidR="000A5746" w:rsidRPr="003B6915">
              <w:rPr>
                <w:noProof/>
                <w:webHidden/>
              </w:rPr>
              <w:fldChar w:fldCharType="separate"/>
            </w:r>
            <w:r w:rsidR="004939D4" w:rsidRPr="003B6915">
              <w:rPr>
                <w:noProof/>
                <w:webHidden/>
              </w:rPr>
              <w:t>40</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58" w:history="1">
            <w:r w:rsidR="004939D4" w:rsidRPr="003B6915">
              <w:rPr>
                <w:rStyle w:val="aff0"/>
                <w:b/>
                <w:noProof/>
                <w:color w:val="auto"/>
              </w:rPr>
              <w:t>7.3</w:t>
            </w:r>
            <w:r w:rsidR="004939D4" w:rsidRPr="003B6915">
              <w:rPr>
                <w:rStyle w:val="aff0"/>
                <w:rFonts w:hint="eastAsia"/>
                <w:b/>
                <w:noProof/>
                <w:color w:val="auto"/>
              </w:rPr>
              <w:t>分区实施计划</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_Toc42012158 \h </w:instrText>
            </w:r>
            <w:r w:rsidR="000A5746" w:rsidRPr="003B6915">
              <w:rPr>
                <w:noProof/>
                <w:webHidden/>
              </w:rPr>
            </w:r>
            <w:r w:rsidR="000A5746" w:rsidRPr="003B6915">
              <w:rPr>
                <w:noProof/>
                <w:webHidden/>
              </w:rPr>
              <w:fldChar w:fldCharType="separate"/>
            </w:r>
            <w:r w:rsidR="004939D4" w:rsidRPr="003B6915">
              <w:rPr>
                <w:noProof/>
                <w:webHidden/>
              </w:rPr>
              <w:t>40</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59" w:history="1">
            <w:r w:rsidR="004939D4" w:rsidRPr="003B6915">
              <w:rPr>
                <w:rStyle w:val="aff0"/>
                <w:b/>
                <w:noProof/>
                <w:color w:val="auto"/>
              </w:rPr>
              <w:t>6.4</w:t>
            </w:r>
            <w:r w:rsidR="004939D4" w:rsidRPr="003B6915">
              <w:rPr>
                <w:rStyle w:val="aff0"/>
                <w:rFonts w:hint="eastAsia"/>
                <w:b/>
                <w:noProof/>
                <w:color w:val="auto"/>
              </w:rPr>
              <w:t>分步实施计划</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_Toc42012159 \h </w:instrText>
            </w:r>
            <w:r w:rsidR="000A5746" w:rsidRPr="003B6915">
              <w:rPr>
                <w:noProof/>
                <w:webHidden/>
              </w:rPr>
            </w:r>
            <w:r w:rsidR="000A5746" w:rsidRPr="003B6915">
              <w:rPr>
                <w:noProof/>
                <w:webHidden/>
              </w:rPr>
              <w:fldChar w:fldCharType="separate"/>
            </w:r>
            <w:r w:rsidR="004939D4" w:rsidRPr="003B6915">
              <w:rPr>
                <w:noProof/>
                <w:webHidden/>
              </w:rPr>
              <w:t>41</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60" w:history="1">
            <w:r w:rsidR="004939D4" w:rsidRPr="003B6915">
              <w:rPr>
                <w:rStyle w:val="aff0"/>
                <w:b/>
                <w:noProof/>
                <w:color w:val="auto"/>
              </w:rPr>
              <w:t>6.5</w:t>
            </w:r>
            <w:r w:rsidR="004939D4" w:rsidRPr="003B6915">
              <w:rPr>
                <w:rStyle w:val="aff0"/>
                <w:rFonts w:hint="eastAsia"/>
                <w:b/>
                <w:noProof/>
                <w:color w:val="auto"/>
              </w:rPr>
              <w:t>实施计划安排</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_Toc42012160 \h </w:instrText>
            </w:r>
            <w:r w:rsidR="000A5746" w:rsidRPr="003B6915">
              <w:rPr>
                <w:noProof/>
                <w:webHidden/>
              </w:rPr>
            </w:r>
            <w:r w:rsidR="000A5746" w:rsidRPr="003B6915">
              <w:rPr>
                <w:noProof/>
                <w:webHidden/>
              </w:rPr>
              <w:fldChar w:fldCharType="separate"/>
            </w:r>
            <w:r w:rsidR="004939D4" w:rsidRPr="003B6915">
              <w:rPr>
                <w:noProof/>
                <w:webHidden/>
              </w:rPr>
              <w:t>41</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61" w:history="1">
            <w:r w:rsidR="004939D4" w:rsidRPr="003B6915">
              <w:rPr>
                <w:rStyle w:val="aff0"/>
                <w:b/>
                <w:noProof/>
                <w:color w:val="auto"/>
              </w:rPr>
              <w:t>6.6</w:t>
            </w:r>
            <w:r w:rsidR="004939D4" w:rsidRPr="003B6915">
              <w:rPr>
                <w:rStyle w:val="aff0"/>
                <w:rFonts w:hint="eastAsia"/>
                <w:b/>
                <w:noProof/>
                <w:color w:val="auto"/>
              </w:rPr>
              <w:t>中期年度实施计划</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_Toc42012161 \h </w:instrText>
            </w:r>
            <w:r w:rsidR="000A5746" w:rsidRPr="003B6915">
              <w:rPr>
                <w:noProof/>
                <w:webHidden/>
              </w:rPr>
            </w:r>
            <w:r w:rsidR="000A5746" w:rsidRPr="003B6915">
              <w:rPr>
                <w:noProof/>
                <w:webHidden/>
              </w:rPr>
              <w:fldChar w:fldCharType="separate"/>
            </w:r>
            <w:r w:rsidR="004939D4" w:rsidRPr="003B6915">
              <w:rPr>
                <w:noProof/>
                <w:webHidden/>
              </w:rPr>
              <w:t>41</w:t>
            </w:r>
            <w:r w:rsidR="000A5746" w:rsidRPr="003B6915">
              <w:rPr>
                <w:noProof/>
                <w:webHidden/>
              </w:rPr>
              <w:fldChar w:fldCharType="end"/>
            </w:r>
          </w:hyperlink>
        </w:p>
        <w:p w:rsidR="004939D4" w:rsidRPr="003B6915" w:rsidRDefault="009B2FC1">
          <w:pPr>
            <w:pStyle w:val="10"/>
            <w:tabs>
              <w:tab w:val="right" w:leader="dot" w:pos="9884"/>
            </w:tabs>
            <w:rPr>
              <w:rFonts w:asciiTheme="minorHAnsi" w:eastAsiaTheme="minorEastAsia" w:hAnsiTheme="minorHAnsi" w:cstheme="minorBidi"/>
              <w:noProof/>
              <w:sz w:val="21"/>
              <w:szCs w:val="22"/>
            </w:rPr>
          </w:pPr>
          <w:hyperlink w:anchor="_Toc42012162" w:history="1">
            <w:r w:rsidR="004939D4" w:rsidRPr="003B6915">
              <w:rPr>
                <w:rStyle w:val="aff0"/>
                <w:rFonts w:ascii="方正小标宋_GBK" w:eastAsia="方正小标宋_GBK" w:hint="eastAsia"/>
                <w:noProof/>
                <w:color w:val="auto"/>
              </w:rPr>
              <w:t>第八章目标可达性分析</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_Toc42012162 \h </w:instrText>
            </w:r>
            <w:r w:rsidR="000A5746" w:rsidRPr="003B6915">
              <w:rPr>
                <w:noProof/>
                <w:webHidden/>
              </w:rPr>
            </w:r>
            <w:r w:rsidR="000A5746" w:rsidRPr="003B6915">
              <w:rPr>
                <w:noProof/>
                <w:webHidden/>
              </w:rPr>
              <w:fldChar w:fldCharType="separate"/>
            </w:r>
            <w:r w:rsidR="004939D4" w:rsidRPr="003B6915">
              <w:rPr>
                <w:noProof/>
                <w:webHidden/>
              </w:rPr>
              <w:t>46</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63" w:history="1">
            <w:r w:rsidR="004939D4" w:rsidRPr="003B6915">
              <w:rPr>
                <w:rStyle w:val="aff0"/>
                <w:rFonts w:eastAsia="方正黑体_GBK"/>
                <w:b/>
                <w:noProof/>
                <w:color w:val="auto"/>
              </w:rPr>
              <w:t>8.1</w:t>
            </w:r>
            <w:r w:rsidR="004939D4" w:rsidRPr="003B6915">
              <w:rPr>
                <w:rStyle w:val="aff0"/>
                <w:rFonts w:eastAsia="方正黑体_GBK" w:hint="eastAsia"/>
                <w:b/>
                <w:noProof/>
                <w:color w:val="auto"/>
              </w:rPr>
              <w:t>规划实施基础条件分析</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_Toc42012163 \h </w:instrText>
            </w:r>
            <w:r w:rsidR="000A5746" w:rsidRPr="003B6915">
              <w:rPr>
                <w:noProof/>
                <w:webHidden/>
              </w:rPr>
            </w:r>
            <w:r w:rsidR="000A5746" w:rsidRPr="003B6915">
              <w:rPr>
                <w:noProof/>
                <w:webHidden/>
              </w:rPr>
              <w:fldChar w:fldCharType="separate"/>
            </w:r>
            <w:r w:rsidR="004939D4" w:rsidRPr="003B6915">
              <w:rPr>
                <w:noProof/>
                <w:webHidden/>
              </w:rPr>
              <w:t>46</w:t>
            </w:r>
            <w:r w:rsidR="000A5746" w:rsidRPr="003B6915">
              <w:rPr>
                <w:noProof/>
                <w:webHidden/>
              </w:rPr>
              <w:fldChar w:fldCharType="end"/>
            </w:r>
          </w:hyperlink>
        </w:p>
        <w:p w:rsidR="004939D4" w:rsidRPr="003B6915" w:rsidRDefault="009B2FC1" w:rsidP="004939D4">
          <w:pPr>
            <w:pStyle w:val="21"/>
            <w:tabs>
              <w:tab w:val="right" w:leader="dot" w:pos="9884"/>
            </w:tabs>
            <w:ind w:left="560"/>
            <w:rPr>
              <w:rFonts w:asciiTheme="minorHAnsi" w:eastAsiaTheme="minorEastAsia" w:hAnsiTheme="minorHAnsi" w:cstheme="minorBidi"/>
              <w:noProof/>
              <w:sz w:val="21"/>
              <w:szCs w:val="22"/>
            </w:rPr>
          </w:pPr>
          <w:hyperlink w:anchor="_Toc42012164" w:history="1">
            <w:r w:rsidR="004939D4" w:rsidRPr="003B6915">
              <w:rPr>
                <w:rStyle w:val="aff0"/>
                <w:rFonts w:eastAsia="方正黑体_GBK"/>
                <w:b/>
                <w:noProof/>
                <w:color w:val="auto"/>
              </w:rPr>
              <w:t>8.2</w:t>
            </w:r>
            <w:r w:rsidR="004939D4" w:rsidRPr="003B6915">
              <w:rPr>
                <w:rStyle w:val="aff0"/>
                <w:rFonts w:eastAsia="方正黑体_GBK" w:hint="eastAsia"/>
                <w:b/>
                <w:noProof/>
                <w:color w:val="auto"/>
              </w:rPr>
              <w:t>规划目标合理性分析</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_Toc42012164 \h </w:instrText>
            </w:r>
            <w:r w:rsidR="000A5746" w:rsidRPr="003B6915">
              <w:rPr>
                <w:noProof/>
                <w:webHidden/>
              </w:rPr>
            </w:r>
            <w:r w:rsidR="000A5746" w:rsidRPr="003B6915">
              <w:rPr>
                <w:noProof/>
                <w:webHidden/>
              </w:rPr>
              <w:fldChar w:fldCharType="separate"/>
            </w:r>
            <w:r w:rsidR="004939D4" w:rsidRPr="003B6915">
              <w:rPr>
                <w:noProof/>
                <w:webHidden/>
              </w:rPr>
              <w:t>46</w:t>
            </w:r>
            <w:r w:rsidR="000A5746" w:rsidRPr="003B6915">
              <w:rPr>
                <w:noProof/>
                <w:webHidden/>
              </w:rPr>
              <w:fldChar w:fldCharType="end"/>
            </w:r>
          </w:hyperlink>
        </w:p>
        <w:p w:rsidR="004939D4" w:rsidRPr="003B6915" w:rsidRDefault="009B2FC1">
          <w:pPr>
            <w:pStyle w:val="10"/>
            <w:tabs>
              <w:tab w:val="right" w:leader="dot" w:pos="9884"/>
            </w:tabs>
            <w:rPr>
              <w:rFonts w:asciiTheme="minorHAnsi" w:eastAsiaTheme="minorEastAsia" w:hAnsiTheme="minorHAnsi" w:cstheme="minorBidi"/>
              <w:noProof/>
              <w:sz w:val="21"/>
              <w:szCs w:val="22"/>
            </w:rPr>
          </w:pPr>
          <w:hyperlink w:anchor="_Toc42012165" w:history="1">
            <w:r w:rsidR="004939D4" w:rsidRPr="003B6915">
              <w:rPr>
                <w:rStyle w:val="aff0"/>
                <w:rFonts w:ascii="方正小标宋_GBK" w:eastAsia="方正小标宋_GBK" w:hint="eastAsia"/>
                <w:noProof/>
                <w:color w:val="auto"/>
              </w:rPr>
              <w:t>第九章各部门意见及回复</w:t>
            </w:r>
            <w:r w:rsidR="004939D4" w:rsidRPr="003B6915">
              <w:rPr>
                <w:noProof/>
                <w:webHidden/>
              </w:rPr>
              <w:tab/>
            </w:r>
            <w:r w:rsidR="000A5746" w:rsidRPr="003B6915">
              <w:rPr>
                <w:noProof/>
                <w:webHidden/>
              </w:rPr>
              <w:fldChar w:fldCharType="begin"/>
            </w:r>
            <w:r w:rsidR="004939D4" w:rsidRPr="003B6915">
              <w:rPr>
                <w:noProof/>
                <w:webHidden/>
              </w:rPr>
              <w:instrText xml:space="preserve"> PAGEREF _Toc42012165 \h </w:instrText>
            </w:r>
            <w:r w:rsidR="000A5746" w:rsidRPr="003B6915">
              <w:rPr>
                <w:noProof/>
                <w:webHidden/>
              </w:rPr>
            </w:r>
            <w:r w:rsidR="000A5746" w:rsidRPr="003B6915">
              <w:rPr>
                <w:noProof/>
                <w:webHidden/>
              </w:rPr>
              <w:fldChar w:fldCharType="separate"/>
            </w:r>
            <w:r w:rsidR="004939D4" w:rsidRPr="003B6915">
              <w:rPr>
                <w:noProof/>
                <w:webHidden/>
              </w:rPr>
              <w:t>48</w:t>
            </w:r>
            <w:r w:rsidR="000A5746" w:rsidRPr="003B6915">
              <w:rPr>
                <w:noProof/>
                <w:webHidden/>
              </w:rPr>
              <w:fldChar w:fldCharType="end"/>
            </w:r>
          </w:hyperlink>
        </w:p>
        <w:p w:rsidR="001E6B28" w:rsidRPr="003B6915" w:rsidRDefault="000A5746" w:rsidP="00144722">
          <w:pPr>
            <w:ind w:firstLine="560"/>
            <w:rPr>
              <w:sz w:val="32"/>
            </w:rPr>
          </w:pPr>
          <w:r w:rsidRPr="003B6915">
            <w:rPr>
              <w:b/>
              <w:bCs/>
              <w:lang w:val="zh-CN"/>
            </w:rPr>
            <w:fldChar w:fldCharType="end"/>
          </w:r>
        </w:p>
      </w:sdtContent>
    </w:sdt>
    <w:p w:rsidR="001E6B28" w:rsidRPr="003B6915" w:rsidRDefault="001E6B28" w:rsidP="00144722">
      <w:pPr>
        <w:ind w:firstLine="800"/>
        <w:jc w:val="left"/>
        <w:outlineLvl w:val="0"/>
        <w:rPr>
          <w:rFonts w:eastAsia="方正小标宋_GBK"/>
          <w:sz w:val="40"/>
          <w:szCs w:val="36"/>
        </w:rPr>
        <w:sectPr w:rsidR="001E6B28" w:rsidRPr="003B6915" w:rsidSect="002E65F7">
          <w:type w:val="continuous"/>
          <w:pgSz w:w="23814" w:h="16840"/>
          <w:pgMar w:top="1440" w:right="1800" w:bottom="1440" w:left="1800" w:header="851" w:footer="992" w:gutter="0"/>
          <w:paperSrc w:first="7" w:other="7"/>
          <w:pgNumType w:fmt="lowerRoman" w:start="1"/>
          <w:cols w:num="2" w:space="425"/>
          <w:docGrid w:linePitch="381"/>
        </w:sectPr>
      </w:pPr>
    </w:p>
    <w:p w:rsidR="001622B6" w:rsidRPr="003B6915" w:rsidRDefault="00A60448" w:rsidP="00144722">
      <w:pPr>
        <w:ind w:firstLine="720"/>
        <w:jc w:val="left"/>
        <w:outlineLvl w:val="0"/>
        <w:rPr>
          <w:rFonts w:eastAsia="方正小标宋_GBK"/>
          <w:sz w:val="36"/>
          <w:szCs w:val="32"/>
        </w:rPr>
      </w:pPr>
      <w:bookmarkStart w:id="1" w:name="_Toc38266665"/>
      <w:bookmarkStart w:id="2" w:name="_Toc42012091"/>
      <w:r w:rsidRPr="003B6915">
        <w:rPr>
          <w:rFonts w:eastAsia="方正小标宋_GBK"/>
          <w:sz w:val="36"/>
          <w:szCs w:val="32"/>
        </w:rPr>
        <w:lastRenderedPageBreak/>
        <w:t>第一章《规划》背景</w:t>
      </w:r>
      <w:bookmarkEnd w:id="1"/>
      <w:bookmarkEnd w:id="2"/>
    </w:p>
    <w:p w:rsidR="00D83C48" w:rsidRPr="003B6915" w:rsidRDefault="00D83C48" w:rsidP="00144722">
      <w:pPr>
        <w:pStyle w:val="2"/>
        <w:ind w:firstLine="640"/>
      </w:pPr>
      <w:bookmarkStart w:id="3" w:name="_Toc42012092"/>
      <w:r w:rsidRPr="003B6915">
        <w:t>1.1全国层面——改善农村人居环境，实施乡村振兴战略</w:t>
      </w:r>
      <w:bookmarkEnd w:id="3"/>
    </w:p>
    <w:p w:rsidR="00D83C48" w:rsidRPr="003B6915" w:rsidRDefault="00D83C48" w:rsidP="00D83C48">
      <w:pPr>
        <w:adjustRightInd w:val="0"/>
        <w:snapToGrid w:val="0"/>
        <w:ind w:firstLine="560"/>
        <w:rPr>
          <w:rFonts w:ascii="方正仿宋_GBK"/>
          <w:szCs w:val="28"/>
        </w:rPr>
      </w:pPr>
      <w:r w:rsidRPr="003B6915">
        <w:rPr>
          <w:rFonts w:ascii="方正仿宋_GBK" w:hint="eastAsia"/>
          <w:szCs w:val="28"/>
        </w:rPr>
        <w:t>习近平同志指出，农业农村农民问题是关系国计民生的根本性问题，必须始终把解决好“三农”问题作为全党工作的重中之重，实施乡村振兴战略。2018年1月2日，国务院公布的《中共中央国务院关于实施乡村振兴战略的意见》指出，乡村振兴，生态宜居是关键，良好生态环境是农村最大优势和宝贵财富。要求以农村垃圾、污水治理和村容村貌提升为主攻方向，稳步有序推进农村人居环境突出问题治理。</w:t>
      </w:r>
    </w:p>
    <w:p w:rsidR="00D83C48" w:rsidRPr="003B6915" w:rsidRDefault="00D83C48" w:rsidP="00D83C48">
      <w:pPr>
        <w:adjustRightInd w:val="0"/>
        <w:snapToGrid w:val="0"/>
        <w:ind w:firstLine="560"/>
        <w:rPr>
          <w:rFonts w:ascii="方正仿宋_GBK"/>
          <w:szCs w:val="28"/>
        </w:rPr>
      </w:pPr>
      <w:r w:rsidRPr="003B6915">
        <w:rPr>
          <w:rFonts w:ascii="方正仿宋_GBK" w:hint="eastAsia"/>
          <w:szCs w:val="28"/>
        </w:rPr>
        <w:t>改善农村人居环境，建设美丽宜居乡村，是实施乡村振兴战略的一项重要任务，事关全面建成小康社会，事关广大农民根本福祉，事关农村社会文明和谐。我国农村人居环境状况很不平衡，脏乱差问题在一些地区还比较突出，与全面建成小康社会要求和农民群众期盼还有较大差距，仍然是经济社会发展的突出短板。为加快推进农村人居环境整治，进一步提升农村人居环境水平，2018年2月，中共中央办公厅、国务院办公厅印发了《农村人居环境整治三年行动方案》，其要求梯次推进农村生活污水治理，鼓励有条件的地区推行城乡垃圾污水处理统一规划、统一建设、统一运行、统一管理。</w:t>
      </w:r>
    </w:p>
    <w:p w:rsidR="00D83C48" w:rsidRPr="003B6915" w:rsidRDefault="00D83C48" w:rsidP="00D83C48">
      <w:pPr>
        <w:adjustRightInd w:val="0"/>
        <w:snapToGrid w:val="0"/>
        <w:ind w:firstLine="560"/>
        <w:rPr>
          <w:rFonts w:ascii="方正仿宋_GBK"/>
          <w:szCs w:val="28"/>
        </w:rPr>
      </w:pPr>
      <w:r w:rsidRPr="003B6915">
        <w:rPr>
          <w:rFonts w:ascii="方正仿宋_GBK" w:hint="eastAsia"/>
          <w:szCs w:val="28"/>
        </w:rPr>
        <w:t>2018年10月，中央农办、农业农村部印发《农村人居环境整治工作分工方案》，明确由生态环境部牵头负责推进农村生活污水治理工作。</w:t>
      </w:r>
    </w:p>
    <w:p w:rsidR="00D83C48" w:rsidRPr="003B6915" w:rsidRDefault="00D83C48" w:rsidP="00D83C48">
      <w:pPr>
        <w:adjustRightInd w:val="0"/>
        <w:snapToGrid w:val="0"/>
        <w:ind w:firstLine="560"/>
        <w:rPr>
          <w:rFonts w:ascii="方正仿宋_GBK"/>
          <w:b/>
          <w:bCs/>
          <w:szCs w:val="28"/>
        </w:rPr>
      </w:pPr>
      <w:r w:rsidRPr="003B6915">
        <w:rPr>
          <w:rFonts w:ascii="方正仿宋_GBK" w:hint="eastAsia"/>
          <w:szCs w:val="28"/>
        </w:rPr>
        <w:t>2018年11月，经国务院同意，生态环境部、农业农村部印发《农业农村污染治理攻坚战行动计划》，明确要求，以县级行政区域为单位，实行农村生活污水处理统一规划、统一建设、统一管理。国家生态环境部于2019年9月20日下发了《县域农村生活污水治理专项规划编制指南（试行）》，以指导各地以县级行政区域为单元，科学规划和统筹治理农村生活污水。</w:t>
      </w:r>
    </w:p>
    <w:p w:rsidR="00D83C48" w:rsidRPr="003B6915" w:rsidRDefault="00D83C48" w:rsidP="00144722">
      <w:pPr>
        <w:pStyle w:val="2"/>
        <w:ind w:firstLine="640"/>
      </w:pPr>
      <w:bookmarkStart w:id="4" w:name="_Toc42012093"/>
      <w:r w:rsidRPr="003B6915">
        <w:t>1.2省域层面——加强统筹规划，推进农村生活污水治理</w:t>
      </w:r>
      <w:bookmarkEnd w:id="4"/>
    </w:p>
    <w:p w:rsidR="00D83C48" w:rsidRPr="003B6915" w:rsidRDefault="00D83C48" w:rsidP="00D83C48">
      <w:pPr>
        <w:adjustRightInd w:val="0"/>
        <w:snapToGrid w:val="0"/>
        <w:ind w:firstLine="560"/>
        <w:rPr>
          <w:rFonts w:ascii="方正仿宋_GBK"/>
          <w:szCs w:val="28"/>
        </w:rPr>
      </w:pPr>
      <w:r w:rsidRPr="003B6915">
        <w:rPr>
          <w:rFonts w:ascii="方正仿宋_GBK" w:hint="eastAsia"/>
          <w:szCs w:val="28"/>
        </w:rPr>
        <w:t>针对农村生活污水治理，目前仅有河北、浙江、江苏等少数省份制定出台农村生活污水治理专项规划（方案）或指导性文件，浙江、江苏、安徽、四川、山东等省份开展县域农村生活污水治理规划试点工作。</w:t>
      </w:r>
    </w:p>
    <w:p w:rsidR="00D83C48" w:rsidRPr="003B6915" w:rsidRDefault="00D83C48" w:rsidP="00D83C48">
      <w:pPr>
        <w:adjustRightInd w:val="0"/>
        <w:snapToGrid w:val="0"/>
        <w:ind w:firstLine="560"/>
        <w:rPr>
          <w:rFonts w:ascii="方正仿宋_GBK"/>
          <w:szCs w:val="28"/>
        </w:rPr>
      </w:pPr>
      <w:r w:rsidRPr="003B6915">
        <w:rPr>
          <w:rFonts w:ascii="方正仿宋_GBK" w:hint="eastAsia"/>
          <w:szCs w:val="28"/>
        </w:rPr>
        <w:t>云南省农村生活污水问题引起了省委、省政府高度重视，相继</w:t>
      </w:r>
      <w:r w:rsidRPr="003B6915">
        <w:rPr>
          <w:rFonts w:ascii="方正仿宋_GBK"/>
          <w:szCs w:val="28"/>
        </w:rPr>
        <w:t>在</w:t>
      </w:r>
      <w:r w:rsidRPr="003B6915">
        <w:rPr>
          <w:rFonts w:ascii="方正仿宋_GBK" w:hint="eastAsia"/>
          <w:szCs w:val="28"/>
        </w:rPr>
        <w:t>2018年-</w:t>
      </w:r>
      <w:r w:rsidRPr="003B6915">
        <w:rPr>
          <w:rFonts w:ascii="方正仿宋_GBK"/>
          <w:szCs w:val="28"/>
        </w:rPr>
        <w:t>2019</w:t>
      </w:r>
      <w:r w:rsidRPr="003B6915">
        <w:rPr>
          <w:rFonts w:ascii="方正仿宋_GBK" w:hint="eastAsia"/>
          <w:szCs w:val="28"/>
        </w:rPr>
        <w:t>年制定并印发</w:t>
      </w:r>
      <w:r w:rsidRPr="003B6915">
        <w:rPr>
          <w:rFonts w:ascii="方正仿宋_GBK"/>
          <w:szCs w:val="28"/>
        </w:rPr>
        <w:t>了</w:t>
      </w:r>
      <w:r w:rsidRPr="003B6915">
        <w:rPr>
          <w:rFonts w:ascii="方正仿宋_GBK" w:hint="eastAsia"/>
          <w:szCs w:val="28"/>
        </w:rPr>
        <w:t>《云南省</w:t>
      </w:r>
      <w:r w:rsidRPr="003B6915">
        <w:rPr>
          <w:rFonts w:ascii="方正仿宋_GBK"/>
          <w:szCs w:val="28"/>
        </w:rPr>
        <w:t>农村人居环境</w:t>
      </w:r>
      <w:r w:rsidRPr="003B6915">
        <w:rPr>
          <w:rFonts w:ascii="方正仿宋_GBK" w:hint="eastAsia"/>
          <w:szCs w:val="28"/>
        </w:rPr>
        <w:t>整治三年</w:t>
      </w:r>
      <w:r w:rsidRPr="003B6915">
        <w:rPr>
          <w:rFonts w:ascii="方正仿宋_GBK"/>
          <w:szCs w:val="28"/>
        </w:rPr>
        <w:t>行动</w:t>
      </w:r>
      <w:r w:rsidRPr="003B6915">
        <w:rPr>
          <w:rFonts w:ascii="方正仿宋_GBK" w:hint="eastAsia"/>
          <w:szCs w:val="28"/>
        </w:rPr>
        <w:t>实施</w:t>
      </w:r>
      <w:r w:rsidRPr="003B6915">
        <w:rPr>
          <w:rFonts w:ascii="方正仿宋_GBK"/>
          <w:szCs w:val="28"/>
        </w:rPr>
        <w:t>方案（</w:t>
      </w:r>
      <w:r w:rsidRPr="003B6915">
        <w:rPr>
          <w:rFonts w:ascii="方正仿宋_GBK" w:hint="eastAsia"/>
          <w:szCs w:val="28"/>
        </w:rPr>
        <w:t>2018-2020年</w:t>
      </w:r>
      <w:r w:rsidRPr="003B6915">
        <w:rPr>
          <w:rFonts w:ascii="方正仿宋_GBK"/>
          <w:szCs w:val="28"/>
        </w:rPr>
        <w:t>）</w:t>
      </w:r>
      <w:r w:rsidRPr="003B6915">
        <w:rPr>
          <w:rFonts w:ascii="方正仿宋_GBK" w:hint="eastAsia"/>
          <w:szCs w:val="28"/>
        </w:rPr>
        <w:t>》（云办发〔2018〕15号）、《云南省</w:t>
      </w:r>
      <w:r w:rsidRPr="003B6915">
        <w:rPr>
          <w:rFonts w:ascii="方正仿宋_GBK"/>
          <w:szCs w:val="28"/>
        </w:rPr>
        <w:t>农</w:t>
      </w:r>
      <w:r w:rsidRPr="003B6915">
        <w:rPr>
          <w:rFonts w:ascii="方正仿宋_GBK" w:hint="eastAsia"/>
          <w:szCs w:val="28"/>
        </w:rPr>
        <w:t>业</w:t>
      </w:r>
      <w:r w:rsidRPr="003B6915">
        <w:rPr>
          <w:rFonts w:ascii="方正仿宋_GBK"/>
          <w:szCs w:val="28"/>
        </w:rPr>
        <w:t>农村</w:t>
      </w:r>
      <w:r w:rsidRPr="003B6915">
        <w:rPr>
          <w:rFonts w:ascii="方正仿宋_GBK" w:hint="eastAsia"/>
          <w:szCs w:val="28"/>
        </w:rPr>
        <w:t>污染</w:t>
      </w:r>
      <w:r w:rsidRPr="003B6915">
        <w:rPr>
          <w:rFonts w:ascii="方正仿宋_GBK"/>
          <w:szCs w:val="28"/>
        </w:rPr>
        <w:t>治理</w:t>
      </w:r>
      <w:r w:rsidRPr="003B6915">
        <w:rPr>
          <w:rFonts w:ascii="方正仿宋_GBK" w:hint="eastAsia"/>
          <w:szCs w:val="28"/>
        </w:rPr>
        <w:t>攻坚</w:t>
      </w:r>
      <w:r w:rsidRPr="003B6915">
        <w:rPr>
          <w:rFonts w:ascii="方正仿宋_GBK"/>
          <w:szCs w:val="28"/>
        </w:rPr>
        <w:t>作战方案</w:t>
      </w:r>
      <w:r w:rsidRPr="003B6915">
        <w:rPr>
          <w:rFonts w:ascii="方正仿宋_GBK" w:hint="eastAsia"/>
          <w:szCs w:val="28"/>
        </w:rPr>
        <w:t>》（云环发〔2018〕44号）、《关于进一步加强农业农村生态环境工作的指导意见》（环办土壤〔2019〕24号）等</w:t>
      </w:r>
      <w:r w:rsidRPr="003B6915">
        <w:rPr>
          <w:rFonts w:ascii="方正仿宋_GBK"/>
          <w:szCs w:val="28"/>
        </w:rPr>
        <w:t>。</w:t>
      </w:r>
      <w:r w:rsidRPr="003B6915">
        <w:rPr>
          <w:rFonts w:ascii="方正仿宋_GBK" w:hint="eastAsia"/>
          <w:szCs w:val="28"/>
        </w:rPr>
        <w:t>同时</w:t>
      </w:r>
      <w:r w:rsidRPr="003B6915">
        <w:rPr>
          <w:rFonts w:ascii="方正仿宋_GBK"/>
          <w:szCs w:val="28"/>
        </w:rPr>
        <w:t>云南省</w:t>
      </w:r>
      <w:r w:rsidRPr="003B6915">
        <w:rPr>
          <w:rFonts w:ascii="方正仿宋_GBK" w:hint="eastAsia"/>
          <w:szCs w:val="28"/>
        </w:rPr>
        <w:t>在九大高原湖泊流域、饮用水源地保护区、重点治理河流径流区、重点建设村落等范围内开展了大量农村生活污水治理工作。处理设施建设方面，2008-2016年，云南省全省农村环境综合整治专项资金在污水治理上投入费用为76582万元（2008-2016年投入资金148233万元），资金占比约51.7%。新建及修缮农村生活污水收集管沟约2002公里，建成农村生活污水处理设施3259座，处理能力59555吨/天。设施运行管理方面，截至2016年，云南省全省共建成的农村生活污水处理设施3259座，正常运行的有2121座，占设施总数的65%。全省农村生活污水收集处理设施每年需要运行经费共计约1330.87万元，其中农村污水收集设施年运行费用约600.8万元，农村生活污水处理设施年运行经费约730.07万元。</w:t>
      </w:r>
    </w:p>
    <w:p w:rsidR="00D83C48" w:rsidRPr="003B6915" w:rsidRDefault="00D83C48" w:rsidP="00D83C48">
      <w:pPr>
        <w:adjustRightInd w:val="0"/>
        <w:snapToGrid w:val="0"/>
        <w:ind w:firstLine="560"/>
        <w:rPr>
          <w:rFonts w:ascii="方正仿宋_GBK"/>
          <w:szCs w:val="28"/>
        </w:rPr>
      </w:pPr>
      <w:r w:rsidRPr="003B6915">
        <w:rPr>
          <w:rFonts w:ascii="方正仿宋_GBK" w:hint="eastAsia"/>
          <w:szCs w:val="28"/>
        </w:rPr>
        <w:t>虽然云南省农村生活污水治理已有一定工作及经验积累，但总体来看，云南省全省农村生活污水治理工作依然基础薄弱，缺乏统筹规划，治理理念和工作思路不够清晰，亟待落实县级主体责任，从规划布局、治理模式、技术工艺、管理机制上加强指导。</w:t>
      </w:r>
    </w:p>
    <w:p w:rsidR="00D83C48" w:rsidRPr="003B6915" w:rsidRDefault="00D83C48" w:rsidP="00D83C48">
      <w:pPr>
        <w:adjustRightInd w:val="0"/>
        <w:snapToGrid w:val="0"/>
        <w:ind w:firstLine="560"/>
        <w:rPr>
          <w:rFonts w:ascii="方正仿宋_GBK"/>
          <w:szCs w:val="28"/>
        </w:rPr>
      </w:pPr>
      <w:r w:rsidRPr="003B6915">
        <w:rPr>
          <w:rFonts w:ascii="方正仿宋_GBK" w:hint="eastAsia"/>
          <w:szCs w:val="28"/>
        </w:rPr>
        <w:t>为贯彻落实党中央、国务院对农村生活污水治理决策部署，落实县级政府治理农村生活污水的主体责任，云南省编制和实施《县域农村生活污水治理专项规划》（以下简称《专项规划》），具有重大意义，与生态环境部相呼应，云南省生态环境厅根据本省农村污水</w:t>
      </w:r>
      <w:r w:rsidRPr="003B6915">
        <w:rPr>
          <w:rFonts w:ascii="方正仿宋_GBK"/>
          <w:szCs w:val="28"/>
        </w:rPr>
        <w:t>排放及污染特点</w:t>
      </w:r>
      <w:r w:rsidRPr="003B6915">
        <w:rPr>
          <w:rFonts w:ascii="方正仿宋_GBK" w:hint="eastAsia"/>
          <w:szCs w:val="28"/>
        </w:rPr>
        <w:t>，组织</w:t>
      </w:r>
      <w:r w:rsidRPr="003B6915">
        <w:rPr>
          <w:rFonts w:ascii="方正仿宋_GBK"/>
          <w:szCs w:val="28"/>
        </w:rPr>
        <w:t>云南省生态环境科学研究院起早了</w:t>
      </w:r>
      <w:r w:rsidRPr="003B6915">
        <w:rPr>
          <w:rFonts w:ascii="方正仿宋_GBK" w:hint="eastAsia"/>
          <w:szCs w:val="28"/>
        </w:rPr>
        <w:t>《云南省农村生活污水处理设施水污染物排放标准》（DB53/T 953-2019）。同时</w:t>
      </w:r>
      <w:r w:rsidRPr="003B6915">
        <w:rPr>
          <w:rFonts w:ascii="方正仿宋_GBK"/>
          <w:szCs w:val="28"/>
        </w:rPr>
        <w:t>为了规范和</w:t>
      </w:r>
      <w:r w:rsidRPr="003B6915">
        <w:rPr>
          <w:rFonts w:ascii="方正仿宋_GBK" w:hint="eastAsia"/>
          <w:szCs w:val="28"/>
        </w:rPr>
        <w:t>指导</w:t>
      </w:r>
      <w:r w:rsidRPr="003B6915">
        <w:rPr>
          <w:rFonts w:ascii="方正仿宋_GBK"/>
          <w:szCs w:val="28"/>
        </w:rPr>
        <w:t>《</w:t>
      </w:r>
      <w:r w:rsidRPr="003B6915">
        <w:rPr>
          <w:rFonts w:ascii="方正仿宋_GBK" w:hint="eastAsia"/>
          <w:szCs w:val="28"/>
        </w:rPr>
        <w:t>专项</w:t>
      </w:r>
      <w:r w:rsidRPr="003B6915">
        <w:rPr>
          <w:rFonts w:ascii="方正仿宋_GBK"/>
          <w:szCs w:val="28"/>
        </w:rPr>
        <w:t>规划》</w:t>
      </w:r>
      <w:r w:rsidRPr="003B6915">
        <w:rPr>
          <w:rFonts w:ascii="方正仿宋_GBK" w:hint="eastAsia"/>
          <w:szCs w:val="28"/>
        </w:rPr>
        <w:t>工作，编制了《云南省县域农村生活污水治理专项规划编制指南（试行）》和《云南省农村生活污水治理模式及技术指南》（试行），并下发各地州、各县。《专项规划》的编制利于云南省省域层面加强统筹规划，推进云南省全省农村生活污水治理工作。</w:t>
      </w:r>
    </w:p>
    <w:p w:rsidR="00D83C48" w:rsidRPr="003B6915" w:rsidRDefault="00D83C48" w:rsidP="00144722">
      <w:pPr>
        <w:pStyle w:val="2"/>
        <w:ind w:firstLine="640"/>
      </w:pPr>
      <w:bookmarkStart w:id="5" w:name="_Toc42012094"/>
      <w:r w:rsidRPr="003B6915">
        <w:t>1.3县域层面——加强水环境保护，</w:t>
      </w:r>
      <w:r w:rsidRPr="003B6915">
        <w:rPr>
          <w:rFonts w:hint="eastAsia"/>
        </w:rPr>
        <w:t>建设生态晋宁</w:t>
      </w:r>
      <w:bookmarkEnd w:id="5"/>
    </w:p>
    <w:p w:rsidR="00D83C48" w:rsidRPr="003B6915" w:rsidRDefault="00D83C48" w:rsidP="00D83C48">
      <w:pPr>
        <w:adjustRightInd w:val="0"/>
        <w:snapToGrid w:val="0"/>
        <w:ind w:firstLine="560"/>
        <w:rPr>
          <w:rFonts w:ascii="方正仿宋_GBK"/>
          <w:szCs w:val="28"/>
        </w:rPr>
      </w:pPr>
      <w:r w:rsidRPr="003B6915">
        <w:rPr>
          <w:rFonts w:ascii="方正仿宋_GBK" w:hint="eastAsia"/>
          <w:szCs w:val="28"/>
        </w:rPr>
        <w:t>晋宁区深入</w:t>
      </w:r>
      <w:r w:rsidRPr="003B6915">
        <w:rPr>
          <w:rFonts w:ascii="方正仿宋_GBK"/>
          <w:szCs w:val="28"/>
        </w:rPr>
        <w:t>实施</w:t>
      </w:r>
      <w:r w:rsidRPr="003B6915">
        <w:rPr>
          <w:rFonts w:ascii="方正仿宋_GBK" w:hint="eastAsia"/>
          <w:szCs w:val="28"/>
        </w:rPr>
        <w:t>“百村示范</w:t>
      </w:r>
      <w:r w:rsidRPr="003B6915">
        <w:rPr>
          <w:rFonts w:ascii="方正仿宋_GBK"/>
          <w:szCs w:val="28"/>
        </w:rPr>
        <w:t>、</w:t>
      </w:r>
      <w:r w:rsidRPr="003B6915">
        <w:rPr>
          <w:rFonts w:ascii="方正仿宋_GBK" w:hint="eastAsia"/>
          <w:szCs w:val="28"/>
        </w:rPr>
        <w:t>千村整治”工程，</w:t>
      </w:r>
      <w:r w:rsidRPr="003B6915">
        <w:rPr>
          <w:rFonts w:ascii="方正仿宋_GBK"/>
          <w:szCs w:val="28"/>
        </w:rPr>
        <w:t>全面</w:t>
      </w:r>
      <w:r w:rsidRPr="003B6915">
        <w:rPr>
          <w:rFonts w:ascii="方正仿宋_GBK" w:hint="eastAsia"/>
          <w:szCs w:val="28"/>
        </w:rPr>
        <w:t>推进</w:t>
      </w:r>
      <w:r w:rsidRPr="003B6915">
        <w:rPr>
          <w:rFonts w:ascii="方正仿宋_GBK"/>
          <w:szCs w:val="28"/>
        </w:rPr>
        <w:t>乡村振兴，</w:t>
      </w:r>
      <w:r w:rsidRPr="003B6915">
        <w:rPr>
          <w:rFonts w:ascii="方正仿宋_GBK" w:hint="eastAsia"/>
          <w:szCs w:val="28"/>
        </w:rPr>
        <w:t>围绕</w:t>
      </w:r>
      <w:r w:rsidRPr="003B6915">
        <w:rPr>
          <w:rFonts w:ascii="方正仿宋_GBK"/>
          <w:szCs w:val="28"/>
        </w:rPr>
        <w:t>规划先行</w:t>
      </w:r>
      <w:r w:rsidRPr="003B6915">
        <w:rPr>
          <w:rFonts w:ascii="方正仿宋_GBK" w:hint="eastAsia"/>
          <w:szCs w:val="28"/>
        </w:rPr>
        <w:t>、</w:t>
      </w:r>
      <w:r w:rsidRPr="003B6915">
        <w:rPr>
          <w:rFonts w:ascii="方正仿宋_GBK"/>
          <w:szCs w:val="28"/>
        </w:rPr>
        <w:t>因地制宜、示范带动、以民为主的原则，持续改善农村人居环境。</w:t>
      </w:r>
      <w:r w:rsidRPr="003B6915">
        <w:rPr>
          <w:rFonts w:ascii="方正仿宋_GBK" w:hint="eastAsia"/>
          <w:szCs w:val="28"/>
        </w:rPr>
        <w:t>晋宁区深入贯彻《云南省农村人居环境整治三年行动实施方案（2018—2020年）》（云办发〔2018〕15号）、昆明市农村“七改三清”办印发的《昆明市农村人居环境百村示范千村整治</w:t>
      </w:r>
      <w:r w:rsidRPr="003B6915">
        <w:rPr>
          <w:rFonts w:ascii="方正仿宋_GBK" w:hint="eastAsia"/>
          <w:szCs w:val="28"/>
        </w:rPr>
        <w:lastRenderedPageBreak/>
        <w:t>全域提升三年行动实施办法（2018—2020年）》精神，先后出台</w:t>
      </w:r>
      <w:r w:rsidRPr="003B6915">
        <w:rPr>
          <w:rFonts w:ascii="方正仿宋_GBK"/>
          <w:szCs w:val="28"/>
        </w:rPr>
        <w:t>了</w:t>
      </w:r>
      <w:r w:rsidRPr="003B6915">
        <w:rPr>
          <w:rFonts w:ascii="方正仿宋_GBK" w:hint="eastAsia"/>
          <w:szCs w:val="28"/>
        </w:rPr>
        <w:t>《晋宁区农村人居环境全域提升三年行动实施细则（2018-2020年）》、《昆明市晋宁区打赢碧水保卫战三年行动实施方案》、《昆明市晋宁区打赢蓝天保卫战三年行动实施方案》、《昆明市晋宁区打赢净土保卫战三年行动实施方案》、《昆明市晋宁区农村“厕所革命”实施方案（2019-2020年）》</w:t>
      </w:r>
      <w:r w:rsidRPr="003B6915">
        <w:rPr>
          <w:rFonts w:ascii="方正仿宋_GBK"/>
          <w:szCs w:val="28"/>
        </w:rPr>
        <w:t>。围绕环境整治</w:t>
      </w:r>
      <w:r w:rsidRPr="003B6915">
        <w:rPr>
          <w:rFonts w:ascii="方正仿宋_GBK" w:hint="eastAsia"/>
          <w:szCs w:val="28"/>
        </w:rPr>
        <w:t>，</w:t>
      </w:r>
      <w:r w:rsidRPr="003B6915">
        <w:rPr>
          <w:rFonts w:ascii="方正仿宋_GBK"/>
          <w:szCs w:val="28"/>
        </w:rPr>
        <w:t>结合生态宜居美丽乡村家园建设和传统村落保护，</w:t>
      </w:r>
      <w:r w:rsidRPr="003B6915">
        <w:rPr>
          <w:rFonts w:ascii="方正仿宋_GBK" w:hint="eastAsia"/>
          <w:szCs w:val="28"/>
        </w:rPr>
        <w:t>优先</w:t>
      </w:r>
      <w:r w:rsidRPr="003B6915">
        <w:rPr>
          <w:rFonts w:ascii="方正仿宋_GBK"/>
          <w:szCs w:val="28"/>
        </w:rPr>
        <w:t>选择区位优势、交通便利、</w:t>
      </w:r>
      <w:r w:rsidRPr="003B6915">
        <w:rPr>
          <w:rFonts w:ascii="方正仿宋_GBK" w:hint="eastAsia"/>
          <w:szCs w:val="28"/>
        </w:rPr>
        <w:t>历史文化名村、</w:t>
      </w:r>
      <w:r w:rsidRPr="003B6915">
        <w:rPr>
          <w:rFonts w:ascii="方正仿宋_GBK"/>
          <w:szCs w:val="28"/>
        </w:rPr>
        <w:t>有</w:t>
      </w:r>
      <w:r w:rsidRPr="003B6915">
        <w:rPr>
          <w:rFonts w:ascii="方正仿宋_GBK" w:hint="eastAsia"/>
          <w:szCs w:val="28"/>
        </w:rPr>
        <w:t>鲜明特色</w:t>
      </w:r>
      <w:r w:rsidRPr="003B6915">
        <w:rPr>
          <w:rFonts w:ascii="方正仿宋_GBK"/>
          <w:szCs w:val="28"/>
        </w:rPr>
        <w:t>，有发展基础的贫困村开展乡村旅游扶贫。按照</w:t>
      </w:r>
      <w:r w:rsidRPr="003B6915">
        <w:rPr>
          <w:rFonts w:ascii="方正仿宋_GBK" w:hint="eastAsia"/>
          <w:szCs w:val="28"/>
        </w:rPr>
        <w:t>“统筹规划</w:t>
      </w:r>
      <w:r w:rsidRPr="003B6915">
        <w:rPr>
          <w:rFonts w:ascii="方正仿宋_GBK"/>
          <w:szCs w:val="28"/>
        </w:rPr>
        <w:t>、分类指导</w:t>
      </w:r>
      <w:r w:rsidRPr="003B6915">
        <w:rPr>
          <w:rFonts w:ascii="方正仿宋_GBK" w:hint="eastAsia"/>
          <w:szCs w:val="28"/>
        </w:rPr>
        <w:t>，政府主导</w:t>
      </w:r>
      <w:r w:rsidRPr="003B6915">
        <w:rPr>
          <w:rFonts w:ascii="方正仿宋_GBK"/>
          <w:szCs w:val="28"/>
        </w:rPr>
        <w:t>、群众主体</w:t>
      </w:r>
      <w:r w:rsidRPr="003B6915">
        <w:rPr>
          <w:rFonts w:ascii="方正仿宋_GBK" w:hint="eastAsia"/>
          <w:szCs w:val="28"/>
        </w:rPr>
        <w:t>，</w:t>
      </w:r>
      <w:r w:rsidRPr="003B6915">
        <w:rPr>
          <w:rFonts w:ascii="方正仿宋_GBK"/>
          <w:szCs w:val="28"/>
        </w:rPr>
        <w:t>注重保护</w:t>
      </w:r>
      <w:r w:rsidRPr="003B6915">
        <w:rPr>
          <w:rFonts w:ascii="方正仿宋_GBK" w:hint="eastAsia"/>
          <w:szCs w:val="28"/>
        </w:rPr>
        <w:t>、</w:t>
      </w:r>
      <w:r w:rsidRPr="003B6915">
        <w:rPr>
          <w:rFonts w:ascii="方正仿宋_GBK"/>
          <w:szCs w:val="28"/>
        </w:rPr>
        <w:t>留住乡愁</w:t>
      </w:r>
      <w:r w:rsidRPr="003B6915">
        <w:rPr>
          <w:rFonts w:ascii="方正仿宋_GBK" w:hint="eastAsia"/>
          <w:szCs w:val="28"/>
        </w:rPr>
        <w:t>，建管</w:t>
      </w:r>
      <w:r w:rsidRPr="003B6915">
        <w:rPr>
          <w:rFonts w:ascii="方正仿宋_GBK"/>
          <w:szCs w:val="28"/>
        </w:rPr>
        <w:t>并重</w:t>
      </w:r>
      <w:r w:rsidRPr="003B6915">
        <w:rPr>
          <w:rFonts w:ascii="方正仿宋_GBK" w:hint="eastAsia"/>
          <w:szCs w:val="28"/>
        </w:rPr>
        <w:t>、</w:t>
      </w:r>
      <w:r w:rsidRPr="003B6915">
        <w:rPr>
          <w:rFonts w:ascii="方正仿宋_GBK"/>
          <w:szCs w:val="28"/>
        </w:rPr>
        <w:t>长效治理</w:t>
      </w:r>
      <w:r w:rsidRPr="003B6915">
        <w:rPr>
          <w:rFonts w:ascii="方正仿宋_GBK" w:hint="eastAsia"/>
          <w:szCs w:val="28"/>
        </w:rPr>
        <w:t>”的</w:t>
      </w:r>
      <w:r w:rsidRPr="003B6915">
        <w:rPr>
          <w:rFonts w:ascii="方正仿宋_GBK"/>
          <w:szCs w:val="28"/>
        </w:rPr>
        <w:t>原则，坚持问题导向</w:t>
      </w:r>
      <w:r w:rsidRPr="003B6915">
        <w:rPr>
          <w:rFonts w:ascii="方正仿宋_GBK" w:hint="eastAsia"/>
          <w:szCs w:val="28"/>
        </w:rPr>
        <w:t>，划分美丽宜居型、提升改善型、干净整洁型、旅游特色型、民族团结型、搬迁安置型等不同类型村庄，通过示范引领、抓点促面，分步实施、分类推进，加快实现全区人居环境提升。</w:t>
      </w:r>
    </w:p>
    <w:p w:rsidR="00D83C48" w:rsidRPr="003B6915" w:rsidRDefault="00D83C48" w:rsidP="00D83C48">
      <w:pPr>
        <w:adjustRightInd w:val="0"/>
        <w:snapToGrid w:val="0"/>
        <w:ind w:firstLine="560"/>
        <w:rPr>
          <w:rFonts w:ascii="方正仿宋_GBK"/>
          <w:szCs w:val="28"/>
        </w:rPr>
      </w:pPr>
      <w:r w:rsidRPr="003B6915">
        <w:rPr>
          <w:rFonts w:ascii="方正仿宋_GBK" w:hint="eastAsia"/>
          <w:szCs w:val="28"/>
        </w:rPr>
        <w:t>本规划拟通过晋宁区生活污水处理设施的建设、完善和长效管理，对晋宁区生态建设和环境保护提出了严格的要求，加强晋宁区水环境保护，保障资源可持续。</w:t>
      </w:r>
    </w:p>
    <w:p w:rsidR="002E65F7" w:rsidRPr="003B6915" w:rsidRDefault="002E65F7" w:rsidP="002E65F7">
      <w:pPr>
        <w:adjustRightInd w:val="0"/>
        <w:snapToGrid w:val="0"/>
        <w:spacing w:line="560" w:lineRule="exact"/>
        <w:ind w:firstLineChars="200" w:firstLine="560"/>
      </w:pPr>
    </w:p>
    <w:p w:rsidR="002E65F7" w:rsidRPr="003B6915" w:rsidRDefault="002E65F7" w:rsidP="00144722">
      <w:pPr>
        <w:widowControl/>
        <w:ind w:firstLine="560"/>
        <w:jc w:val="left"/>
      </w:pPr>
      <w:r w:rsidRPr="003B6915">
        <w:br w:type="page"/>
      </w:r>
    </w:p>
    <w:p w:rsidR="001622B6" w:rsidRPr="003B6915" w:rsidRDefault="00B40968" w:rsidP="00144722">
      <w:pPr>
        <w:ind w:firstLine="720"/>
        <w:jc w:val="left"/>
        <w:outlineLvl w:val="0"/>
        <w:rPr>
          <w:rFonts w:eastAsia="方正小标宋_GBK"/>
          <w:sz w:val="36"/>
          <w:szCs w:val="32"/>
        </w:rPr>
      </w:pPr>
      <w:bookmarkStart w:id="6" w:name="_Toc24397837"/>
      <w:bookmarkStart w:id="7" w:name="_Toc38266666"/>
      <w:bookmarkStart w:id="8" w:name="_Toc42012095"/>
      <w:r w:rsidRPr="003B6915">
        <w:rPr>
          <w:rFonts w:eastAsia="方正小标宋_GBK"/>
          <w:sz w:val="36"/>
          <w:szCs w:val="32"/>
        </w:rPr>
        <w:lastRenderedPageBreak/>
        <w:t>第二章</w:t>
      </w:r>
      <w:r w:rsidR="00974288" w:rsidRPr="003B6915">
        <w:rPr>
          <w:rFonts w:eastAsia="方正小标宋_GBK"/>
          <w:sz w:val="36"/>
          <w:szCs w:val="32"/>
        </w:rPr>
        <w:t>《规划》</w:t>
      </w:r>
      <w:r w:rsidRPr="003B6915">
        <w:rPr>
          <w:rFonts w:eastAsia="方正小标宋_GBK"/>
          <w:sz w:val="36"/>
          <w:szCs w:val="32"/>
        </w:rPr>
        <w:t>期限和</w:t>
      </w:r>
      <w:r w:rsidR="00974288" w:rsidRPr="003B6915">
        <w:rPr>
          <w:rFonts w:eastAsia="方正小标宋_GBK"/>
          <w:sz w:val="36"/>
          <w:szCs w:val="32"/>
        </w:rPr>
        <w:t>目标</w:t>
      </w:r>
      <w:bookmarkEnd w:id="6"/>
      <w:r w:rsidRPr="003B6915">
        <w:rPr>
          <w:rFonts w:eastAsia="方正小标宋_GBK"/>
          <w:sz w:val="36"/>
          <w:szCs w:val="32"/>
        </w:rPr>
        <w:t>分析</w:t>
      </w:r>
      <w:bookmarkEnd w:id="7"/>
      <w:bookmarkEnd w:id="8"/>
    </w:p>
    <w:p w:rsidR="00175239" w:rsidRPr="00D67365" w:rsidRDefault="00175239" w:rsidP="00175239">
      <w:pPr>
        <w:pStyle w:val="2"/>
      </w:pPr>
      <w:bookmarkStart w:id="9" w:name="_Toc41079042"/>
      <w:bookmarkStart w:id="10" w:name="_Toc42012096"/>
      <w:bookmarkStart w:id="11" w:name="_Toc43042489"/>
      <w:r>
        <w:t>2.1</w:t>
      </w:r>
      <w:r w:rsidRPr="00D67365">
        <w:rPr>
          <w:rFonts w:hint="eastAsia"/>
        </w:rPr>
        <w:t xml:space="preserve"> 《规划》范围</w:t>
      </w:r>
      <w:bookmarkEnd w:id="11"/>
    </w:p>
    <w:p w:rsidR="00175239" w:rsidRPr="00D67365" w:rsidRDefault="00175239" w:rsidP="00175239">
      <w:pPr>
        <w:ind w:firstLine="560"/>
      </w:pPr>
      <w:r w:rsidRPr="00D67365">
        <w:rPr>
          <w:rFonts w:hint="eastAsia"/>
        </w:rPr>
        <w:t>《晋宁区农村生活污水治理专项规划》的规划范围为晋宁区</w:t>
      </w:r>
      <w:r w:rsidRPr="00D67365">
        <w:rPr>
          <w:rFonts w:hint="eastAsia"/>
          <w:szCs w:val="28"/>
        </w:rPr>
        <w:t>全区范围内的村庄</w:t>
      </w:r>
      <w:r w:rsidRPr="00D67365">
        <w:rPr>
          <w:rFonts w:hint="eastAsia"/>
        </w:rPr>
        <w:t>，主要包括</w:t>
      </w:r>
      <w:r w:rsidRPr="00D67365">
        <w:t>2</w:t>
      </w:r>
      <w:r w:rsidRPr="00D67365">
        <w:rPr>
          <w:rFonts w:hint="eastAsia"/>
        </w:rPr>
        <w:t>个街道办事处（昆阳街道办事处、宝峰街道办事处）、</w:t>
      </w:r>
      <w:r w:rsidRPr="00D67365">
        <w:t>4</w:t>
      </w:r>
      <w:r w:rsidRPr="00D67365">
        <w:rPr>
          <w:rFonts w:hint="eastAsia"/>
        </w:rPr>
        <w:t>个镇（晋城镇、二街镇、上蒜镇、六街镇）、</w:t>
      </w:r>
      <w:r w:rsidRPr="00D67365">
        <w:t>2</w:t>
      </w:r>
      <w:r w:rsidRPr="00D67365">
        <w:rPr>
          <w:rFonts w:hint="eastAsia"/>
        </w:rPr>
        <w:t>个乡（双河彝族乡、夕阳彝族乡），区域内共计</w:t>
      </w:r>
      <w:r w:rsidRPr="00D67365">
        <w:t>125</w:t>
      </w:r>
      <w:r w:rsidRPr="00D67365">
        <w:rPr>
          <w:rFonts w:hint="eastAsia"/>
        </w:rPr>
        <w:t>个村委会、</w:t>
      </w:r>
      <w:r w:rsidRPr="00D67365">
        <w:t>494</w:t>
      </w:r>
      <w:r w:rsidRPr="00D67365">
        <w:rPr>
          <w:rFonts w:hint="eastAsia"/>
        </w:rPr>
        <w:t>个自然村，国土面积共计</w:t>
      </w:r>
      <w:r w:rsidRPr="00D67365">
        <w:t>1336.66</w:t>
      </w:r>
      <w:r w:rsidRPr="00D67365">
        <w:rPr>
          <w:rFonts w:hint="eastAsia"/>
        </w:rPr>
        <w:t>平方公里。</w:t>
      </w:r>
    </w:p>
    <w:p w:rsidR="009548DD" w:rsidRPr="003B6915" w:rsidRDefault="009548DD" w:rsidP="00144722">
      <w:pPr>
        <w:pStyle w:val="2"/>
        <w:ind w:firstLine="640"/>
      </w:pPr>
      <w:r w:rsidRPr="003B6915">
        <w:rPr>
          <w:rFonts w:hint="eastAsia"/>
        </w:rPr>
        <w:t>2.</w:t>
      </w:r>
      <w:r w:rsidR="00175239">
        <w:t>2</w:t>
      </w:r>
      <w:r w:rsidRPr="003B6915">
        <w:rPr>
          <w:rFonts w:hint="eastAsia"/>
        </w:rPr>
        <w:t>《规划》期限</w:t>
      </w:r>
      <w:bookmarkEnd w:id="9"/>
      <w:bookmarkEnd w:id="10"/>
    </w:p>
    <w:p w:rsidR="009548DD" w:rsidRPr="003B6915" w:rsidRDefault="009548DD" w:rsidP="009548DD">
      <w:pPr>
        <w:ind w:firstLine="560"/>
      </w:pPr>
      <w:bookmarkStart w:id="12" w:name="_Toc41079043"/>
      <w:r w:rsidRPr="003B6915">
        <w:rPr>
          <w:rFonts w:hint="eastAsia"/>
        </w:rPr>
        <w:t>规划基期年为</w:t>
      </w:r>
      <w:r w:rsidRPr="003B6915">
        <w:rPr>
          <w:rFonts w:hint="eastAsia"/>
        </w:rPr>
        <w:t>2018</w:t>
      </w:r>
      <w:r w:rsidRPr="003B6915">
        <w:rPr>
          <w:rFonts w:hint="eastAsia"/>
        </w:rPr>
        <w:t>年，规划目标年为</w:t>
      </w:r>
      <w:r w:rsidRPr="003B6915">
        <w:rPr>
          <w:rFonts w:hint="eastAsia"/>
        </w:rPr>
        <w:t>2035</w:t>
      </w:r>
      <w:r w:rsidRPr="003B6915">
        <w:rPr>
          <w:rFonts w:hint="eastAsia"/>
        </w:rPr>
        <w:t>年，规划期限为</w:t>
      </w:r>
      <w:r w:rsidRPr="003B6915">
        <w:rPr>
          <w:rFonts w:hint="eastAsia"/>
        </w:rPr>
        <w:t>2020</w:t>
      </w:r>
      <w:r w:rsidRPr="003B6915">
        <w:rPr>
          <w:rFonts w:hint="eastAsia"/>
        </w:rPr>
        <w:t>年到</w:t>
      </w:r>
      <w:r w:rsidRPr="003B6915">
        <w:rPr>
          <w:rFonts w:hint="eastAsia"/>
        </w:rPr>
        <w:t>2030</w:t>
      </w:r>
      <w:r w:rsidRPr="003B6915">
        <w:rPr>
          <w:rFonts w:hint="eastAsia"/>
        </w:rPr>
        <w:t>年。</w:t>
      </w:r>
      <w:r w:rsidRPr="003B6915">
        <w:rPr>
          <w:szCs w:val="28"/>
        </w:rPr>
        <w:t>其中近期到</w:t>
      </w:r>
      <w:r w:rsidRPr="003B6915">
        <w:rPr>
          <w:szCs w:val="28"/>
        </w:rPr>
        <w:t>2020</w:t>
      </w:r>
      <w:r w:rsidRPr="003B6915">
        <w:rPr>
          <w:szCs w:val="28"/>
        </w:rPr>
        <w:t>年，</w:t>
      </w:r>
      <w:r w:rsidRPr="003B6915">
        <w:rPr>
          <w:szCs w:val="28"/>
        </w:rPr>
        <w:t>2021-2025</w:t>
      </w:r>
      <w:r w:rsidRPr="003B6915">
        <w:rPr>
          <w:szCs w:val="28"/>
        </w:rPr>
        <w:t>年为中期，</w:t>
      </w:r>
      <w:r w:rsidRPr="003B6915">
        <w:rPr>
          <w:szCs w:val="28"/>
        </w:rPr>
        <w:t>2026-203</w:t>
      </w:r>
      <w:r w:rsidRPr="003B6915">
        <w:rPr>
          <w:rFonts w:hint="eastAsia"/>
          <w:szCs w:val="28"/>
        </w:rPr>
        <w:t>0</w:t>
      </w:r>
      <w:r w:rsidRPr="003B6915">
        <w:rPr>
          <w:szCs w:val="28"/>
        </w:rPr>
        <w:t>年为远期。</w:t>
      </w:r>
    </w:p>
    <w:p w:rsidR="009548DD" w:rsidRPr="003B6915" w:rsidRDefault="009548DD" w:rsidP="00144722">
      <w:pPr>
        <w:pStyle w:val="2"/>
        <w:ind w:firstLine="640"/>
      </w:pPr>
      <w:bookmarkStart w:id="13" w:name="_Toc42012097"/>
      <w:r w:rsidRPr="003B6915">
        <w:rPr>
          <w:rFonts w:hint="eastAsia"/>
        </w:rPr>
        <w:t>2.</w:t>
      </w:r>
      <w:r w:rsidR="00175239">
        <w:t>3</w:t>
      </w:r>
      <w:r w:rsidRPr="003B6915">
        <w:rPr>
          <w:rFonts w:hint="eastAsia"/>
        </w:rPr>
        <w:t>《规划》目标</w:t>
      </w:r>
      <w:bookmarkEnd w:id="12"/>
      <w:bookmarkEnd w:id="13"/>
    </w:p>
    <w:p w:rsidR="009548DD" w:rsidRPr="003B6915" w:rsidRDefault="009548DD" w:rsidP="00144722">
      <w:pPr>
        <w:pStyle w:val="3"/>
        <w:ind w:firstLine="643"/>
      </w:pPr>
      <w:bookmarkStart w:id="14" w:name="_Toc41079044"/>
      <w:bookmarkStart w:id="15" w:name="_Toc42012098"/>
      <w:r w:rsidRPr="003B6915">
        <w:rPr>
          <w:rFonts w:hint="eastAsia"/>
        </w:rPr>
        <w:t>2.</w:t>
      </w:r>
      <w:r w:rsidR="00175239">
        <w:t>3</w:t>
      </w:r>
      <w:r w:rsidRPr="003B6915">
        <w:rPr>
          <w:rFonts w:hint="eastAsia"/>
        </w:rPr>
        <w:t>.1</w:t>
      </w:r>
      <w:r w:rsidRPr="003B6915">
        <w:rPr>
          <w:rFonts w:hint="eastAsia"/>
        </w:rPr>
        <w:t>近期目标</w:t>
      </w:r>
      <w:bookmarkEnd w:id="14"/>
      <w:bookmarkEnd w:id="15"/>
    </w:p>
    <w:p w:rsidR="00822443" w:rsidRPr="003B6915" w:rsidRDefault="00822443" w:rsidP="00822443">
      <w:pPr>
        <w:pStyle w:val="aff3"/>
        <w:adjustRightInd w:val="0"/>
        <w:snapToGrid w:val="0"/>
        <w:ind w:left="560" w:firstLine="560"/>
        <w:rPr>
          <w:szCs w:val="28"/>
        </w:rPr>
      </w:pPr>
      <w:bookmarkStart w:id="16" w:name="_Toc39930875"/>
      <w:r w:rsidRPr="003B6915">
        <w:rPr>
          <w:rFonts w:hint="eastAsia"/>
          <w:szCs w:val="28"/>
        </w:rPr>
        <w:t>（</w:t>
      </w:r>
      <w:r w:rsidRPr="003B6915">
        <w:rPr>
          <w:rFonts w:hint="eastAsia"/>
          <w:szCs w:val="28"/>
        </w:rPr>
        <w:t>1</w:t>
      </w:r>
      <w:r w:rsidRPr="003B6915">
        <w:rPr>
          <w:rFonts w:hint="eastAsia"/>
          <w:szCs w:val="28"/>
        </w:rPr>
        <w:t>）农村生活污水治理率≥</w:t>
      </w:r>
      <w:r w:rsidR="003043A5" w:rsidRPr="003B6915">
        <w:rPr>
          <w:rFonts w:hint="eastAsia"/>
          <w:szCs w:val="28"/>
        </w:rPr>
        <w:t>7</w:t>
      </w:r>
      <w:r w:rsidRPr="003B6915">
        <w:rPr>
          <w:rFonts w:hint="eastAsia"/>
          <w:szCs w:val="28"/>
        </w:rPr>
        <w:t>2.8%</w:t>
      </w:r>
      <w:r w:rsidRPr="003B6915">
        <w:rPr>
          <w:rFonts w:hint="eastAsia"/>
          <w:szCs w:val="28"/>
        </w:rPr>
        <w:t>；</w:t>
      </w:r>
    </w:p>
    <w:p w:rsidR="00822443" w:rsidRPr="003B6915" w:rsidRDefault="00822443" w:rsidP="00822443">
      <w:pPr>
        <w:pStyle w:val="aff3"/>
        <w:adjustRightInd w:val="0"/>
        <w:snapToGrid w:val="0"/>
        <w:ind w:left="560" w:firstLine="560"/>
        <w:rPr>
          <w:szCs w:val="28"/>
        </w:rPr>
      </w:pPr>
      <w:r w:rsidRPr="003B6915">
        <w:rPr>
          <w:rFonts w:hint="eastAsia"/>
          <w:szCs w:val="28"/>
        </w:rPr>
        <w:t>（</w:t>
      </w:r>
      <w:r w:rsidRPr="003B6915">
        <w:rPr>
          <w:rFonts w:hint="eastAsia"/>
          <w:szCs w:val="28"/>
        </w:rPr>
        <w:t>2</w:t>
      </w:r>
      <w:r w:rsidRPr="003B6915">
        <w:rPr>
          <w:rFonts w:hint="eastAsia"/>
          <w:szCs w:val="28"/>
        </w:rPr>
        <w:t>）规划建设农村生活污水治理的村庄数</w:t>
      </w:r>
      <w:r w:rsidR="003043A5" w:rsidRPr="003B6915">
        <w:rPr>
          <w:szCs w:val="28"/>
        </w:rPr>
        <w:t>8</w:t>
      </w:r>
      <w:r w:rsidRPr="003B6915">
        <w:rPr>
          <w:rFonts w:hint="eastAsia"/>
          <w:szCs w:val="28"/>
        </w:rPr>
        <w:t>个自然村，结合现有并无需改造的自然村</w:t>
      </w:r>
      <w:r w:rsidR="00487BD7" w:rsidRPr="003B6915">
        <w:rPr>
          <w:szCs w:val="28"/>
        </w:rPr>
        <w:t>352</w:t>
      </w:r>
      <w:r w:rsidRPr="003B6915">
        <w:rPr>
          <w:rFonts w:hint="eastAsia"/>
          <w:szCs w:val="28"/>
        </w:rPr>
        <w:t>个，共</w:t>
      </w:r>
      <w:r w:rsidR="00487BD7" w:rsidRPr="003B6915">
        <w:rPr>
          <w:szCs w:val="28"/>
        </w:rPr>
        <w:t>360</w:t>
      </w:r>
      <w:r w:rsidRPr="003B6915">
        <w:rPr>
          <w:rFonts w:hint="eastAsia"/>
          <w:szCs w:val="28"/>
        </w:rPr>
        <w:t>个自然村，自然村覆盖率≥</w:t>
      </w:r>
      <w:r w:rsidR="003043A5" w:rsidRPr="003B6915">
        <w:rPr>
          <w:szCs w:val="28"/>
        </w:rPr>
        <w:t>72.8</w:t>
      </w:r>
      <w:r w:rsidRPr="003B6915">
        <w:rPr>
          <w:rFonts w:hint="eastAsia"/>
          <w:szCs w:val="28"/>
        </w:rPr>
        <w:t>%</w:t>
      </w:r>
      <w:r w:rsidRPr="003B6915">
        <w:rPr>
          <w:rFonts w:hint="eastAsia"/>
          <w:szCs w:val="28"/>
        </w:rPr>
        <w:t>；</w:t>
      </w:r>
    </w:p>
    <w:p w:rsidR="00822443" w:rsidRPr="003B6915" w:rsidRDefault="00822443" w:rsidP="00822443">
      <w:pPr>
        <w:pStyle w:val="aff3"/>
        <w:adjustRightInd w:val="0"/>
        <w:snapToGrid w:val="0"/>
        <w:ind w:left="560" w:firstLine="560"/>
        <w:rPr>
          <w:szCs w:val="28"/>
        </w:rPr>
      </w:pPr>
      <w:r w:rsidRPr="003B6915">
        <w:rPr>
          <w:rFonts w:hint="eastAsia"/>
          <w:szCs w:val="28"/>
        </w:rPr>
        <w:t>（</w:t>
      </w:r>
      <w:r w:rsidRPr="003B6915">
        <w:rPr>
          <w:rFonts w:hint="eastAsia"/>
          <w:szCs w:val="28"/>
        </w:rPr>
        <w:t>3</w:t>
      </w:r>
      <w:r w:rsidRPr="003B6915">
        <w:rPr>
          <w:rFonts w:hint="eastAsia"/>
          <w:szCs w:val="28"/>
        </w:rPr>
        <w:t>）农村生活污水治理设施所覆盖区域内的农户应实现应接尽接，</w:t>
      </w:r>
      <w:r w:rsidR="003043A5" w:rsidRPr="003B6915">
        <w:rPr>
          <w:rFonts w:hint="eastAsia"/>
          <w:szCs w:val="28"/>
        </w:rPr>
        <w:t>规划建设农村生活污水治理设施所覆盖区域内的农户共</w:t>
      </w:r>
      <w:r w:rsidR="003043A5" w:rsidRPr="003B6915">
        <w:rPr>
          <w:szCs w:val="28"/>
        </w:rPr>
        <w:t>1333</w:t>
      </w:r>
      <w:r w:rsidR="003043A5" w:rsidRPr="003B6915">
        <w:rPr>
          <w:rFonts w:hint="eastAsia"/>
          <w:szCs w:val="28"/>
        </w:rPr>
        <w:t>户，结合原有现有污水治理设施覆盖的农户</w:t>
      </w:r>
      <w:r w:rsidR="003043A5" w:rsidRPr="003B6915">
        <w:rPr>
          <w:szCs w:val="28"/>
        </w:rPr>
        <w:t>61888</w:t>
      </w:r>
      <w:r w:rsidR="003043A5" w:rsidRPr="003B6915">
        <w:rPr>
          <w:rFonts w:hint="eastAsia"/>
          <w:szCs w:val="28"/>
        </w:rPr>
        <w:t>户，农户数共</w:t>
      </w:r>
      <w:r w:rsidR="003043A5" w:rsidRPr="003B6915">
        <w:rPr>
          <w:szCs w:val="28"/>
        </w:rPr>
        <w:t>63221</w:t>
      </w:r>
      <w:r w:rsidR="003043A5" w:rsidRPr="003B6915">
        <w:rPr>
          <w:rFonts w:hint="eastAsia"/>
          <w:szCs w:val="28"/>
        </w:rPr>
        <w:t>户，农户受益率≥</w:t>
      </w:r>
      <w:r w:rsidR="003043A5" w:rsidRPr="003B6915">
        <w:rPr>
          <w:szCs w:val="28"/>
        </w:rPr>
        <w:t>79.8%</w:t>
      </w:r>
      <w:r w:rsidR="003043A5" w:rsidRPr="003B6915">
        <w:rPr>
          <w:rFonts w:hint="eastAsia"/>
          <w:szCs w:val="28"/>
        </w:rPr>
        <w:t>；</w:t>
      </w:r>
    </w:p>
    <w:p w:rsidR="00822443" w:rsidRPr="003B6915" w:rsidRDefault="00822443" w:rsidP="00822443">
      <w:pPr>
        <w:pStyle w:val="aff3"/>
        <w:adjustRightInd w:val="0"/>
        <w:snapToGrid w:val="0"/>
        <w:ind w:left="560" w:firstLine="560"/>
        <w:rPr>
          <w:szCs w:val="28"/>
        </w:rPr>
      </w:pPr>
    </w:p>
    <w:p w:rsidR="009548DD" w:rsidRPr="003B6915" w:rsidRDefault="009548DD" w:rsidP="00144722">
      <w:pPr>
        <w:pStyle w:val="3"/>
        <w:widowControl/>
        <w:tabs>
          <w:tab w:val="left" w:pos="425"/>
        </w:tabs>
        <w:adjustRightInd w:val="0"/>
        <w:snapToGrid w:val="0"/>
        <w:spacing w:before="0" w:after="0" w:line="600" w:lineRule="exact"/>
        <w:ind w:firstLine="600"/>
        <w:jc w:val="left"/>
        <w:rPr>
          <w:rFonts w:eastAsia="方正楷体_GBK"/>
          <w:kern w:val="0"/>
          <w:sz w:val="30"/>
        </w:rPr>
      </w:pPr>
      <w:bookmarkStart w:id="17" w:name="_Toc42012099"/>
      <w:r w:rsidRPr="003B6915">
        <w:rPr>
          <w:rFonts w:eastAsia="方正楷体_GBK" w:hint="eastAsia"/>
          <w:kern w:val="0"/>
          <w:sz w:val="30"/>
        </w:rPr>
        <w:t>2.</w:t>
      </w:r>
      <w:r w:rsidR="00175239">
        <w:rPr>
          <w:rFonts w:eastAsia="方正楷体_GBK"/>
          <w:kern w:val="0"/>
          <w:sz w:val="30"/>
        </w:rPr>
        <w:t>3</w:t>
      </w:r>
      <w:r w:rsidRPr="003B6915">
        <w:rPr>
          <w:rFonts w:eastAsia="方正楷体_GBK" w:hint="eastAsia"/>
          <w:kern w:val="0"/>
          <w:sz w:val="30"/>
        </w:rPr>
        <w:t>.</w:t>
      </w:r>
      <w:r w:rsidRPr="003B6915">
        <w:rPr>
          <w:rFonts w:eastAsia="方正楷体_GBK"/>
          <w:kern w:val="0"/>
          <w:sz w:val="30"/>
        </w:rPr>
        <w:t>2</w:t>
      </w:r>
      <w:r w:rsidRPr="003B6915">
        <w:rPr>
          <w:rFonts w:eastAsia="方正楷体_GBK"/>
          <w:kern w:val="0"/>
          <w:sz w:val="30"/>
        </w:rPr>
        <w:t>中期目标</w:t>
      </w:r>
      <w:bookmarkEnd w:id="16"/>
      <w:bookmarkEnd w:id="17"/>
    </w:p>
    <w:p w:rsidR="00980784" w:rsidRPr="003B6915" w:rsidRDefault="00980784" w:rsidP="00980784">
      <w:pPr>
        <w:pStyle w:val="aff3"/>
        <w:adjustRightInd w:val="0"/>
        <w:snapToGrid w:val="0"/>
        <w:ind w:left="560" w:firstLine="560"/>
        <w:rPr>
          <w:szCs w:val="28"/>
        </w:rPr>
      </w:pPr>
      <w:bookmarkStart w:id="18" w:name="_Toc39930876"/>
      <w:r w:rsidRPr="003B6915">
        <w:rPr>
          <w:rFonts w:hint="eastAsia"/>
          <w:szCs w:val="28"/>
        </w:rPr>
        <w:t>（</w:t>
      </w:r>
      <w:r w:rsidRPr="003B6915">
        <w:rPr>
          <w:szCs w:val="28"/>
        </w:rPr>
        <w:t>1</w:t>
      </w:r>
      <w:r w:rsidRPr="003B6915">
        <w:rPr>
          <w:rFonts w:hint="eastAsia"/>
          <w:szCs w:val="28"/>
        </w:rPr>
        <w:t>）至规划中期末（</w:t>
      </w:r>
      <w:r w:rsidRPr="003B6915">
        <w:rPr>
          <w:szCs w:val="28"/>
        </w:rPr>
        <w:t>2025</w:t>
      </w:r>
      <w:r w:rsidRPr="003B6915">
        <w:rPr>
          <w:rFonts w:hint="eastAsia"/>
          <w:szCs w:val="28"/>
        </w:rPr>
        <w:t>年），全县农村生活污水治理率≥</w:t>
      </w:r>
      <w:r w:rsidR="00487BD7" w:rsidRPr="003B6915">
        <w:rPr>
          <w:szCs w:val="28"/>
        </w:rPr>
        <w:t>95.7</w:t>
      </w:r>
      <w:r w:rsidRPr="003B6915">
        <w:rPr>
          <w:szCs w:val="28"/>
        </w:rPr>
        <w:t>%</w:t>
      </w:r>
      <w:r w:rsidRPr="003B6915">
        <w:rPr>
          <w:rFonts w:hint="eastAsia"/>
          <w:szCs w:val="28"/>
        </w:rPr>
        <w:t>；</w:t>
      </w:r>
    </w:p>
    <w:p w:rsidR="009548DD" w:rsidRPr="003B6915" w:rsidRDefault="009548DD" w:rsidP="009548DD">
      <w:pPr>
        <w:pStyle w:val="aff3"/>
        <w:adjustRightInd w:val="0"/>
        <w:snapToGrid w:val="0"/>
        <w:ind w:left="560" w:firstLine="560"/>
        <w:rPr>
          <w:szCs w:val="28"/>
        </w:rPr>
      </w:pPr>
      <w:r w:rsidRPr="003B6915">
        <w:rPr>
          <w:rFonts w:hint="eastAsia"/>
          <w:szCs w:val="28"/>
        </w:rPr>
        <w:t>（</w:t>
      </w:r>
      <w:r w:rsidR="00852928" w:rsidRPr="003B6915">
        <w:rPr>
          <w:szCs w:val="28"/>
        </w:rPr>
        <w:t>2</w:t>
      </w:r>
      <w:r w:rsidRPr="003B6915">
        <w:rPr>
          <w:rFonts w:hint="eastAsia"/>
          <w:szCs w:val="28"/>
        </w:rPr>
        <w:t>）规划建设农村生活污水治理的村庄数新增</w:t>
      </w:r>
      <w:r w:rsidR="00487BD7" w:rsidRPr="003B6915">
        <w:rPr>
          <w:szCs w:val="28"/>
        </w:rPr>
        <w:t>1</w:t>
      </w:r>
      <w:r w:rsidR="00A13E24" w:rsidRPr="003B6915">
        <w:rPr>
          <w:szCs w:val="28"/>
        </w:rPr>
        <w:t>13</w:t>
      </w:r>
      <w:r w:rsidRPr="003B6915">
        <w:rPr>
          <w:rFonts w:hint="eastAsia"/>
          <w:szCs w:val="28"/>
        </w:rPr>
        <w:t>个自然村，至规划中期末（</w:t>
      </w:r>
      <w:r w:rsidRPr="003B6915">
        <w:rPr>
          <w:szCs w:val="28"/>
        </w:rPr>
        <w:t>2025</w:t>
      </w:r>
      <w:r w:rsidRPr="003B6915">
        <w:rPr>
          <w:rFonts w:hint="eastAsia"/>
          <w:szCs w:val="28"/>
        </w:rPr>
        <w:t>年）共</w:t>
      </w:r>
      <w:r w:rsidR="00487BD7" w:rsidRPr="003B6915">
        <w:rPr>
          <w:szCs w:val="28"/>
        </w:rPr>
        <w:t>4</w:t>
      </w:r>
      <w:r w:rsidR="00A13E24" w:rsidRPr="003B6915">
        <w:rPr>
          <w:szCs w:val="28"/>
        </w:rPr>
        <w:t>73</w:t>
      </w:r>
      <w:r w:rsidRPr="003B6915">
        <w:rPr>
          <w:rFonts w:hint="eastAsia"/>
          <w:szCs w:val="28"/>
        </w:rPr>
        <w:t>个自然村，自然村覆盖率≥</w:t>
      </w:r>
      <w:r w:rsidR="00487BD7" w:rsidRPr="003B6915">
        <w:rPr>
          <w:szCs w:val="28"/>
        </w:rPr>
        <w:t>9</w:t>
      </w:r>
      <w:r w:rsidR="00A13E24" w:rsidRPr="003B6915">
        <w:rPr>
          <w:szCs w:val="28"/>
        </w:rPr>
        <w:t>5.7</w:t>
      </w:r>
      <w:r w:rsidRPr="003B6915">
        <w:rPr>
          <w:szCs w:val="28"/>
        </w:rPr>
        <w:t>%</w:t>
      </w:r>
      <w:r w:rsidRPr="003B6915">
        <w:rPr>
          <w:rFonts w:hint="eastAsia"/>
          <w:szCs w:val="28"/>
        </w:rPr>
        <w:t>；</w:t>
      </w:r>
    </w:p>
    <w:p w:rsidR="009548DD" w:rsidRPr="003B6915" w:rsidRDefault="009548DD" w:rsidP="009548DD">
      <w:pPr>
        <w:pStyle w:val="aff3"/>
        <w:adjustRightInd w:val="0"/>
        <w:snapToGrid w:val="0"/>
        <w:ind w:left="560" w:firstLine="560"/>
        <w:rPr>
          <w:szCs w:val="28"/>
        </w:rPr>
      </w:pPr>
      <w:r w:rsidRPr="003B6915">
        <w:rPr>
          <w:rFonts w:hint="eastAsia"/>
          <w:szCs w:val="28"/>
        </w:rPr>
        <w:t>（</w:t>
      </w:r>
      <w:r w:rsidR="00852928" w:rsidRPr="003B6915">
        <w:rPr>
          <w:szCs w:val="28"/>
        </w:rPr>
        <w:t>3</w:t>
      </w:r>
      <w:r w:rsidRPr="003B6915">
        <w:rPr>
          <w:rFonts w:hint="eastAsia"/>
          <w:szCs w:val="28"/>
        </w:rPr>
        <w:t>）规划建设农村生活污水治理设施所覆盖区域内的农户新增</w:t>
      </w:r>
      <w:r w:rsidR="00487BD7" w:rsidRPr="003B6915">
        <w:rPr>
          <w:szCs w:val="28"/>
        </w:rPr>
        <w:t>13504</w:t>
      </w:r>
      <w:r w:rsidRPr="003B6915">
        <w:rPr>
          <w:rFonts w:hint="eastAsia"/>
          <w:szCs w:val="28"/>
        </w:rPr>
        <w:t>户，至规划中期末（</w:t>
      </w:r>
      <w:r w:rsidRPr="003B6915">
        <w:rPr>
          <w:szCs w:val="28"/>
        </w:rPr>
        <w:t>2025</w:t>
      </w:r>
      <w:r w:rsidRPr="003B6915">
        <w:rPr>
          <w:rFonts w:hint="eastAsia"/>
          <w:szCs w:val="28"/>
        </w:rPr>
        <w:t>年）共</w:t>
      </w:r>
      <w:r w:rsidR="00487BD7" w:rsidRPr="003B6915">
        <w:rPr>
          <w:szCs w:val="28"/>
        </w:rPr>
        <w:t>76725</w:t>
      </w:r>
      <w:r w:rsidRPr="003B6915">
        <w:rPr>
          <w:rFonts w:hint="eastAsia"/>
          <w:szCs w:val="28"/>
        </w:rPr>
        <w:t>户，农户受益率≥</w:t>
      </w:r>
      <w:r w:rsidR="00487BD7" w:rsidRPr="003B6915">
        <w:rPr>
          <w:szCs w:val="28"/>
        </w:rPr>
        <w:t>96.6</w:t>
      </w:r>
      <w:r w:rsidRPr="003B6915">
        <w:rPr>
          <w:szCs w:val="28"/>
        </w:rPr>
        <w:t>%</w:t>
      </w:r>
      <w:r w:rsidRPr="003B6915">
        <w:rPr>
          <w:rFonts w:hint="eastAsia"/>
          <w:szCs w:val="28"/>
        </w:rPr>
        <w:t>；</w:t>
      </w:r>
    </w:p>
    <w:p w:rsidR="009548DD" w:rsidRPr="003B6915" w:rsidRDefault="009548DD" w:rsidP="009548DD">
      <w:pPr>
        <w:pStyle w:val="aff3"/>
        <w:adjustRightInd w:val="0"/>
        <w:snapToGrid w:val="0"/>
        <w:ind w:left="560" w:firstLine="560"/>
        <w:rPr>
          <w:szCs w:val="28"/>
        </w:rPr>
      </w:pPr>
      <w:r w:rsidRPr="003B6915">
        <w:rPr>
          <w:rFonts w:hint="eastAsia"/>
          <w:szCs w:val="28"/>
        </w:rPr>
        <w:t>（</w:t>
      </w:r>
      <w:r w:rsidR="00852928" w:rsidRPr="003B6915">
        <w:rPr>
          <w:szCs w:val="28"/>
        </w:rPr>
        <w:t>4</w:t>
      </w:r>
      <w:r w:rsidRPr="003B6915">
        <w:rPr>
          <w:rFonts w:hint="eastAsia"/>
          <w:szCs w:val="28"/>
        </w:rPr>
        <w:t>）结合全区农村农户改厕工程，至规划中期末（</w:t>
      </w:r>
      <w:r w:rsidRPr="003B6915">
        <w:rPr>
          <w:szCs w:val="28"/>
        </w:rPr>
        <w:t>2025</w:t>
      </w:r>
      <w:r w:rsidRPr="003B6915">
        <w:rPr>
          <w:rFonts w:hint="eastAsia"/>
          <w:szCs w:val="28"/>
        </w:rPr>
        <w:t>年）有效管控率达</w:t>
      </w:r>
      <w:r w:rsidRPr="003B6915">
        <w:rPr>
          <w:szCs w:val="28"/>
        </w:rPr>
        <w:t>1.4%</w:t>
      </w:r>
      <w:r w:rsidRPr="003B6915">
        <w:rPr>
          <w:rFonts w:hint="eastAsia"/>
          <w:szCs w:val="28"/>
        </w:rPr>
        <w:t>；</w:t>
      </w:r>
    </w:p>
    <w:p w:rsidR="009548DD" w:rsidRPr="003B6915" w:rsidRDefault="009548DD" w:rsidP="00144722">
      <w:pPr>
        <w:pStyle w:val="3"/>
        <w:widowControl/>
        <w:tabs>
          <w:tab w:val="left" w:pos="425"/>
        </w:tabs>
        <w:adjustRightInd w:val="0"/>
        <w:snapToGrid w:val="0"/>
        <w:spacing w:before="0" w:after="0" w:line="600" w:lineRule="exact"/>
        <w:ind w:firstLine="600"/>
        <w:jc w:val="left"/>
        <w:rPr>
          <w:rFonts w:eastAsia="方正楷体_GBK"/>
          <w:kern w:val="0"/>
          <w:sz w:val="30"/>
        </w:rPr>
      </w:pPr>
      <w:bookmarkStart w:id="19" w:name="_Toc42012100"/>
      <w:r w:rsidRPr="003B6915">
        <w:rPr>
          <w:rFonts w:eastAsia="方正楷体_GBK" w:hint="eastAsia"/>
          <w:kern w:val="0"/>
          <w:sz w:val="30"/>
        </w:rPr>
        <w:t>2.</w:t>
      </w:r>
      <w:r w:rsidR="00175239">
        <w:rPr>
          <w:rFonts w:eastAsia="方正楷体_GBK"/>
          <w:kern w:val="0"/>
          <w:sz w:val="30"/>
        </w:rPr>
        <w:t>3</w:t>
      </w:r>
      <w:r w:rsidRPr="003B6915">
        <w:rPr>
          <w:rFonts w:eastAsia="方正楷体_GBK" w:hint="eastAsia"/>
          <w:kern w:val="0"/>
          <w:sz w:val="30"/>
        </w:rPr>
        <w:t>.</w:t>
      </w:r>
      <w:r w:rsidRPr="003B6915">
        <w:rPr>
          <w:rFonts w:eastAsia="方正楷体_GBK"/>
          <w:kern w:val="0"/>
          <w:sz w:val="30"/>
        </w:rPr>
        <w:t>3</w:t>
      </w:r>
      <w:r w:rsidRPr="003B6915">
        <w:rPr>
          <w:rFonts w:eastAsia="方正楷体_GBK"/>
          <w:kern w:val="0"/>
          <w:sz w:val="30"/>
        </w:rPr>
        <w:t>远期目标</w:t>
      </w:r>
      <w:bookmarkEnd w:id="18"/>
      <w:bookmarkEnd w:id="19"/>
    </w:p>
    <w:p w:rsidR="00852928" w:rsidRPr="003B6915" w:rsidRDefault="00852928" w:rsidP="00852928">
      <w:pPr>
        <w:pStyle w:val="aff3"/>
        <w:adjustRightInd w:val="0"/>
        <w:snapToGrid w:val="0"/>
        <w:ind w:left="560" w:firstLine="560"/>
        <w:rPr>
          <w:szCs w:val="28"/>
        </w:rPr>
      </w:pPr>
      <w:r w:rsidRPr="003B6915">
        <w:rPr>
          <w:rFonts w:hint="eastAsia"/>
          <w:szCs w:val="28"/>
        </w:rPr>
        <w:t>（</w:t>
      </w:r>
      <w:r w:rsidRPr="003B6915">
        <w:rPr>
          <w:szCs w:val="28"/>
        </w:rPr>
        <w:t>1</w:t>
      </w:r>
      <w:r w:rsidRPr="003B6915">
        <w:rPr>
          <w:rFonts w:hint="eastAsia"/>
          <w:szCs w:val="28"/>
        </w:rPr>
        <w:t>）至规划中期末（</w:t>
      </w:r>
      <w:r w:rsidRPr="003B6915">
        <w:rPr>
          <w:szCs w:val="28"/>
        </w:rPr>
        <w:t>2025</w:t>
      </w:r>
      <w:r w:rsidRPr="003B6915">
        <w:rPr>
          <w:rFonts w:hint="eastAsia"/>
          <w:szCs w:val="28"/>
        </w:rPr>
        <w:t>年），全县农村生活污水治理率</w:t>
      </w:r>
      <w:r w:rsidR="00A13E24" w:rsidRPr="003B6915">
        <w:rPr>
          <w:rFonts w:hint="eastAsia"/>
          <w:szCs w:val="28"/>
        </w:rPr>
        <w:t>1</w:t>
      </w:r>
      <w:r w:rsidR="00A13E24" w:rsidRPr="003B6915">
        <w:rPr>
          <w:szCs w:val="28"/>
        </w:rPr>
        <w:t>00</w:t>
      </w:r>
      <w:r w:rsidRPr="003B6915">
        <w:rPr>
          <w:szCs w:val="28"/>
        </w:rPr>
        <w:t>%</w:t>
      </w:r>
      <w:r w:rsidRPr="003B6915">
        <w:rPr>
          <w:rFonts w:hint="eastAsia"/>
          <w:szCs w:val="28"/>
        </w:rPr>
        <w:t>；</w:t>
      </w:r>
    </w:p>
    <w:p w:rsidR="009548DD" w:rsidRPr="003B6915" w:rsidRDefault="009548DD" w:rsidP="009548DD">
      <w:pPr>
        <w:pStyle w:val="aff3"/>
        <w:adjustRightInd w:val="0"/>
        <w:snapToGrid w:val="0"/>
        <w:ind w:left="560" w:firstLine="560"/>
        <w:rPr>
          <w:szCs w:val="28"/>
        </w:rPr>
      </w:pPr>
      <w:r w:rsidRPr="003B6915">
        <w:rPr>
          <w:rFonts w:hint="eastAsia"/>
          <w:szCs w:val="28"/>
        </w:rPr>
        <w:t>（</w:t>
      </w:r>
      <w:r w:rsidR="00852928" w:rsidRPr="003B6915">
        <w:rPr>
          <w:szCs w:val="28"/>
        </w:rPr>
        <w:t>2</w:t>
      </w:r>
      <w:r w:rsidRPr="003B6915">
        <w:rPr>
          <w:rFonts w:hint="eastAsia"/>
          <w:szCs w:val="28"/>
        </w:rPr>
        <w:t>）规划建设农村生活污水治理的村庄数新增</w:t>
      </w:r>
      <w:r w:rsidR="00A13E24" w:rsidRPr="003B6915">
        <w:rPr>
          <w:szCs w:val="28"/>
        </w:rPr>
        <w:t>21</w:t>
      </w:r>
      <w:r w:rsidRPr="003B6915">
        <w:rPr>
          <w:rFonts w:hint="eastAsia"/>
          <w:szCs w:val="28"/>
        </w:rPr>
        <w:t>个自然村，至规划远期末（</w:t>
      </w:r>
      <w:r w:rsidRPr="003B6915">
        <w:rPr>
          <w:szCs w:val="28"/>
        </w:rPr>
        <w:t>2030</w:t>
      </w:r>
      <w:r w:rsidRPr="003B6915">
        <w:rPr>
          <w:rFonts w:hint="eastAsia"/>
          <w:szCs w:val="28"/>
        </w:rPr>
        <w:t>年）共</w:t>
      </w:r>
      <w:r w:rsidR="00D83C48" w:rsidRPr="003B6915">
        <w:rPr>
          <w:rFonts w:hint="eastAsia"/>
          <w:szCs w:val="28"/>
        </w:rPr>
        <w:t>494</w:t>
      </w:r>
      <w:r w:rsidRPr="003B6915">
        <w:rPr>
          <w:rFonts w:hint="eastAsia"/>
          <w:szCs w:val="28"/>
        </w:rPr>
        <w:t>个自然村，自然村覆盖率</w:t>
      </w:r>
      <w:r w:rsidR="00A13E24" w:rsidRPr="003B6915">
        <w:rPr>
          <w:rFonts w:hint="eastAsia"/>
          <w:szCs w:val="28"/>
        </w:rPr>
        <w:t>1</w:t>
      </w:r>
      <w:r w:rsidR="00A13E24" w:rsidRPr="003B6915">
        <w:rPr>
          <w:szCs w:val="28"/>
        </w:rPr>
        <w:t>00</w:t>
      </w:r>
      <w:r w:rsidRPr="003B6915">
        <w:rPr>
          <w:szCs w:val="28"/>
        </w:rPr>
        <w:t>%</w:t>
      </w:r>
      <w:r w:rsidRPr="003B6915">
        <w:rPr>
          <w:rFonts w:hint="eastAsia"/>
          <w:szCs w:val="28"/>
        </w:rPr>
        <w:t>；</w:t>
      </w:r>
    </w:p>
    <w:p w:rsidR="009548DD" w:rsidRPr="003B6915" w:rsidRDefault="009548DD" w:rsidP="009548DD">
      <w:pPr>
        <w:pStyle w:val="aff3"/>
        <w:adjustRightInd w:val="0"/>
        <w:snapToGrid w:val="0"/>
        <w:ind w:left="560" w:firstLine="560"/>
        <w:rPr>
          <w:szCs w:val="28"/>
        </w:rPr>
      </w:pPr>
      <w:r w:rsidRPr="003B6915">
        <w:rPr>
          <w:rFonts w:hint="eastAsia"/>
          <w:szCs w:val="28"/>
        </w:rPr>
        <w:t>（</w:t>
      </w:r>
      <w:r w:rsidR="00A13E24" w:rsidRPr="003B6915">
        <w:rPr>
          <w:szCs w:val="28"/>
        </w:rPr>
        <w:t>3</w:t>
      </w:r>
      <w:r w:rsidRPr="003B6915">
        <w:rPr>
          <w:rFonts w:hint="eastAsia"/>
          <w:szCs w:val="28"/>
        </w:rPr>
        <w:t>）规划建设农村生活污水治理设施所覆盖区域内的农户新增</w:t>
      </w:r>
      <w:r w:rsidR="00A13E24" w:rsidRPr="003B6915">
        <w:rPr>
          <w:szCs w:val="28"/>
        </w:rPr>
        <w:t>969</w:t>
      </w:r>
      <w:r w:rsidRPr="003B6915">
        <w:rPr>
          <w:rFonts w:hint="eastAsia"/>
          <w:szCs w:val="28"/>
        </w:rPr>
        <w:t>户，至规划远期末（</w:t>
      </w:r>
      <w:r w:rsidRPr="003B6915">
        <w:rPr>
          <w:szCs w:val="28"/>
        </w:rPr>
        <w:t>2030</w:t>
      </w:r>
      <w:r w:rsidRPr="003B6915">
        <w:rPr>
          <w:rFonts w:hint="eastAsia"/>
          <w:szCs w:val="28"/>
        </w:rPr>
        <w:t>年）农户数共</w:t>
      </w:r>
      <w:r w:rsidR="00A13E24" w:rsidRPr="003B6915">
        <w:rPr>
          <w:szCs w:val="28"/>
        </w:rPr>
        <w:t>77694</w:t>
      </w:r>
      <w:r w:rsidRPr="003B6915">
        <w:rPr>
          <w:rFonts w:hint="eastAsia"/>
          <w:szCs w:val="28"/>
        </w:rPr>
        <w:t>户，农户受益率≥</w:t>
      </w:r>
      <w:r w:rsidR="00A13E24" w:rsidRPr="003B6915">
        <w:rPr>
          <w:szCs w:val="28"/>
        </w:rPr>
        <w:t>98.1</w:t>
      </w:r>
      <w:r w:rsidRPr="003B6915">
        <w:rPr>
          <w:szCs w:val="28"/>
        </w:rPr>
        <w:t>%</w:t>
      </w:r>
      <w:r w:rsidRPr="003B6915">
        <w:rPr>
          <w:rFonts w:hint="eastAsia"/>
          <w:szCs w:val="28"/>
        </w:rPr>
        <w:t>；</w:t>
      </w:r>
    </w:p>
    <w:p w:rsidR="009548DD" w:rsidRPr="003B6915" w:rsidRDefault="009548DD" w:rsidP="009548DD">
      <w:pPr>
        <w:pStyle w:val="aff3"/>
        <w:adjustRightInd w:val="0"/>
        <w:snapToGrid w:val="0"/>
        <w:ind w:left="560" w:firstLine="560"/>
        <w:rPr>
          <w:szCs w:val="28"/>
        </w:rPr>
      </w:pPr>
      <w:r w:rsidRPr="003B6915">
        <w:rPr>
          <w:rFonts w:hint="eastAsia"/>
          <w:szCs w:val="28"/>
        </w:rPr>
        <w:t>（</w:t>
      </w:r>
      <w:r w:rsidR="00A13E24" w:rsidRPr="003B6915">
        <w:rPr>
          <w:szCs w:val="28"/>
        </w:rPr>
        <w:t>4</w:t>
      </w:r>
      <w:r w:rsidRPr="003B6915">
        <w:rPr>
          <w:rFonts w:hint="eastAsia"/>
          <w:szCs w:val="28"/>
        </w:rPr>
        <w:t>）结合全区农村农户改厕工程，生活污水有效管控率新增</w:t>
      </w:r>
      <w:r w:rsidR="00A13E24" w:rsidRPr="003B6915">
        <w:rPr>
          <w:szCs w:val="28"/>
        </w:rPr>
        <w:t>1.4</w:t>
      </w:r>
      <w:r w:rsidRPr="003B6915">
        <w:rPr>
          <w:szCs w:val="28"/>
        </w:rPr>
        <w:t>%</w:t>
      </w:r>
      <w:r w:rsidRPr="003B6915">
        <w:rPr>
          <w:rFonts w:hint="eastAsia"/>
          <w:szCs w:val="28"/>
        </w:rPr>
        <w:t>，至规划远期末（</w:t>
      </w:r>
      <w:r w:rsidRPr="003B6915">
        <w:rPr>
          <w:szCs w:val="28"/>
        </w:rPr>
        <w:t>203</w:t>
      </w:r>
      <w:r w:rsidRPr="003B6915">
        <w:rPr>
          <w:rFonts w:hint="eastAsia"/>
          <w:szCs w:val="28"/>
        </w:rPr>
        <w:t>0</w:t>
      </w:r>
      <w:r w:rsidRPr="003B6915">
        <w:rPr>
          <w:rFonts w:hint="eastAsia"/>
          <w:szCs w:val="28"/>
        </w:rPr>
        <w:t>年）≥</w:t>
      </w:r>
      <w:r w:rsidR="00A13E24" w:rsidRPr="003B6915">
        <w:rPr>
          <w:szCs w:val="28"/>
        </w:rPr>
        <w:t>2.8</w:t>
      </w:r>
      <w:r w:rsidRPr="003B6915">
        <w:rPr>
          <w:szCs w:val="28"/>
        </w:rPr>
        <w:t>%</w:t>
      </w:r>
      <w:r w:rsidRPr="003B6915">
        <w:rPr>
          <w:rFonts w:hint="eastAsia"/>
          <w:szCs w:val="28"/>
        </w:rPr>
        <w:t>；</w:t>
      </w:r>
    </w:p>
    <w:p w:rsidR="00A13E24" w:rsidRPr="003B6915" w:rsidRDefault="00A13E24" w:rsidP="009548DD">
      <w:pPr>
        <w:pStyle w:val="aff3"/>
        <w:adjustRightInd w:val="0"/>
        <w:snapToGrid w:val="0"/>
        <w:ind w:left="560" w:firstLine="560"/>
        <w:rPr>
          <w:szCs w:val="28"/>
        </w:rPr>
      </w:pPr>
      <w:r w:rsidRPr="003B6915">
        <w:rPr>
          <w:rFonts w:hint="eastAsia"/>
          <w:szCs w:val="28"/>
        </w:rPr>
        <w:t>（</w:t>
      </w:r>
      <w:r w:rsidRPr="003B6915">
        <w:rPr>
          <w:rFonts w:hint="eastAsia"/>
          <w:szCs w:val="28"/>
        </w:rPr>
        <w:t>5</w:t>
      </w:r>
      <w:r w:rsidRPr="003B6915">
        <w:rPr>
          <w:rFonts w:hint="eastAsia"/>
          <w:szCs w:val="28"/>
        </w:rPr>
        <w:t>）</w:t>
      </w:r>
      <w:r w:rsidR="00D22AE1" w:rsidRPr="003B6915">
        <w:rPr>
          <w:rFonts w:hint="eastAsia"/>
          <w:szCs w:val="28"/>
        </w:rPr>
        <w:t>农村已建生活污水处理设施（</w:t>
      </w:r>
      <w:r w:rsidR="00D22AE1" w:rsidRPr="003B6915">
        <w:rPr>
          <w:rFonts w:hint="eastAsia"/>
          <w:szCs w:val="28"/>
        </w:rPr>
        <w:t>20m</w:t>
      </w:r>
      <w:r w:rsidR="00D22AE1" w:rsidRPr="003B6915">
        <w:rPr>
          <w:rFonts w:hint="eastAsia"/>
          <w:szCs w:val="28"/>
          <w:vertAlign w:val="superscript"/>
        </w:rPr>
        <w:t>3</w:t>
      </w:r>
      <w:r w:rsidR="00D22AE1" w:rsidRPr="003B6915">
        <w:rPr>
          <w:rFonts w:hint="eastAsia"/>
          <w:szCs w:val="28"/>
        </w:rPr>
        <w:t>/d</w:t>
      </w:r>
      <w:r w:rsidR="00D22AE1" w:rsidRPr="003B6915">
        <w:rPr>
          <w:rFonts w:hint="eastAsia"/>
          <w:szCs w:val="28"/>
        </w:rPr>
        <w:t>以上</w:t>
      </w:r>
      <w:r w:rsidR="00D22AE1" w:rsidRPr="003B6915">
        <w:rPr>
          <w:szCs w:val="28"/>
        </w:rPr>
        <w:t>处理规模</w:t>
      </w:r>
      <w:r w:rsidR="00D22AE1" w:rsidRPr="003B6915">
        <w:rPr>
          <w:rFonts w:hint="eastAsia"/>
          <w:szCs w:val="28"/>
        </w:rPr>
        <w:t>）实现</w:t>
      </w:r>
      <w:r w:rsidR="00D22AE1" w:rsidRPr="003B6915">
        <w:rPr>
          <w:rFonts w:hint="eastAsia"/>
          <w:szCs w:val="28"/>
        </w:rPr>
        <w:t>100%</w:t>
      </w:r>
      <w:r w:rsidR="00D22AE1" w:rsidRPr="003B6915">
        <w:rPr>
          <w:rFonts w:hint="eastAsia"/>
          <w:szCs w:val="28"/>
        </w:rPr>
        <w:t>专业、专职、专人运维，污水收集设施实现</w:t>
      </w:r>
      <w:r w:rsidR="00D22AE1" w:rsidRPr="003B6915">
        <w:rPr>
          <w:rFonts w:hint="eastAsia"/>
          <w:szCs w:val="28"/>
        </w:rPr>
        <w:t>100%</w:t>
      </w:r>
      <w:r w:rsidR="00D22AE1" w:rsidRPr="003B6915">
        <w:rPr>
          <w:rFonts w:hint="eastAsia"/>
          <w:szCs w:val="28"/>
        </w:rPr>
        <w:t>定期定时运维。</w:t>
      </w:r>
    </w:p>
    <w:p w:rsidR="009548DD" w:rsidRPr="003B6915" w:rsidRDefault="009548DD" w:rsidP="00144722">
      <w:pPr>
        <w:widowControl/>
        <w:ind w:firstLine="560"/>
        <w:jc w:val="left"/>
        <w:rPr>
          <w:b/>
          <w:bCs/>
          <w:kern w:val="44"/>
          <w:sz w:val="44"/>
          <w:szCs w:val="44"/>
        </w:rPr>
      </w:pPr>
      <w:r w:rsidRPr="003B6915">
        <w:br w:type="page"/>
      </w:r>
    </w:p>
    <w:p w:rsidR="001622B6" w:rsidRPr="003B6915" w:rsidRDefault="00D25797" w:rsidP="00144722">
      <w:pPr>
        <w:spacing w:line="560" w:lineRule="exact"/>
        <w:ind w:firstLine="720"/>
        <w:jc w:val="left"/>
        <w:outlineLvl w:val="0"/>
        <w:rPr>
          <w:rFonts w:eastAsia="方正小标宋_GBK"/>
          <w:sz w:val="36"/>
          <w:szCs w:val="32"/>
        </w:rPr>
      </w:pPr>
      <w:bookmarkStart w:id="20" w:name="_Toc24397841"/>
      <w:bookmarkStart w:id="21" w:name="_Toc38266669"/>
      <w:bookmarkStart w:id="22" w:name="_Toc42012101"/>
      <w:r w:rsidRPr="003B6915">
        <w:rPr>
          <w:rFonts w:eastAsia="方正小标宋_GBK"/>
          <w:sz w:val="36"/>
          <w:szCs w:val="32"/>
        </w:rPr>
        <w:lastRenderedPageBreak/>
        <w:t>第三章</w:t>
      </w:r>
      <w:r w:rsidR="00074DF7" w:rsidRPr="003B6915">
        <w:rPr>
          <w:rFonts w:eastAsia="方正小标宋_GBK" w:hint="eastAsia"/>
          <w:sz w:val="36"/>
          <w:szCs w:val="32"/>
        </w:rPr>
        <w:t>区域概况及</w:t>
      </w:r>
      <w:r w:rsidR="00974288" w:rsidRPr="003B6915">
        <w:rPr>
          <w:rFonts w:eastAsia="方正小标宋_GBK"/>
          <w:sz w:val="36"/>
          <w:szCs w:val="32"/>
        </w:rPr>
        <w:t>污染源分析</w:t>
      </w:r>
      <w:bookmarkEnd w:id="20"/>
      <w:bookmarkEnd w:id="21"/>
      <w:bookmarkEnd w:id="22"/>
    </w:p>
    <w:p w:rsidR="00D83C48" w:rsidRPr="003B6915" w:rsidRDefault="00D83C48" w:rsidP="00144722">
      <w:pPr>
        <w:pStyle w:val="2"/>
        <w:ind w:firstLine="640"/>
      </w:pPr>
      <w:bookmarkStart w:id="23" w:name="_Toc41079028"/>
      <w:bookmarkStart w:id="24" w:name="_Toc42012102"/>
      <w:r w:rsidRPr="003B6915">
        <w:rPr>
          <w:rFonts w:hint="eastAsia"/>
        </w:rPr>
        <w:t>3.1区域概况</w:t>
      </w:r>
      <w:bookmarkEnd w:id="23"/>
      <w:bookmarkEnd w:id="24"/>
    </w:p>
    <w:p w:rsidR="00D83C48" w:rsidRPr="003B6915" w:rsidRDefault="00D83C48" w:rsidP="00144722">
      <w:pPr>
        <w:pStyle w:val="3"/>
        <w:ind w:firstLine="643"/>
      </w:pPr>
      <w:bookmarkStart w:id="25" w:name="_Toc41079029"/>
      <w:bookmarkStart w:id="26" w:name="_Toc42012103"/>
      <w:r w:rsidRPr="003B6915">
        <w:rPr>
          <w:rFonts w:hint="eastAsia"/>
        </w:rPr>
        <w:t xml:space="preserve">3.1.1 </w:t>
      </w:r>
      <w:r w:rsidRPr="003B6915">
        <w:rPr>
          <w:rFonts w:hint="eastAsia"/>
        </w:rPr>
        <w:t>自然概况</w:t>
      </w:r>
      <w:bookmarkEnd w:id="25"/>
      <w:bookmarkEnd w:id="26"/>
    </w:p>
    <w:p w:rsidR="00D83C48" w:rsidRPr="003B6915" w:rsidRDefault="00D83C48" w:rsidP="00144722">
      <w:pPr>
        <w:pStyle w:val="4"/>
        <w:ind w:firstLine="562"/>
      </w:pPr>
      <w:r w:rsidRPr="003B6915">
        <w:rPr>
          <w:rFonts w:hint="eastAsia"/>
        </w:rPr>
        <w:t xml:space="preserve">3.1.1.1 </w:t>
      </w:r>
      <w:r w:rsidRPr="003B6915">
        <w:rPr>
          <w:rFonts w:hint="eastAsia"/>
        </w:rPr>
        <w:t>地理位置</w:t>
      </w:r>
    </w:p>
    <w:p w:rsidR="00D83C48" w:rsidRPr="003B6915" w:rsidRDefault="00D83C48" w:rsidP="00D83C48">
      <w:pPr>
        <w:ind w:firstLine="560"/>
      </w:pPr>
      <w:r w:rsidRPr="003B6915">
        <w:rPr>
          <w:rFonts w:hint="eastAsia"/>
        </w:rPr>
        <w:t>晋宁区位于云南省中部，是昆明市五区一市八县之一，县城设于昆阳镇，距省会昆明</w:t>
      </w:r>
      <w:r w:rsidRPr="003B6915">
        <w:t>60</w:t>
      </w:r>
      <w:r w:rsidRPr="003B6915">
        <w:rPr>
          <w:rFonts w:hint="eastAsia"/>
        </w:rPr>
        <w:t>千米。县境狭长，东西向横跨</w:t>
      </w:r>
      <w:r w:rsidRPr="003B6915">
        <w:t>66</w:t>
      </w:r>
      <w:r w:rsidRPr="003B6915">
        <w:rPr>
          <w:rFonts w:hint="eastAsia"/>
        </w:rPr>
        <w:t>公里，南北向纵距</w:t>
      </w:r>
      <w:r w:rsidRPr="003B6915">
        <w:t>33</w:t>
      </w:r>
      <w:r w:rsidRPr="003B6915">
        <w:rPr>
          <w:rFonts w:hint="eastAsia"/>
        </w:rPr>
        <w:t>公里，幅员</w:t>
      </w:r>
      <w:r w:rsidRPr="003B6915">
        <w:t>1321.58</w:t>
      </w:r>
      <w:r w:rsidRPr="003B6915">
        <w:rPr>
          <w:rFonts w:hint="eastAsia"/>
        </w:rPr>
        <w:t>平方公里。地理范围为东经</w:t>
      </w:r>
      <w:r w:rsidRPr="003B6915">
        <w:t>102</w:t>
      </w:r>
      <w:r w:rsidRPr="003B6915">
        <w:rPr>
          <w:rFonts w:hint="eastAsia"/>
        </w:rPr>
        <w:t>°</w:t>
      </w:r>
      <w:r w:rsidRPr="003B6915">
        <w:t>12</w:t>
      </w:r>
      <w:r w:rsidRPr="003B6915">
        <w:rPr>
          <w:rFonts w:hint="eastAsia"/>
        </w:rPr>
        <w:t>′至</w:t>
      </w:r>
      <w:r w:rsidRPr="003B6915">
        <w:t>102</w:t>
      </w:r>
      <w:r w:rsidRPr="003B6915">
        <w:rPr>
          <w:rFonts w:hint="eastAsia"/>
        </w:rPr>
        <w:t>°</w:t>
      </w:r>
      <w:r w:rsidRPr="003B6915">
        <w:t>52</w:t>
      </w:r>
      <w:r w:rsidRPr="003B6915">
        <w:rPr>
          <w:rFonts w:hint="eastAsia"/>
        </w:rPr>
        <w:t>′，北纬</w:t>
      </w:r>
      <w:r w:rsidRPr="003B6915">
        <w:t>24</w:t>
      </w:r>
      <w:r w:rsidRPr="003B6915">
        <w:rPr>
          <w:rFonts w:hint="eastAsia"/>
        </w:rPr>
        <w:t>°</w:t>
      </w:r>
      <w:r w:rsidRPr="003B6915">
        <w:t>23</w:t>
      </w:r>
      <w:r w:rsidRPr="003B6915">
        <w:rPr>
          <w:rFonts w:hint="eastAsia"/>
        </w:rPr>
        <w:t>′至</w:t>
      </w:r>
      <w:r w:rsidRPr="003B6915">
        <w:t>24</w:t>
      </w:r>
      <w:r w:rsidRPr="003B6915">
        <w:rPr>
          <w:rFonts w:hint="eastAsia"/>
        </w:rPr>
        <w:t>°</w:t>
      </w:r>
      <w:r w:rsidRPr="003B6915">
        <w:t>48</w:t>
      </w:r>
      <w:r w:rsidRPr="003B6915">
        <w:rPr>
          <w:rFonts w:hint="eastAsia"/>
        </w:rPr>
        <w:t>′之间。县域东邻澄江县，南连玉溪市及江川县，西接安宁市，峨山县及易门县，北交昆明市西山区和呈贡县。</w:t>
      </w:r>
    </w:p>
    <w:p w:rsidR="00D83C48" w:rsidRPr="003B6915" w:rsidRDefault="00D83C48" w:rsidP="00144722">
      <w:pPr>
        <w:pStyle w:val="4"/>
        <w:ind w:firstLine="562"/>
      </w:pPr>
      <w:r w:rsidRPr="003B6915">
        <w:rPr>
          <w:rFonts w:hint="eastAsia"/>
        </w:rPr>
        <w:t xml:space="preserve">3.1.1.2 </w:t>
      </w:r>
      <w:r w:rsidRPr="003B6915">
        <w:rPr>
          <w:rFonts w:hint="eastAsia"/>
        </w:rPr>
        <w:t>地形地貌、地质</w:t>
      </w:r>
    </w:p>
    <w:p w:rsidR="00D83C48" w:rsidRPr="003B6915" w:rsidRDefault="00D83C48" w:rsidP="00D83C48">
      <w:pPr>
        <w:ind w:firstLine="560"/>
        <w:rPr>
          <w:rFonts w:eastAsiaTheme="minorEastAsia"/>
        </w:rPr>
      </w:pPr>
      <w:r w:rsidRPr="003B6915">
        <w:rPr>
          <w:rFonts w:eastAsiaTheme="minorEastAsia" w:hAnsiTheme="minorEastAsia"/>
        </w:rPr>
        <w:t>晋宁区地处滇中高原的浅切割中山地带，县内地面总体起伏和缓，三面环山，北临滇池。地势南高北低，呈波峰谷形向滇池倾斜。由于受新生代造山运动的影响，大小断层和褶皱随之而生，因此晋宁区山地、湖泊相间分布。最高处为东南部大梁子山，海拔</w:t>
      </w:r>
      <w:r w:rsidRPr="003B6915">
        <w:rPr>
          <w:rFonts w:eastAsiaTheme="minorEastAsia"/>
        </w:rPr>
        <w:t>2648m</w:t>
      </w:r>
      <w:r w:rsidRPr="003B6915">
        <w:rPr>
          <w:rFonts w:eastAsiaTheme="minorEastAsia" w:hAnsiTheme="minorEastAsia"/>
        </w:rPr>
        <w:t>，中部滇池沿岸为湖滨盆地，海拔</w:t>
      </w:r>
      <w:r w:rsidRPr="003B6915">
        <w:rPr>
          <w:rFonts w:eastAsiaTheme="minorEastAsia"/>
        </w:rPr>
        <w:t>1888m</w:t>
      </w:r>
      <w:r w:rsidRPr="003B6915">
        <w:rPr>
          <w:rFonts w:eastAsiaTheme="minorEastAsia" w:hAnsiTheme="minorEastAsia"/>
        </w:rPr>
        <w:t>；西部的小石板河最低，海拔为</w:t>
      </w:r>
      <w:r w:rsidRPr="003B6915">
        <w:rPr>
          <w:rFonts w:eastAsiaTheme="minorEastAsia"/>
        </w:rPr>
        <w:t>1340m</w:t>
      </w:r>
      <w:r w:rsidRPr="003B6915">
        <w:rPr>
          <w:rFonts w:eastAsiaTheme="minorEastAsia" w:hAnsiTheme="minorEastAsia"/>
        </w:rPr>
        <w:t>。全县系乌蒙山脉支系。县境由盆地、丘陵地、山地、中山峡谷四种地貌组成，坝子约占全县总面积的</w:t>
      </w:r>
      <w:r w:rsidRPr="003B6915">
        <w:rPr>
          <w:rFonts w:eastAsiaTheme="minorEastAsia"/>
        </w:rPr>
        <w:t>30%</w:t>
      </w:r>
      <w:r w:rsidRPr="003B6915">
        <w:rPr>
          <w:rFonts w:eastAsiaTheme="minorEastAsia" w:hAnsiTheme="minorEastAsia"/>
        </w:rPr>
        <w:t>。在坝区，有滇池水面</w:t>
      </w:r>
      <w:r w:rsidRPr="003B6915">
        <w:rPr>
          <w:rFonts w:eastAsiaTheme="minorEastAsia"/>
        </w:rPr>
        <w:t>96.18</w:t>
      </w:r>
      <w:r w:rsidRPr="003B6915">
        <w:rPr>
          <w:rFonts w:eastAsiaTheme="minorEastAsia" w:hAnsiTheme="minorEastAsia"/>
        </w:rPr>
        <w:t>平方公里，湖岸线</w:t>
      </w:r>
      <w:r w:rsidRPr="003B6915">
        <w:rPr>
          <w:rFonts w:eastAsiaTheme="minorEastAsia"/>
        </w:rPr>
        <w:t>47</w:t>
      </w:r>
      <w:r w:rsidRPr="003B6915">
        <w:rPr>
          <w:rFonts w:eastAsiaTheme="minorEastAsia" w:hAnsiTheme="minorEastAsia"/>
        </w:rPr>
        <w:t>公里。</w:t>
      </w:r>
    </w:p>
    <w:p w:rsidR="00D83C48" w:rsidRPr="003B6915" w:rsidRDefault="00D83C48" w:rsidP="00D83C48">
      <w:pPr>
        <w:ind w:firstLine="560"/>
      </w:pPr>
      <w:r w:rsidRPr="003B6915">
        <w:t>（</w:t>
      </w:r>
      <w:r w:rsidRPr="003B6915">
        <w:t>1</w:t>
      </w:r>
      <w:r w:rsidRPr="003B6915">
        <w:t>）湖滨盆地。分布于晋城、昆阳，形成</w:t>
      </w:r>
      <w:r w:rsidRPr="003B6915">
        <w:t>“V”</w:t>
      </w:r>
      <w:r w:rsidRPr="003B6915">
        <w:t>字形的山麓冲积扇。海拔</w:t>
      </w:r>
      <w:r w:rsidRPr="003B6915">
        <w:t>1891—1920m</w:t>
      </w:r>
      <w:r w:rsidRPr="003B6915">
        <w:t>，地势平坦，土层深厚，水利条件好，是全区粮食作物的主产区。</w:t>
      </w:r>
    </w:p>
    <w:p w:rsidR="00D83C48" w:rsidRPr="003B6915" w:rsidRDefault="00D83C48" w:rsidP="00D83C48">
      <w:pPr>
        <w:ind w:firstLine="560"/>
      </w:pPr>
      <w:r w:rsidRPr="003B6915">
        <w:t>（</w:t>
      </w:r>
      <w:r w:rsidRPr="003B6915">
        <w:t>2</w:t>
      </w:r>
      <w:r w:rsidRPr="003B6915">
        <w:t>）丘陵地。主要分布于宝峰、二街、上蒜。地势平缓区，是粮食和烤烟产区。</w:t>
      </w:r>
    </w:p>
    <w:p w:rsidR="00D83C48" w:rsidRPr="003B6915" w:rsidRDefault="00D83C48" w:rsidP="00D83C48">
      <w:pPr>
        <w:ind w:firstLine="560"/>
      </w:pPr>
      <w:r w:rsidRPr="003B6915">
        <w:t>（</w:t>
      </w:r>
      <w:r w:rsidRPr="003B6915">
        <w:t>3</w:t>
      </w:r>
      <w:r w:rsidRPr="003B6915">
        <w:t>）山地。分布于夕阳乡、双河乡、二街镇、六街镇和晋城镇、上蒜镇一带，是县内主要水库分布区，大河水库、柴河水库和双龙水库分布其中，也是晋宁区主要林区之一。</w:t>
      </w:r>
    </w:p>
    <w:p w:rsidR="00D83C48" w:rsidRPr="003B6915" w:rsidRDefault="00D83C48" w:rsidP="00D83C48">
      <w:pPr>
        <w:ind w:firstLine="560"/>
      </w:pPr>
      <w:r w:rsidRPr="003B6915">
        <w:t>（</w:t>
      </w:r>
      <w:r w:rsidRPr="003B6915">
        <w:t>4</w:t>
      </w:r>
      <w:r w:rsidRPr="003B6915">
        <w:t>）中山峡谷。分布夕阳乡一带，相对高差较大，是森林分布较多的地区。</w:t>
      </w:r>
    </w:p>
    <w:p w:rsidR="00D83C48" w:rsidRPr="003B6915" w:rsidRDefault="00D83C48" w:rsidP="00144722">
      <w:pPr>
        <w:pStyle w:val="4"/>
        <w:ind w:firstLine="562"/>
      </w:pPr>
      <w:r w:rsidRPr="003B6915">
        <w:rPr>
          <w:rFonts w:hint="eastAsia"/>
        </w:rPr>
        <w:t xml:space="preserve">3.1.1.3 </w:t>
      </w:r>
      <w:r w:rsidRPr="003B6915">
        <w:rPr>
          <w:rFonts w:hint="eastAsia"/>
        </w:rPr>
        <w:t>水文水系</w:t>
      </w:r>
    </w:p>
    <w:p w:rsidR="00D83C48" w:rsidRPr="003B6915" w:rsidRDefault="00D83C48" w:rsidP="00D83C48">
      <w:pPr>
        <w:ind w:firstLine="560"/>
        <w:rPr>
          <w:rFonts w:eastAsiaTheme="minorEastAsia"/>
        </w:rPr>
      </w:pPr>
      <w:r w:rsidRPr="003B6915">
        <w:rPr>
          <w:rFonts w:eastAsiaTheme="minorEastAsia" w:hAnsiTheme="minorEastAsia"/>
        </w:rPr>
        <w:t>晋宁区境内水系分别属于长江上游金沙江水系、珠江流域南盘江水系和红河流域元江水系等三大水系的支流。县境内河流总长</w:t>
      </w:r>
      <w:r w:rsidRPr="003B6915">
        <w:rPr>
          <w:rFonts w:eastAsiaTheme="minorEastAsia"/>
        </w:rPr>
        <w:t xml:space="preserve">168 </w:t>
      </w:r>
      <w:r w:rsidRPr="003B6915">
        <w:rPr>
          <w:rFonts w:eastAsiaTheme="minorEastAsia" w:hAnsiTheme="minorEastAsia"/>
        </w:rPr>
        <w:t>公里。</w:t>
      </w:r>
    </w:p>
    <w:p w:rsidR="00D83C48" w:rsidRPr="003B6915" w:rsidRDefault="00D83C48" w:rsidP="00D83C48">
      <w:pPr>
        <w:ind w:firstLine="560"/>
        <w:rPr>
          <w:rFonts w:eastAsiaTheme="minorEastAsia"/>
        </w:rPr>
      </w:pPr>
      <w:r w:rsidRPr="003B6915">
        <w:rPr>
          <w:rFonts w:eastAsiaTheme="minorEastAsia" w:hAnsiTheme="minorEastAsia"/>
        </w:rPr>
        <w:t>长江水系流域面积为</w:t>
      </w:r>
      <w:r w:rsidRPr="003B6915">
        <w:rPr>
          <w:rFonts w:eastAsiaTheme="minorEastAsia"/>
        </w:rPr>
        <w:t>1023</w:t>
      </w:r>
      <w:r w:rsidRPr="003B6915">
        <w:rPr>
          <w:rFonts w:eastAsiaTheme="minorEastAsia" w:hAnsiTheme="minorEastAsia"/>
        </w:rPr>
        <w:t>平方公里（其中滇池流域面积为</w:t>
      </w:r>
      <w:r w:rsidRPr="003B6915">
        <w:rPr>
          <w:rFonts w:eastAsiaTheme="minorEastAsia"/>
        </w:rPr>
        <w:t>715.09</w:t>
      </w:r>
      <w:r w:rsidRPr="003B6915">
        <w:rPr>
          <w:rFonts w:eastAsiaTheme="minorEastAsia" w:hAnsiTheme="minorEastAsia"/>
        </w:rPr>
        <w:t>平方公里，鸣唉河流域面积为</w:t>
      </w:r>
      <w:r w:rsidRPr="003B6915">
        <w:rPr>
          <w:rFonts w:eastAsiaTheme="minorEastAsia"/>
        </w:rPr>
        <w:t>158.04</w:t>
      </w:r>
      <w:r w:rsidRPr="003B6915">
        <w:rPr>
          <w:rFonts w:eastAsiaTheme="minorEastAsia" w:hAnsiTheme="minorEastAsia"/>
        </w:rPr>
        <w:t>平方公里，八街河流域面积为</w:t>
      </w:r>
      <w:r w:rsidRPr="003B6915">
        <w:rPr>
          <w:rFonts w:eastAsiaTheme="minorEastAsia"/>
        </w:rPr>
        <w:t>149.87</w:t>
      </w:r>
      <w:r w:rsidRPr="003B6915">
        <w:rPr>
          <w:rFonts w:eastAsiaTheme="minorEastAsia" w:hAnsiTheme="minorEastAsia"/>
        </w:rPr>
        <w:t>平方公里），占全县总面积的</w:t>
      </w:r>
      <w:r w:rsidRPr="003B6915">
        <w:rPr>
          <w:rFonts w:eastAsiaTheme="minorEastAsia"/>
        </w:rPr>
        <w:t>83.8 %</w:t>
      </w:r>
      <w:r w:rsidRPr="003B6915">
        <w:rPr>
          <w:rFonts w:eastAsiaTheme="minorEastAsia" w:hAnsiTheme="minorEastAsia"/>
        </w:rPr>
        <w:t>；红河水系的十街河流域面积</w:t>
      </w:r>
      <w:r w:rsidRPr="003B6915">
        <w:rPr>
          <w:rFonts w:eastAsiaTheme="minorEastAsia"/>
        </w:rPr>
        <w:t>155.67</w:t>
      </w:r>
      <w:r w:rsidRPr="003B6915">
        <w:rPr>
          <w:rFonts w:eastAsiaTheme="minorEastAsia" w:hAnsiTheme="minorEastAsia"/>
        </w:rPr>
        <w:t>平方公里，占全县总面积的</w:t>
      </w:r>
      <w:r w:rsidRPr="003B6915">
        <w:rPr>
          <w:rFonts w:eastAsiaTheme="minorEastAsia"/>
        </w:rPr>
        <w:t>12.7 %</w:t>
      </w:r>
      <w:r w:rsidRPr="003B6915">
        <w:rPr>
          <w:rFonts w:eastAsiaTheme="minorEastAsia" w:hAnsiTheme="minorEastAsia"/>
        </w:rPr>
        <w:t>；珠江水系有大箐河、白沙河，流域面积为</w:t>
      </w:r>
      <w:r w:rsidRPr="003B6915">
        <w:rPr>
          <w:rFonts w:eastAsiaTheme="minorEastAsia"/>
        </w:rPr>
        <w:t>42.62</w:t>
      </w:r>
      <w:r w:rsidRPr="003B6915">
        <w:rPr>
          <w:rFonts w:eastAsiaTheme="minorEastAsia" w:hAnsiTheme="minorEastAsia"/>
        </w:rPr>
        <w:t>平方公里，占全县总面积的</w:t>
      </w:r>
      <w:r w:rsidRPr="003B6915">
        <w:rPr>
          <w:rFonts w:eastAsiaTheme="minorEastAsia"/>
        </w:rPr>
        <w:t>3.5 %</w:t>
      </w:r>
      <w:r w:rsidRPr="003B6915">
        <w:rPr>
          <w:rFonts w:eastAsiaTheme="minorEastAsia" w:hAnsiTheme="minorEastAsia"/>
        </w:rPr>
        <w:t>。</w:t>
      </w:r>
    </w:p>
    <w:p w:rsidR="00D83C48" w:rsidRPr="003B6915" w:rsidRDefault="00D83C48" w:rsidP="00D83C48">
      <w:pPr>
        <w:shd w:val="clear" w:color="auto" w:fill="FFFFFF"/>
        <w:ind w:firstLine="560"/>
        <w:rPr>
          <w:rFonts w:eastAsiaTheme="minorEastAsia"/>
        </w:rPr>
      </w:pPr>
      <w:r w:rsidRPr="003B6915">
        <w:rPr>
          <w:rFonts w:eastAsiaTheme="minorEastAsia" w:hAnsiTheme="minorEastAsia"/>
        </w:rPr>
        <w:t>其中最大的几条河流有：大河，是</w:t>
      </w:r>
      <w:hyperlink r:id="rId12" w:tgtFrame="_blank" w:history="1">
        <w:r w:rsidRPr="003B6915">
          <w:rPr>
            <w:rFonts w:eastAsiaTheme="minorEastAsia" w:hAnsiTheme="minorEastAsia"/>
          </w:rPr>
          <w:t>滇池</w:t>
        </w:r>
      </w:hyperlink>
      <w:r w:rsidRPr="003B6915">
        <w:rPr>
          <w:rFonts w:eastAsiaTheme="minorEastAsia" w:hAnsiTheme="minorEastAsia"/>
        </w:rPr>
        <w:t>主要的入滇河流之一，河流全长约</w:t>
      </w:r>
      <w:r w:rsidRPr="003B6915">
        <w:rPr>
          <w:rFonts w:eastAsiaTheme="minorEastAsia"/>
        </w:rPr>
        <w:t>31</w:t>
      </w:r>
      <w:r w:rsidRPr="003B6915">
        <w:rPr>
          <w:rFonts w:eastAsiaTheme="minorEastAsia" w:hAnsiTheme="minorEastAsia"/>
        </w:rPr>
        <w:t>公里，发源于</w:t>
      </w:r>
      <w:hyperlink r:id="rId13" w:tgtFrame="_blank" w:history="1">
        <w:r w:rsidRPr="003B6915">
          <w:rPr>
            <w:rFonts w:eastAsiaTheme="minorEastAsia" w:hAnsiTheme="minorEastAsia"/>
          </w:rPr>
          <w:t>晋城镇</w:t>
        </w:r>
      </w:hyperlink>
      <w:r w:rsidRPr="003B6915">
        <w:rPr>
          <w:rFonts w:eastAsiaTheme="minorEastAsia" w:hAnsiTheme="minorEastAsia"/>
        </w:rPr>
        <w:t>与</w:t>
      </w:r>
      <w:hyperlink r:id="rId14" w:tgtFrame="_blank" w:history="1">
        <w:r w:rsidRPr="003B6915">
          <w:rPr>
            <w:rFonts w:eastAsiaTheme="minorEastAsia" w:hAnsiTheme="minorEastAsia"/>
          </w:rPr>
          <w:t>江川县</w:t>
        </w:r>
      </w:hyperlink>
      <w:r w:rsidRPr="003B6915">
        <w:rPr>
          <w:rFonts w:eastAsiaTheme="minorEastAsia" w:hAnsiTheme="minorEastAsia"/>
        </w:rPr>
        <w:t>交界山脉的关岭西坡干洞、大陷塘和菖蒲塘等地，汇入大河水库。</w:t>
      </w:r>
    </w:p>
    <w:p w:rsidR="00D83C48" w:rsidRPr="003B6915" w:rsidRDefault="00D83C48" w:rsidP="00D83C48">
      <w:pPr>
        <w:shd w:val="clear" w:color="auto" w:fill="FFFFFF"/>
        <w:ind w:firstLine="560"/>
        <w:rPr>
          <w:rFonts w:eastAsiaTheme="minorEastAsia"/>
        </w:rPr>
      </w:pPr>
      <w:r w:rsidRPr="003B6915">
        <w:rPr>
          <w:rFonts w:eastAsiaTheme="minorEastAsia" w:hAnsiTheme="minorEastAsia"/>
        </w:rPr>
        <w:t>柴河，发源于六街上游新寨、干海孜流径六街汇入</w:t>
      </w:r>
      <w:hyperlink r:id="rId15" w:tgtFrame="_blank" w:history="1">
        <w:r w:rsidRPr="003B6915">
          <w:rPr>
            <w:rFonts w:eastAsiaTheme="minorEastAsia" w:hAnsiTheme="minorEastAsia"/>
          </w:rPr>
          <w:t>柴河水库</w:t>
        </w:r>
      </w:hyperlink>
      <w:r w:rsidRPr="003B6915">
        <w:rPr>
          <w:rFonts w:eastAsiaTheme="minorEastAsia" w:hAnsiTheme="minorEastAsia"/>
        </w:rPr>
        <w:t>，为昆明市饮用水源，全长</w:t>
      </w:r>
      <w:r w:rsidRPr="003B6915">
        <w:rPr>
          <w:rFonts w:eastAsiaTheme="minorEastAsia"/>
        </w:rPr>
        <w:t>32.1</w:t>
      </w:r>
      <w:r w:rsidRPr="003B6915">
        <w:rPr>
          <w:rFonts w:eastAsiaTheme="minorEastAsia" w:hAnsiTheme="minorEastAsia"/>
        </w:rPr>
        <w:t>公里，径流面积</w:t>
      </w:r>
      <w:r w:rsidRPr="003B6915">
        <w:rPr>
          <w:rFonts w:eastAsiaTheme="minorEastAsia"/>
        </w:rPr>
        <w:t>306.18</w:t>
      </w:r>
      <w:r w:rsidRPr="003B6915">
        <w:rPr>
          <w:rFonts w:eastAsiaTheme="minorEastAsia" w:hAnsiTheme="minorEastAsia"/>
        </w:rPr>
        <w:t>平方公里。</w:t>
      </w:r>
    </w:p>
    <w:p w:rsidR="00D83C48" w:rsidRPr="003B6915" w:rsidRDefault="00D83C48" w:rsidP="00D83C48">
      <w:pPr>
        <w:shd w:val="clear" w:color="auto" w:fill="FFFFFF"/>
        <w:ind w:firstLine="560"/>
        <w:rPr>
          <w:rFonts w:eastAsiaTheme="minorEastAsia"/>
        </w:rPr>
      </w:pPr>
      <w:r w:rsidRPr="003B6915">
        <w:rPr>
          <w:rFonts w:eastAsiaTheme="minorEastAsia"/>
        </w:rPr>
        <w:t> </w:t>
      </w:r>
      <w:r w:rsidRPr="003B6915">
        <w:rPr>
          <w:rFonts w:eastAsiaTheme="minorEastAsia" w:hAnsiTheme="minorEastAsia"/>
        </w:rPr>
        <w:t>东大河，发源于东南面的海孜白泥箐，汇入滇池，全长</w:t>
      </w:r>
      <w:r w:rsidRPr="003B6915">
        <w:rPr>
          <w:rFonts w:eastAsiaTheme="minorEastAsia"/>
        </w:rPr>
        <w:t>21</w:t>
      </w:r>
      <w:r w:rsidRPr="003B6915">
        <w:rPr>
          <w:rFonts w:eastAsiaTheme="minorEastAsia" w:hAnsiTheme="minorEastAsia"/>
        </w:rPr>
        <w:t>公里，径流面积</w:t>
      </w:r>
      <w:r w:rsidRPr="003B6915">
        <w:rPr>
          <w:rFonts w:eastAsiaTheme="minorEastAsia"/>
        </w:rPr>
        <w:t>195.44</w:t>
      </w:r>
      <w:r w:rsidRPr="003B6915">
        <w:rPr>
          <w:rFonts w:eastAsiaTheme="minorEastAsia" w:hAnsiTheme="minorEastAsia"/>
        </w:rPr>
        <w:t>平方公里。</w:t>
      </w:r>
    </w:p>
    <w:p w:rsidR="00D83C48" w:rsidRPr="003B6915" w:rsidRDefault="00D83C48" w:rsidP="00D83C48">
      <w:pPr>
        <w:shd w:val="clear" w:color="auto" w:fill="FFFFFF"/>
        <w:ind w:firstLine="560"/>
        <w:rPr>
          <w:rFonts w:eastAsiaTheme="minorEastAsia"/>
        </w:rPr>
      </w:pPr>
      <w:r w:rsidRPr="003B6915">
        <w:rPr>
          <w:rFonts w:eastAsiaTheme="minorEastAsia" w:hAnsiTheme="minorEastAsia"/>
        </w:rPr>
        <w:t>二街河，东面发源于栗庙箐、东冲箐最后汇入鸣矣河，全长</w:t>
      </w:r>
      <w:r w:rsidRPr="003B6915">
        <w:rPr>
          <w:rFonts w:eastAsiaTheme="minorEastAsia"/>
        </w:rPr>
        <w:t>17.8</w:t>
      </w:r>
      <w:r w:rsidRPr="003B6915">
        <w:rPr>
          <w:rFonts w:eastAsiaTheme="minorEastAsia" w:hAnsiTheme="minorEastAsia"/>
        </w:rPr>
        <w:t>公里，径流面积</w:t>
      </w:r>
      <w:r w:rsidRPr="003B6915">
        <w:rPr>
          <w:rFonts w:eastAsiaTheme="minorEastAsia"/>
        </w:rPr>
        <w:t>163.24</w:t>
      </w:r>
      <w:r w:rsidRPr="003B6915">
        <w:rPr>
          <w:rFonts w:eastAsiaTheme="minorEastAsia" w:hAnsiTheme="minorEastAsia"/>
        </w:rPr>
        <w:t>平方公里。</w:t>
      </w:r>
    </w:p>
    <w:p w:rsidR="00D83C48" w:rsidRPr="003B6915" w:rsidRDefault="00D83C48" w:rsidP="00D83C48">
      <w:pPr>
        <w:shd w:val="clear" w:color="auto" w:fill="FFFFFF"/>
        <w:ind w:firstLine="560"/>
        <w:rPr>
          <w:rFonts w:eastAsiaTheme="minorEastAsia"/>
        </w:rPr>
      </w:pPr>
      <w:r w:rsidRPr="003B6915">
        <w:rPr>
          <w:rFonts w:eastAsiaTheme="minorEastAsia" w:hAnsiTheme="minorEastAsia"/>
        </w:rPr>
        <w:t>双河，全长</w:t>
      </w:r>
      <w:r w:rsidRPr="003B6915">
        <w:rPr>
          <w:rFonts w:eastAsiaTheme="minorEastAsia"/>
        </w:rPr>
        <w:t>14.31</w:t>
      </w:r>
      <w:r w:rsidRPr="003B6915">
        <w:rPr>
          <w:rFonts w:eastAsiaTheme="minorEastAsia" w:hAnsiTheme="minorEastAsia"/>
        </w:rPr>
        <w:t>公里，径流面积</w:t>
      </w:r>
      <w:r w:rsidRPr="003B6915">
        <w:rPr>
          <w:rFonts w:eastAsiaTheme="minorEastAsia"/>
        </w:rPr>
        <w:t>159.34</w:t>
      </w:r>
      <w:r w:rsidRPr="003B6915">
        <w:rPr>
          <w:rFonts w:eastAsiaTheme="minorEastAsia" w:hAnsiTheme="minorEastAsia"/>
        </w:rPr>
        <w:t>平方公里。晋城东干渠，为大河泄洪渠，为五里干渠东段。</w:t>
      </w:r>
    </w:p>
    <w:p w:rsidR="00D83C48" w:rsidRPr="003B6915" w:rsidRDefault="00D83C48" w:rsidP="00144722">
      <w:pPr>
        <w:pStyle w:val="4"/>
        <w:ind w:firstLine="562"/>
      </w:pPr>
      <w:r w:rsidRPr="003B6915">
        <w:rPr>
          <w:rFonts w:hint="eastAsia"/>
        </w:rPr>
        <w:t xml:space="preserve">3.1.1.4 </w:t>
      </w:r>
      <w:r w:rsidRPr="003B6915">
        <w:rPr>
          <w:rFonts w:hint="eastAsia"/>
        </w:rPr>
        <w:t>气象气候</w:t>
      </w:r>
    </w:p>
    <w:p w:rsidR="00D83C48" w:rsidRPr="003B6915" w:rsidRDefault="00D83C48" w:rsidP="00D83C48">
      <w:pPr>
        <w:ind w:firstLine="560"/>
      </w:pPr>
      <w:r w:rsidRPr="003B6915">
        <w:rPr>
          <w:rFonts w:hint="eastAsia"/>
        </w:rPr>
        <w:t>晋宁区属低纬度高原亚热带季风气候，特点是干湿季分明，而四季却不明显，夏无酷暑，冬无严寒，四季如春。年平均气温</w:t>
      </w:r>
      <w:r w:rsidRPr="003B6915">
        <w:t>14.6</w:t>
      </w:r>
      <w:r w:rsidRPr="003B6915">
        <w:rPr>
          <w:rFonts w:hint="eastAsia"/>
        </w:rPr>
        <w:t>℃，极端最高气温</w:t>
      </w:r>
      <w:r w:rsidRPr="003B6915">
        <w:t>33.3</w:t>
      </w:r>
      <w:r w:rsidRPr="003B6915">
        <w:rPr>
          <w:rFonts w:hint="eastAsia"/>
        </w:rPr>
        <w:t>℃，极端最低气温</w:t>
      </w:r>
      <w:r w:rsidRPr="003B6915">
        <w:t>-6</w:t>
      </w:r>
      <w:r w:rsidRPr="003B6915">
        <w:rPr>
          <w:rFonts w:hint="eastAsia"/>
        </w:rPr>
        <w:t>℃。月均最高气温为</w:t>
      </w:r>
      <w:r w:rsidRPr="003B6915">
        <w:t>7</w:t>
      </w:r>
      <w:r w:rsidRPr="003B6915">
        <w:rPr>
          <w:rFonts w:hint="eastAsia"/>
        </w:rPr>
        <w:t>月，平均气温</w:t>
      </w:r>
      <w:r w:rsidRPr="003B6915">
        <w:t>19.5</w:t>
      </w:r>
      <w:r w:rsidRPr="003B6915">
        <w:rPr>
          <w:rFonts w:hint="eastAsia"/>
        </w:rPr>
        <w:t>℃，初霜期始于</w:t>
      </w:r>
      <w:r w:rsidRPr="003B6915">
        <w:t>11</w:t>
      </w:r>
      <w:r w:rsidRPr="003B6915">
        <w:rPr>
          <w:rFonts w:hint="eastAsia"/>
        </w:rPr>
        <w:t>月，终霜期为</w:t>
      </w:r>
      <w:r w:rsidRPr="003B6915">
        <w:t>3</w:t>
      </w:r>
      <w:r w:rsidRPr="003B6915">
        <w:rPr>
          <w:rFonts w:hint="eastAsia"/>
        </w:rPr>
        <w:t>月下旬，平均无霜期约</w:t>
      </w:r>
      <w:r w:rsidRPr="003B6915">
        <w:t>240</w:t>
      </w:r>
      <w:r w:rsidRPr="003B6915">
        <w:rPr>
          <w:rFonts w:hint="eastAsia"/>
        </w:rPr>
        <w:t>天。平均日照时数</w:t>
      </w:r>
      <w:r w:rsidRPr="003B6915">
        <w:t>2259.8</w:t>
      </w:r>
      <w:r w:rsidRPr="003B6915">
        <w:rPr>
          <w:rFonts w:hint="eastAsia"/>
        </w:rPr>
        <w:t>小时，日照率为</w:t>
      </w:r>
      <w:r w:rsidRPr="003B6915">
        <w:t>52 %</w:t>
      </w:r>
      <w:r w:rsidRPr="003B6915">
        <w:rPr>
          <w:rFonts w:hint="eastAsia"/>
        </w:rPr>
        <w:t>，年太阳总辐射</w:t>
      </w:r>
      <w:r w:rsidRPr="003B6915">
        <w:t>125.3</w:t>
      </w:r>
      <w:r w:rsidRPr="003B6915">
        <w:rPr>
          <w:rFonts w:hint="eastAsia"/>
        </w:rPr>
        <w:t>千卡</w:t>
      </w:r>
      <w:r w:rsidRPr="003B6915">
        <w:t>/cm2</w:t>
      </w:r>
      <w:r w:rsidRPr="003B6915">
        <w:rPr>
          <w:rFonts w:hint="eastAsia"/>
        </w:rPr>
        <w:t>，≥</w:t>
      </w:r>
      <w:r w:rsidRPr="003B6915">
        <w:t>10</w:t>
      </w:r>
      <w:r w:rsidRPr="003B6915">
        <w:rPr>
          <w:rFonts w:hint="eastAsia"/>
        </w:rPr>
        <w:t>℃积温</w:t>
      </w:r>
      <w:r w:rsidRPr="003B6915">
        <w:t>4520.6</w:t>
      </w:r>
      <w:r w:rsidRPr="003B6915">
        <w:rPr>
          <w:rFonts w:hint="eastAsia"/>
        </w:rPr>
        <w:t>℃，年平均降水量</w:t>
      </w:r>
      <w:r w:rsidRPr="003B6915">
        <w:t>897.9 mm</w:t>
      </w:r>
      <w:r w:rsidRPr="003B6915">
        <w:rPr>
          <w:rFonts w:hint="eastAsia"/>
        </w:rPr>
        <w:t>，其中雨季为</w:t>
      </w:r>
      <w:r w:rsidRPr="003B6915">
        <w:t>5</w:t>
      </w:r>
      <w:r w:rsidRPr="003B6915">
        <w:rPr>
          <w:rFonts w:hint="eastAsia"/>
        </w:rPr>
        <w:t>～</w:t>
      </w:r>
      <w:r w:rsidRPr="003B6915">
        <w:t>10</w:t>
      </w:r>
      <w:r w:rsidRPr="003B6915">
        <w:rPr>
          <w:rFonts w:hint="eastAsia"/>
        </w:rPr>
        <w:t>月份，降水量为</w:t>
      </w:r>
      <w:r w:rsidRPr="003B6915">
        <w:t>784.4 mm</w:t>
      </w:r>
      <w:r w:rsidRPr="003B6915">
        <w:rPr>
          <w:rFonts w:hint="eastAsia"/>
        </w:rPr>
        <w:t>，占全年降水量的</w:t>
      </w:r>
      <w:r w:rsidRPr="003B6915">
        <w:t>87.4 %</w:t>
      </w:r>
      <w:r w:rsidRPr="003B6915">
        <w:rPr>
          <w:rFonts w:hint="eastAsia"/>
        </w:rPr>
        <w:t>。常年以西南风占绝对优势，最大风速</w:t>
      </w:r>
      <w:r w:rsidRPr="003B6915">
        <w:t>23 m/s</w:t>
      </w:r>
      <w:r w:rsidRPr="003B6915">
        <w:rPr>
          <w:rFonts w:hint="eastAsia"/>
        </w:rPr>
        <w:t>。</w:t>
      </w:r>
    </w:p>
    <w:p w:rsidR="00D83C48" w:rsidRPr="003B6915" w:rsidRDefault="00D83C48" w:rsidP="00144722">
      <w:pPr>
        <w:pStyle w:val="4"/>
        <w:ind w:firstLine="562"/>
      </w:pPr>
      <w:r w:rsidRPr="003B6915">
        <w:rPr>
          <w:rFonts w:hint="eastAsia"/>
        </w:rPr>
        <w:t xml:space="preserve">3.1.1.5 </w:t>
      </w:r>
      <w:r w:rsidRPr="003B6915">
        <w:rPr>
          <w:rFonts w:hint="eastAsia"/>
        </w:rPr>
        <w:t>土壤资源</w:t>
      </w:r>
    </w:p>
    <w:p w:rsidR="00D83C48" w:rsidRPr="003B6915" w:rsidRDefault="00D83C48" w:rsidP="00D83C48">
      <w:pPr>
        <w:ind w:firstLine="560"/>
      </w:pPr>
      <w:r w:rsidRPr="003B6915">
        <w:rPr>
          <w:rFonts w:hint="eastAsia"/>
        </w:rPr>
        <w:t>全县在地质构造、气候、植被、降水等综合作用下，发育着不同的土壤。主要有</w:t>
      </w:r>
      <w:r w:rsidRPr="003B6915">
        <w:rPr>
          <w:rFonts w:hint="eastAsia"/>
        </w:rPr>
        <w:lastRenderedPageBreak/>
        <w:t>三个土类：一是红壤占</w:t>
      </w:r>
      <w:r w:rsidRPr="003B6915">
        <w:rPr>
          <w:rFonts w:hint="eastAsia"/>
        </w:rPr>
        <w:t>94.5 %</w:t>
      </w:r>
      <w:r w:rsidRPr="003B6915">
        <w:rPr>
          <w:rFonts w:hint="eastAsia"/>
        </w:rPr>
        <w:t>，有</w:t>
      </w:r>
      <w:r w:rsidRPr="003B6915">
        <w:rPr>
          <w:rFonts w:hint="eastAsia"/>
        </w:rPr>
        <w:t>2</w:t>
      </w:r>
      <w:r w:rsidRPr="003B6915">
        <w:rPr>
          <w:rFonts w:hint="eastAsia"/>
        </w:rPr>
        <w:t>个亚类，分布最广泛，其中红壤主要分布于海拔</w:t>
      </w:r>
      <w:r w:rsidRPr="003B6915">
        <w:rPr>
          <w:rFonts w:hint="eastAsia"/>
        </w:rPr>
        <w:t>1890</w:t>
      </w:r>
      <w:r w:rsidRPr="003B6915">
        <w:rPr>
          <w:rFonts w:hint="eastAsia"/>
        </w:rPr>
        <w:t>～</w:t>
      </w:r>
      <w:r w:rsidRPr="003B6915">
        <w:rPr>
          <w:rFonts w:hint="eastAsia"/>
        </w:rPr>
        <w:t>2600m</w:t>
      </w:r>
      <w:r w:rsidRPr="003B6915">
        <w:rPr>
          <w:rFonts w:hint="eastAsia"/>
        </w:rPr>
        <w:t>，黄红壤主要分布于</w:t>
      </w:r>
      <w:r w:rsidRPr="003B6915">
        <w:rPr>
          <w:rFonts w:hint="eastAsia"/>
        </w:rPr>
        <w:t>2100</w:t>
      </w:r>
      <w:r w:rsidRPr="003B6915">
        <w:rPr>
          <w:rFonts w:hint="eastAsia"/>
        </w:rPr>
        <w:t>～</w:t>
      </w:r>
      <w:r w:rsidRPr="003B6915">
        <w:rPr>
          <w:rFonts w:hint="eastAsia"/>
        </w:rPr>
        <w:t>2300m</w:t>
      </w:r>
      <w:r w:rsidRPr="003B6915">
        <w:rPr>
          <w:rFonts w:hint="eastAsia"/>
        </w:rPr>
        <w:t>；二是紫色土占</w:t>
      </w:r>
      <w:r w:rsidRPr="003B6915">
        <w:rPr>
          <w:rFonts w:hint="eastAsia"/>
        </w:rPr>
        <w:t>5.45 %</w:t>
      </w:r>
      <w:r w:rsidRPr="003B6915">
        <w:rPr>
          <w:rFonts w:hint="eastAsia"/>
        </w:rPr>
        <w:t>，主要分布于夕阳乡</w:t>
      </w:r>
      <w:r w:rsidRPr="003B6915">
        <w:rPr>
          <w:rFonts w:hint="eastAsia"/>
        </w:rPr>
        <w:t>1800m</w:t>
      </w:r>
      <w:r w:rsidRPr="003B6915">
        <w:rPr>
          <w:rFonts w:hint="eastAsia"/>
        </w:rPr>
        <w:t>以下的河谷地带和化乐乡</w:t>
      </w:r>
      <w:r w:rsidRPr="003B6915">
        <w:rPr>
          <w:rFonts w:hint="eastAsia"/>
        </w:rPr>
        <w:t>2000</w:t>
      </w:r>
      <w:r w:rsidRPr="003B6915">
        <w:rPr>
          <w:rFonts w:hint="eastAsia"/>
        </w:rPr>
        <w:t>～</w:t>
      </w:r>
      <w:r w:rsidRPr="003B6915">
        <w:rPr>
          <w:rFonts w:hint="eastAsia"/>
        </w:rPr>
        <w:t>2200m</w:t>
      </w:r>
      <w:r w:rsidRPr="003B6915">
        <w:rPr>
          <w:rFonts w:hint="eastAsia"/>
        </w:rPr>
        <w:t>的半山区；三是石灰土占</w:t>
      </w:r>
      <w:r w:rsidRPr="003B6915">
        <w:rPr>
          <w:rFonts w:hint="eastAsia"/>
        </w:rPr>
        <w:t>0.05%</w:t>
      </w:r>
      <w:r w:rsidRPr="003B6915">
        <w:rPr>
          <w:rFonts w:hint="eastAsia"/>
        </w:rPr>
        <w:t>，主要分布于</w:t>
      </w:r>
      <w:r w:rsidRPr="003B6915">
        <w:rPr>
          <w:rFonts w:hint="eastAsia"/>
        </w:rPr>
        <w:t>2200</w:t>
      </w:r>
      <w:r w:rsidRPr="003B6915">
        <w:rPr>
          <w:rFonts w:hint="eastAsia"/>
        </w:rPr>
        <w:t>～</w:t>
      </w:r>
      <w:r w:rsidRPr="003B6915">
        <w:rPr>
          <w:rFonts w:hint="eastAsia"/>
        </w:rPr>
        <w:t>2400m</w:t>
      </w:r>
      <w:r w:rsidRPr="003B6915">
        <w:rPr>
          <w:rFonts w:hint="eastAsia"/>
        </w:rPr>
        <w:t>。</w:t>
      </w:r>
    </w:p>
    <w:p w:rsidR="00D83C48" w:rsidRPr="003B6915" w:rsidRDefault="00D83C48" w:rsidP="00D83C48">
      <w:pPr>
        <w:ind w:firstLine="560"/>
      </w:pPr>
      <w:r w:rsidRPr="003B6915">
        <w:rPr>
          <w:rFonts w:hint="eastAsia"/>
        </w:rPr>
        <w:t>成土母岩主要为砂质页岩、板岩、砾岩、紫色砂岩、玄武岩、白云岩、石灰岩等。土层厚度多为</w:t>
      </w:r>
      <w:r w:rsidRPr="003B6915">
        <w:rPr>
          <w:rFonts w:hint="eastAsia"/>
        </w:rPr>
        <w:t>30</w:t>
      </w:r>
      <w:r w:rsidRPr="003B6915">
        <w:rPr>
          <w:rFonts w:hint="eastAsia"/>
        </w:rPr>
        <w:t>～</w:t>
      </w:r>
      <w:r w:rsidRPr="003B6915">
        <w:rPr>
          <w:rFonts w:hint="eastAsia"/>
        </w:rPr>
        <w:t>40c m</w:t>
      </w:r>
      <w:r w:rsidRPr="003B6915">
        <w:rPr>
          <w:rFonts w:hint="eastAsia"/>
        </w:rPr>
        <w:t>，含石砾量大，自然肥力中等。分布在阴坡、半阴坡、沟谷地带的土壤，土层较厚，肥力较好。</w:t>
      </w:r>
    </w:p>
    <w:p w:rsidR="00D83C48" w:rsidRPr="003B6915" w:rsidRDefault="00D83C48" w:rsidP="00144722">
      <w:pPr>
        <w:pStyle w:val="4"/>
        <w:ind w:firstLine="562"/>
      </w:pPr>
      <w:r w:rsidRPr="003B6915">
        <w:rPr>
          <w:rFonts w:hint="eastAsia"/>
        </w:rPr>
        <w:t xml:space="preserve">3.1.1.6 </w:t>
      </w:r>
      <w:r w:rsidRPr="003B6915">
        <w:rPr>
          <w:rFonts w:hint="eastAsia"/>
        </w:rPr>
        <w:t>矿产资源</w:t>
      </w:r>
    </w:p>
    <w:p w:rsidR="00D83C48" w:rsidRPr="003B6915" w:rsidRDefault="00D83C48" w:rsidP="00D83C48">
      <w:pPr>
        <w:ind w:firstLine="560"/>
      </w:pPr>
      <w:r w:rsidRPr="003B6915">
        <w:t>晋宁区矿产资源有</w:t>
      </w:r>
      <w:hyperlink r:id="rId16" w:tgtFrame="_blank" w:history="1">
        <w:r w:rsidRPr="003B6915">
          <w:t>磷</w:t>
        </w:r>
      </w:hyperlink>
      <w:r w:rsidRPr="003B6915">
        <w:t>、</w:t>
      </w:r>
      <w:hyperlink r:id="rId17" w:tgtFrame="_blank" w:history="1">
        <w:r w:rsidRPr="003B6915">
          <w:t>铁</w:t>
        </w:r>
      </w:hyperlink>
      <w:r w:rsidRPr="003B6915">
        <w:t>、</w:t>
      </w:r>
      <w:hyperlink r:id="rId18" w:tgtFrame="_blank" w:history="1">
        <w:r w:rsidRPr="003B6915">
          <w:t>煤</w:t>
        </w:r>
      </w:hyperlink>
      <w:r w:rsidRPr="003B6915">
        <w:t>、</w:t>
      </w:r>
      <w:hyperlink r:id="rId19" w:tgtFrame="_blank" w:history="1">
        <w:r w:rsidRPr="003B6915">
          <w:t>铜</w:t>
        </w:r>
      </w:hyperlink>
      <w:r w:rsidRPr="003B6915">
        <w:t>、</w:t>
      </w:r>
      <w:hyperlink r:id="rId20" w:tgtFrame="_blank" w:history="1">
        <w:r w:rsidRPr="003B6915">
          <w:t>硅</w:t>
        </w:r>
      </w:hyperlink>
      <w:r w:rsidRPr="003B6915">
        <w:t>、</w:t>
      </w:r>
      <w:hyperlink r:id="rId21" w:tgtFrame="_blank" w:history="1">
        <w:r w:rsidRPr="003B6915">
          <w:t>铝</w:t>
        </w:r>
      </w:hyperlink>
      <w:r w:rsidRPr="003B6915">
        <w:t>、</w:t>
      </w:r>
      <w:hyperlink r:id="rId22" w:tgtFrame="_blank" w:history="1">
        <w:r w:rsidRPr="003B6915">
          <w:t>锰</w:t>
        </w:r>
      </w:hyperlink>
      <w:r w:rsidRPr="003B6915">
        <w:t>、</w:t>
      </w:r>
      <w:hyperlink r:id="rId23" w:tgtFrame="_blank" w:history="1">
        <w:r w:rsidRPr="003B6915">
          <w:t>铅</w:t>
        </w:r>
      </w:hyperlink>
      <w:r w:rsidRPr="003B6915">
        <w:t>、</w:t>
      </w:r>
      <w:hyperlink r:id="rId24" w:tgtFrame="_blank" w:history="1">
        <w:r w:rsidRPr="003B6915">
          <w:t>锌</w:t>
        </w:r>
      </w:hyperlink>
      <w:r w:rsidRPr="003B6915">
        <w:t>、</w:t>
      </w:r>
      <w:hyperlink r:id="rId25" w:tgtFrame="_blank" w:history="1">
        <w:r w:rsidRPr="003B6915">
          <w:t>铀</w:t>
        </w:r>
      </w:hyperlink>
      <w:r w:rsidRPr="003B6915">
        <w:t>、</w:t>
      </w:r>
      <w:hyperlink r:id="rId26" w:tgtFrame="_blank" w:history="1">
        <w:r w:rsidRPr="003B6915">
          <w:t>泥炭</w:t>
        </w:r>
      </w:hyperlink>
      <w:r w:rsidRPr="003B6915">
        <w:t>、</w:t>
      </w:r>
      <w:hyperlink r:id="rId27" w:tgtFrame="_blank" w:history="1">
        <w:r w:rsidRPr="003B6915">
          <w:t>粘土</w:t>
        </w:r>
      </w:hyperlink>
      <w:r w:rsidRPr="003B6915">
        <w:t>、</w:t>
      </w:r>
      <w:hyperlink r:id="rId28" w:tgtFrame="_blank" w:history="1">
        <w:r w:rsidRPr="003B6915">
          <w:t>石灰石</w:t>
        </w:r>
      </w:hyperlink>
      <w:r w:rsidRPr="003B6915">
        <w:t>、</w:t>
      </w:r>
      <w:hyperlink r:id="rId29" w:tgtFrame="_blank" w:history="1">
        <w:r w:rsidRPr="003B6915">
          <w:t>白云岩</w:t>
        </w:r>
      </w:hyperlink>
      <w:r w:rsidRPr="003B6915">
        <w:t>、</w:t>
      </w:r>
      <w:hyperlink r:id="rId30" w:tgtFrame="_blank" w:history="1">
        <w:r w:rsidRPr="003B6915">
          <w:t>玄武岩</w:t>
        </w:r>
      </w:hyperlink>
      <w:r w:rsidRPr="003B6915">
        <w:t>、</w:t>
      </w:r>
      <w:hyperlink r:id="rId31" w:tgtFrame="_blank" w:history="1">
        <w:r w:rsidRPr="003B6915">
          <w:t>高岭土</w:t>
        </w:r>
      </w:hyperlink>
      <w:r w:rsidRPr="003B6915">
        <w:t>、建材石料和矿泉水等</w:t>
      </w:r>
      <w:r w:rsidRPr="003B6915">
        <w:t>18</w:t>
      </w:r>
      <w:r w:rsidRPr="003B6915">
        <w:t>个矿产。其中以</w:t>
      </w:r>
      <w:hyperlink r:id="rId32" w:tgtFrame="_blank" w:history="1">
        <w:r w:rsidRPr="003B6915">
          <w:t>磷矿</w:t>
        </w:r>
      </w:hyperlink>
      <w:r w:rsidRPr="003B6915">
        <w:t>储量最为丰富，主要分布在二街乡、上蒜乡及古城镇，已探明</w:t>
      </w:r>
      <w:hyperlink r:id="rId33" w:tgtFrame="_blank" w:history="1">
        <w:r w:rsidRPr="003B6915">
          <w:t>磷矿</w:t>
        </w:r>
      </w:hyperlink>
      <w:r w:rsidRPr="003B6915">
        <w:t>储量为</w:t>
      </w:r>
      <w:r w:rsidRPr="003B6915">
        <w:t>8.4</w:t>
      </w:r>
      <w:r w:rsidRPr="003B6915">
        <w:t>亿吨。</w:t>
      </w:r>
      <w:hyperlink r:id="rId34" w:tgtFrame="_blank" w:history="1">
        <w:r w:rsidRPr="003B6915">
          <w:t>铁矿</w:t>
        </w:r>
      </w:hyperlink>
      <w:r w:rsidRPr="003B6915">
        <w:t>主要分布在双河、夕阳两乡，储量为</w:t>
      </w:r>
      <w:r w:rsidRPr="003B6915">
        <w:t>760</w:t>
      </w:r>
      <w:r w:rsidRPr="003B6915">
        <w:t>万吨。</w:t>
      </w:r>
      <w:hyperlink r:id="rId35" w:tgtFrame="_blank" w:history="1">
        <w:r w:rsidRPr="003B6915">
          <w:t>硅矿</w:t>
        </w:r>
      </w:hyperlink>
      <w:r w:rsidRPr="003B6915">
        <w:t>为</w:t>
      </w:r>
      <w:r w:rsidRPr="003B6915">
        <w:t>375</w:t>
      </w:r>
      <w:r w:rsidRPr="003B6915">
        <w:t>万吨、铅矿</w:t>
      </w:r>
      <w:r w:rsidRPr="003B6915">
        <w:t>260</w:t>
      </w:r>
      <w:r w:rsidRPr="003B6915">
        <w:t>万吨、</w:t>
      </w:r>
      <w:hyperlink r:id="rId36" w:tgtFrame="_blank" w:history="1">
        <w:r w:rsidRPr="003B6915">
          <w:t>大理石</w:t>
        </w:r>
      </w:hyperlink>
      <w:r w:rsidRPr="003B6915">
        <w:t>450</w:t>
      </w:r>
      <w:r w:rsidRPr="003B6915">
        <w:t>万立方米、</w:t>
      </w:r>
      <w:hyperlink r:id="rId37" w:tgtFrame="_blank" w:history="1">
        <w:r w:rsidRPr="003B6915">
          <w:t>石灰石</w:t>
        </w:r>
      </w:hyperlink>
      <w:r w:rsidRPr="003B6915">
        <w:t>矿约</w:t>
      </w:r>
      <w:r w:rsidRPr="003B6915">
        <w:t>7</w:t>
      </w:r>
      <w:r w:rsidRPr="003B6915">
        <w:t>亿吨，沿滇池一带还有丰富的地下草煤。全县矿床规模为大型</w:t>
      </w:r>
      <w:r w:rsidRPr="003B6915">
        <w:t>7</w:t>
      </w:r>
      <w:r w:rsidRPr="003B6915">
        <w:t>个、中型</w:t>
      </w:r>
      <w:r w:rsidRPr="003B6915">
        <w:t>13</w:t>
      </w:r>
      <w:r w:rsidRPr="003B6915">
        <w:t>个，小型矿床</w:t>
      </w:r>
      <w:r w:rsidRPr="003B6915">
        <w:t>37</w:t>
      </w:r>
      <w:r w:rsidRPr="003B6915">
        <w:t>个，矿点</w:t>
      </w:r>
      <w:r w:rsidRPr="003B6915">
        <w:t>21</w:t>
      </w:r>
      <w:r w:rsidRPr="003B6915">
        <w:t>个。矿泉水</w:t>
      </w:r>
      <w:r w:rsidRPr="003B6915">
        <w:t>4</w:t>
      </w:r>
      <w:r w:rsidRPr="003B6915">
        <w:t>处，地下热水</w:t>
      </w:r>
      <w:r w:rsidRPr="003B6915">
        <w:t>5</w:t>
      </w:r>
      <w:r w:rsidRPr="003B6915">
        <w:t>处，总流量</w:t>
      </w:r>
      <w:r w:rsidRPr="003B6915">
        <w:t>52.25</w:t>
      </w:r>
      <w:r w:rsidRPr="003B6915">
        <w:t>升</w:t>
      </w:r>
      <w:r w:rsidRPr="003B6915">
        <w:t>/</w:t>
      </w:r>
      <w:r w:rsidRPr="003B6915">
        <w:t>秒，水温</w:t>
      </w:r>
      <w:r w:rsidRPr="003B6915">
        <w:t>20ºC—30ºC</w:t>
      </w:r>
      <w:r w:rsidRPr="003B6915">
        <w:rPr>
          <w:rFonts w:hint="eastAsia"/>
        </w:rPr>
        <w:t>。</w:t>
      </w:r>
      <w:r w:rsidRPr="003B6915">
        <w:t> </w:t>
      </w:r>
    </w:p>
    <w:p w:rsidR="00D83C48" w:rsidRPr="003B6915" w:rsidRDefault="00D83C48" w:rsidP="00144722">
      <w:pPr>
        <w:pStyle w:val="4"/>
        <w:ind w:firstLine="562"/>
      </w:pPr>
      <w:r w:rsidRPr="003B6915">
        <w:rPr>
          <w:rFonts w:hint="eastAsia"/>
        </w:rPr>
        <w:t xml:space="preserve">3.1.1.7 </w:t>
      </w:r>
      <w:r w:rsidRPr="003B6915">
        <w:rPr>
          <w:rFonts w:hint="eastAsia"/>
        </w:rPr>
        <w:t>植物植被</w:t>
      </w:r>
    </w:p>
    <w:p w:rsidR="00D83C48" w:rsidRPr="003B6915" w:rsidRDefault="00D83C48" w:rsidP="00D83C48">
      <w:pPr>
        <w:ind w:firstLine="560"/>
      </w:pPr>
      <w:r w:rsidRPr="003B6915">
        <w:rPr>
          <w:rFonts w:hint="eastAsia"/>
        </w:rPr>
        <w:t>晋宁区境内原生植被保存不多，现有植被多为次生植被类型。据资料记载，全县植物种类约</w:t>
      </w:r>
      <w:r w:rsidRPr="003B6915">
        <w:t>167</w:t>
      </w:r>
      <w:r w:rsidRPr="003B6915">
        <w:rPr>
          <w:rFonts w:hint="eastAsia"/>
        </w:rPr>
        <w:t>科，</w:t>
      </w:r>
      <w:r w:rsidRPr="003B6915">
        <w:t>900</w:t>
      </w:r>
      <w:r w:rsidRPr="003B6915">
        <w:rPr>
          <w:rFonts w:hint="eastAsia"/>
        </w:rPr>
        <w:t>多种。</w:t>
      </w:r>
    </w:p>
    <w:p w:rsidR="00D83C48" w:rsidRPr="003B6915" w:rsidRDefault="00D83C48" w:rsidP="00D83C48">
      <w:pPr>
        <w:ind w:firstLine="560"/>
      </w:pPr>
      <w:r w:rsidRPr="003B6915">
        <w:rPr>
          <w:rFonts w:hint="eastAsia"/>
        </w:rPr>
        <w:t>（</w:t>
      </w:r>
      <w:r w:rsidRPr="003B6915">
        <w:t>1</w:t>
      </w:r>
      <w:r w:rsidRPr="003B6915">
        <w:rPr>
          <w:rFonts w:hint="eastAsia"/>
        </w:rPr>
        <w:t>）常见植物种类</w:t>
      </w:r>
    </w:p>
    <w:p w:rsidR="00D83C48" w:rsidRPr="003B6915" w:rsidRDefault="00D83C48" w:rsidP="00D83C48">
      <w:pPr>
        <w:ind w:firstLine="560"/>
      </w:pPr>
      <w:r w:rsidRPr="003B6915">
        <w:rPr>
          <w:rFonts w:hint="eastAsia"/>
        </w:rPr>
        <w:t>①天然乔木：云南松、华山松、桤木、油杉、其它阔叶树；</w:t>
      </w:r>
    </w:p>
    <w:p w:rsidR="00D83C48" w:rsidRPr="003B6915" w:rsidRDefault="00D83C48" w:rsidP="00D83C48">
      <w:pPr>
        <w:ind w:firstLine="560"/>
      </w:pPr>
      <w:r w:rsidRPr="003B6915">
        <w:rPr>
          <w:rFonts w:hint="eastAsia"/>
        </w:rPr>
        <w:t>②人工乔木：华山松、桉树、柏木；</w:t>
      </w:r>
    </w:p>
    <w:p w:rsidR="00D83C48" w:rsidRPr="003B6915" w:rsidRDefault="00D83C48" w:rsidP="00D83C48">
      <w:pPr>
        <w:ind w:firstLine="560"/>
      </w:pPr>
      <w:r w:rsidRPr="003B6915">
        <w:rPr>
          <w:rFonts w:hint="eastAsia"/>
        </w:rPr>
        <w:t>③灌木：地盘松、杜鹃、乌饭、小铁子、柃木、杨梅、山茶、珍珠花、川梨、火把果、野蔷薇、车桑子等；</w:t>
      </w:r>
    </w:p>
    <w:p w:rsidR="00D83C48" w:rsidRPr="003B6915" w:rsidRDefault="00D83C48" w:rsidP="00D83C48">
      <w:pPr>
        <w:ind w:firstLine="560"/>
      </w:pPr>
      <w:r w:rsidRPr="003B6915">
        <w:rPr>
          <w:rFonts w:hint="eastAsia"/>
        </w:rPr>
        <w:t>④草本：旱茅、野枯草、灰金茅、细柄草、鼠菊草、蕨类、香薷、蒿、紫茎泽兰等。</w:t>
      </w:r>
    </w:p>
    <w:p w:rsidR="00D83C48" w:rsidRPr="003B6915" w:rsidRDefault="00D83C48" w:rsidP="00D83C48">
      <w:pPr>
        <w:ind w:firstLine="560"/>
      </w:pPr>
      <w:r w:rsidRPr="003B6915">
        <w:rPr>
          <w:rFonts w:hint="eastAsia"/>
        </w:rPr>
        <w:t>（</w:t>
      </w:r>
      <w:r w:rsidRPr="003B6915">
        <w:t>2</w:t>
      </w:r>
      <w:r w:rsidRPr="003B6915">
        <w:rPr>
          <w:rFonts w:hint="eastAsia"/>
        </w:rPr>
        <w:t>）主要植被类型</w:t>
      </w:r>
    </w:p>
    <w:p w:rsidR="00D83C48" w:rsidRPr="003B6915" w:rsidRDefault="00D83C48" w:rsidP="00D83C48">
      <w:pPr>
        <w:ind w:firstLine="560"/>
      </w:pPr>
      <w:r w:rsidRPr="003B6915">
        <w:rPr>
          <w:rFonts w:hint="eastAsia"/>
        </w:rPr>
        <w:t>①常绿阔叶林：分布于海拔</w:t>
      </w:r>
      <w:r w:rsidRPr="003B6915">
        <w:t>2200 m</w:t>
      </w:r>
      <w:r w:rsidRPr="003B6915">
        <w:rPr>
          <w:rFonts w:hint="eastAsia"/>
        </w:rPr>
        <w:t>以下地区，主要组成树种有滇青冈、元江栲、滇石砾、滇润楠、香果树、红枝木姜子、大白花杜鹃、碎米花杜鹃、滇玉兰等常绿树</w:t>
      </w:r>
      <w:r w:rsidRPr="003B6915">
        <w:rPr>
          <w:rFonts w:hint="eastAsia"/>
        </w:rPr>
        <w:t>种，同时混生少量落叶树种和常绿的松柏类树种；其下木层覆盖度较小，但草本植物比较发达。</w:t>
      </w:r>
    </w:p>
    <w:p w:rsidR="00D83C48" w:rsidRPr="003B6915" w:rsidRDefault="00D83C48" w:rsidP="00D83C48">
      <w:pPr>
        <w:ind w:firstLine="560"/>
      </w:pPr>
      <w:r w:rsidRPr="003B6915">
        <w:rPr>
          <w:rFonts w:hint="eastAsia"/>
        </w:rPr>
        <w:t>②暖性针叶林：主要是云南松林。云南松林在</w:t>
      </w:r>
      <w:r w:rsidRPr="003B6915">
        <w:t>2500 m</w:t>
      </w:r>
      <w:r w:rsidRPr="003B6915">
        <w:rPr>
          <w:rFonts w:hint="eastAsia"/>
        </w:rPr>
        <w:t>以下均有分布，主要有灌木云南松林、草类云南松林和落叶栎类云南松林。</w:t>
      </w:r>
    </w:p>
    <w:p w:rsidR="00D83C48" w:rsidRPr="003B6915" w:rsidRDefault="00D83C48" w:rsidP="00D83C48">
      <w:pPr>
        <w:ind w:firstLine="560"/>
      </w:pPr>
      <w:r w:rsidRPr="003B6915">
        <w:rPr>
          <w:rFonts w:hint="eastAsia"/>
        </w:rPr>
        <w:t>③温性针叶林：主要是华山松林。华山松林集中分布于海拔</w:t>
      </w:r>
      <w:r w:rsidRPr="003B6915">
        <w:t>2300</w:t>
      </w:r>
      <w:r w:rsidRPr="003B6915">
        <w:rPr>
          <w:rFonts w:hint="eastAsia"/>
        </w:rPr>
        <w:t>米以下地区，常与云南松、栎类组成混交林，也常以小片纯林零星分布。</w:t>
      </w:r>
    </w:p>
    <w:p w:rsidR="00D83C48" w:rsidRPr="003B6915" w:rsidRDefault="00D83C48" w:rsidP="00D83C48">
      <w:pPr>
        <w:ind w:firstLine="560"/>
      </w:pPr>
      <w:r w:rsidRPr="003B6915">
        <w:rPr>
          <w:rFonts w:hint="eastAsia"/>
        </w:rPr>
        <w:t>④灌丛和草丛：分布在海拔</w:t>
      </w:r>
      <w:r w:rsidRPr="003B6915">
        <w:t>2000m</w:t>
      </w:r>
      <w:r w:rsidRPr="003B6915">
        <w:rPr>
          <w:rFonts w:hint="eastAsia"/>
        </w:rPr>
        <w:t>以上、土壤贫瘠地方，多为地盘松，个别地方常绿栎类为伴生树种。</w:t>
      </w:r>
    </w:p>
    <w:p w:rsidR="00D83C48" w:rsidRPr="003B6915" w:rsidRDefault="00D83C48" w:rsidP="00D83C48">
      <w:pPr>
        <w:ind w:firstLine="560"/>
      </w:pPr>
    </w:p>
    <w:p w:rsidR="00D83C48" w:rsidRPr="003B6915" w:rsidRDefault="00D83C48" w:rsidP="00144722">
      <w:pPr>
        <w:pStyle w:val="3"/>
        <w:ind w:firstLine="643"/>
      </w:pPr>
      <w:bookmarkStart w:id="27" w:name="_Toc41079030"/>
      <w:bookmarkStart w:id="28" w:name="_Toc42012104"/>
      <w:r w:rsidRPr="003B6915">
        <w:rPr>
          <w:rFonts w:hint="eastAsia"/>
        </w:rPr>
        <w:t>3.1</w:t>
      </w:r>
      <w:r w:rsidRPr="003B6915">
        <w:t xml:space="preserve">.2 </w:t>
      </w:r>
      <w:r w:rsidRPr="003B6915">
        <w:rPr>
          <w:rFonts w:hint="eastAsia"/>
        </w:rPr>
        <w:t>社会经济状况</w:t>
      </w:r>
      <w:bookmarkEnd w:id="27"/>
      <w:bookmarkEnd w:id="28"/>
    </w:p>
    <w:p w:rsidR="00D83C48" w:rsidRPr="003B6915" w:rsidRDefault="00D83C48" w:rsidP="00144722">
      <w:pPr>
        <w:pStyle w:val="4"/>
        <w:ind w:firstLine="562"/>
      </w:pPr>
      <w:r w:rsidRPr="003B6915">
        <w:rPr>
          <w:rFonts w:hint="eastAsia"/>
        </w:rPr>
        <w:t>3.1</w:t>
      </w:r>
      <w:r w:rsidRPr="003B6915">
        <w:t xml:space="preserve">.2.1 </w:t>
      </w:r>
      <w:r w:rsidRPr="003B6915">
        <w:rPr>
          <w:rFonts w:hint="eastAsia"/>
        </w:rPr>
        <w:t>行政区划</w:t>
      </w:r>
    </w:p>
    <w:p w:rsidR="00D83C48" w:rsidRPr="003B6915" w:rsidRDefault="00D83C48" w:rsidP="00D83C48">
      <w:pPr>
        <w:ind w:firstLine="560"/>
      </w:pPr>
      <w:r w:rsidRPr="003B6915">
        <w:t>2005</w:t>
      </w:r>
      <w:r w:rsidRPr="003B6915">
        <w:rPr>
          <w:rFonts w:hint="eastAsia"/>
        </w:rPr>
        <w:t>年以前，晋宁县辖</w:t>
      </w:r>
      <w:r w:rsidRPr="003B6915">
        <w:t>4</w:t>
      </w:r>
      <w:r w:rsidRPr="003B6915">
        <w:rPr>
          <w:rFonts w:hint="eastAsia"/>
        </w:rPr>
        <w:t>个镇、</w:t>
      </w:r>
      <w:r w:rsidRPr="003B6915">
        <w:t>8</w:t>
      </w:r>
      <w:r w:rsidRPr="003B6915">
        <w:rPr>
          <w:rFonts w:hint="eastAsia"/>
        </w:rPr>
        <w:t>个乡（其中</w:t>
      </w:r>
      <w:r w:rsidRPr="003B6915">
        <w:t>2</w:t>
      </w:r>
      <w:r w:rsidRPr="003B6915">
        <w:rPr>
          <w:rFonts w:hint="eastAsia"/>
        </w:rPr>
        <w:t>个民族乡）：昆阳镇、晋城镇、古城镇、宝峰镇、二街乡、化乐乡、中和乡、双河彝族乡、夕阳彝族乡、上蒜乡、六街乡、新街乡。</w:t>
      </w:r>
    </w:p>
    <w:p w:rsidR="00D83C48" w:rsidRPr="003B6915" w:rsidRDefault="00D83C48" w:rsidP="00D83C48">
      <w:pPr>
        <w:ind w:firstLine="560"/>
      </w:pPr>
      <w:r w:rsidRPr="003B6915">
        <w:t>2006</w:t>
      </w:r>
      <w:r w:rsidRPr="003B6915">
        <w:rPr>
          <w:rFonts w:hint="eastAsia"/>
        </w:rPr>
        <w:t>年</w:t>
      </w:r>
      <w:r w:rsidRPr="003B6915">
        <w:t>3</w:t>
      </w:r>
      <w:r w:rsidRPr="003B6915">
        <w:rPr>
          <w:rFonts w:hint="eastAsia"/>
        </w:rPr>
        <w:t>月实行乡镇机构改革，中和乡和古城镇并入昆阳镇，化乐乡并入晋城镇。</w:t>
      </w:r>
    </w:p>
    <w:p w:rsidR="00D83C48" w:rsidRPr="003B6915" w:rsidRDefault="00D83C48" w:rsidP="00D83C48">
      <w:pPr>
        <w:ind w:firstLine="560"/>
      </w:pPr>
      <w:r w:rsidRPr="003B6915">
        <w:t>2009</w:t>
      </w:r>
      <w:r w:rsidRPr="003B6915">
        <w:rPr>
          <w:rFonts w:hint="eastAsia"/>
        </w:rPr>
        <w:t>年，二街乡、新街乡、上蒜乡、六街乡均撤乡改镇。</w:t>
      </w:r>
    </w:p>
    <w:p w:rsidR="00D83C48" w:rsidRPr="003B6915" w:rsidRDefault="00D83C48" w:rsidP="00D83C48">
      <w:pPr>
        <w:ind w:firstLine="560"/>
      </w:pPr>
      <w:r w:rsidRPr="003B6915">
        <w:t>2010</w:t>
      </w:r>
      <w:r w:rsidRPr="003B6915">
        <w:rPr>
          <w:rFonts w:hint="eastAsia"/>
        </w:rPr>
        <w:t>年，宝峰镇并入昆阳镇，新街镇并入晋城镇。晋宁县辖</w:t>
      </w:r>
      <w:r w:rsidRPr="003B6915">
        <w:t>5</w:t>
      </w:r>
      <w:r w:rsidRPr="003B6915">
        <w:rPr>
          <w:rFonts w:hint="eastAsia"/>
        </w:rPr>
        <w:t>镇、</w:t>
      </w:r>
      <w:r w:rsidRPr="003B6915">
        <w:t>2</w:t>
      </w:r>
      <w:r w:rsidRPr="003B6915">
        <w:rPr>
          <w:rFonts w:hint="eastAsia"/>
        </w:rPr>
        <w:t>乡：昆阳镇、晋城镇、二街镇、上蒜镇、六街镇、双河彝族乡、夕阳彝族乡。</w:t>
      </w:r>
    </w:p>
    <w:p w:rsidR="00D83C48" w:rsidRPr="003B6915" w:rsidRDefault="00D83C48" w:rsidP="00D83C48">
      <w:pPr>
        <w:ind w:firstLine="560"/>
      </w:pPr>
      <w:r w:rsidRPr="003B6915">
        <w:t>2011</w:t>
      </w:r>
      <w:r w:rsidRPr="003B6915">
        <w:rPr>
          <w:rFonts w:hint="eastAsia"/>
        </w:rPr>
        <w:t>年，昆阳撤镇设街道，新街镇并入晋城镇。</w:t>
      </w:r>
    </w:p>
    <w:p w:rsidR="00D83C48" w:rsidRPr="003B6915" w:rsidRDefault="00D83C48" w:rsidP="00D83C48">
      <w:pPr>
        <w:ind w:firstLine="560"/>
      </w:pPr>
      <w:r w:rsidRPr="003B6915">
        <w:t>2016</w:t>
      </w:r>
      <w:r w:rsidRPr="003B6915">
        <w:rPr>
          <w:rFonts w:hint="eastAsia"/>
        </w:rPr>
        <w:t>年，撤销晋宁县，设立昆明市晋宁区，晋宁区的行政区域为原晋宁县的行政区域。</w:t>
      </w:r>
    </w:p>
    <w:p w:rsidR="00D83C48" w:rsidRPr="003B6915" w:rsidRDefault="00D83C48" w:rsidP="00D83C48">
      <w:pPr>
        <w:ind w:firstLine="560"/>
      </w:pPr>
      <w:r w:rsidRPr="003B6915">
        <w:t>2017</w:t>
      </w:r>
      <w:r w:rsidRPr="003B6915">
        <w:rPr>
          <w:rFonts w:hint="eastAsia"/>
        </w:rPr>
        <w:t>年，昆阳街道析置为昆阳街道和宝丰街道。</w:t>
      </w:r>
    </w:p>
    <w:p w:rsidR="00D83C48" w:rsidRPr="003B6915" w:rsidRDefault="00D83C48" w:rsidP="00144722">
      <w:pPr>
        <w:pStyle w:val="4"/>
        <w:ind w:firstLine="562"/>
      </w:pPr>
      <w:r w:rsidRPr="003B6915">
        <w:rPr>
          <w:rFonts w:hint="eastAsia"/>
        </w:rPr>
        <w:t xml:space="preserve">3.1.2.2 </w:t>
      </w:r>
      <w:r w:rsidRPr="003B6915">
        <w:rPr>
          <w:rFonts w:hint="eastAsia"/>
        </w:rPr>
        <w:t>人口分布</w:t>
      </w:r>
    </w:p>
    <w:p w:rsidR="00D83C48" w:rsidRPr="003B6915" w:rsidRDefault="00D83C48" w:rsidP="00D83C48">
      <w:pPr>
        <w:adjustRightInd w:val="0"/>
        <w:snapToGrid w:val="0"/>
        <w:ind w:firstLine="560"/>
        <w:rPr>
          <w:szCs w:val="28"/>
        </w:rPr>
      </w:pPr>
      <w:r w:rsidRPr="003B6915">
        <w:t>2018</w:t>
      </w:r>
      <w:r w:rsidRPr="003B6915">
        <w:rPr>
          <w:rFonts w:hint="eastAsia"/>
        </w:rPr>
        <w:t>年</w:t>
      </w:r>
      <w:r w:rsidRPr="003B6915">
        <w:rPr>
          <w:rFonts w:hint="eastAsia"/>
          <w:szCs w:val="28"/>
        </w:rPr>
        <w:t>年末常住人口为</w:t>
      </w:r>
      <w:r w:rsidRPr="003B6915">
        <w:rPr>
          <w:szCs w:val="28"/>
        </w:rPr>
        <w:t>30.92</w:t>
      </w:r>
      <w:r w:rsidRPr="003B6915">
        <w:rPr>
          <w:rFonts w:hint="eastAsia"/>
          <w:szCs w:val="28"/>
        </w:rPr>
        <w:t>万人，其中：城镇人口</w:t>
      </w:r>
      <w:r w:rsidRPr="003B6915">
        <w:rPr>
          <w:szCs w:val="28"/>
        </w:rPr>
        <w:t>14.93</w:t>
      </w:r>
      <w:r w:rsidRPr="003B6915">
        <w:rPr>
          <w:rFonts w:hint="eastAsia"/>
          <w:szCs w:val="28"/>
        </w:rPr>
        <w:t>万人，乡村人口</w:t>
      </w:r>
      <w:r w:rsidRPr="003B6915">
        <w:rPr>
          <w:szCs w:val="28"/>
        </w:rPr>
        <w:t>15.99</w:t>
      </w:r>
      <w:r w:rsidRPr="003B6915">
        <w:rPr>
          <w:rFonts w:hint="eastAsia"/>
          <w:szCs w:val="28"/>
        </w:rPr>
        <w:t>万人。人口出生率为</w:t>
      </w:r>
      <w:r w:rsidRPr="003B6915">
        <w:rPr>
          <w:szCs w:val="28"/>
        </w:rPr>
        <w:t>11.56‰</w:t>
      </w:r>
      <w:r w:rsidRPr="003B6915">
        <w:rPr>
          <w:rFonts w:hint="eastAsia"/>
          <w:szCs w:val="28"/>
        </w:rPr>
        <w:t>，人口死亡率为</w:t>
      </w:r>
      <w:r w:rsidRPr="003B6915">
        <w:rPr>
          <w:szCs w:val="28"/>
        </w:rPr>
        <w:t>3.67‰</w:t>
      </w:r>
      <w:r w:rsidRPr="003B6915">
        <w:rPr>
          <w:rFonts w:hint="eastAsia"/>
          <w:szCs w:val="28"/>
        </w:rPr>
        <w:t>，人口自然增长率为</w:t>
      </w:r>
      <w:r w:rsidRPr="003B6915">
        <w:rPr>
          <w:szCs w:val="28"/>
        </w:rPr>
        <w:t>7.89‰</w:t>
      </w:r>
      <w:r w:rsidRPr="003B6915">
        <w:rPr>
          <w:rFonts w:hint="eastAsia"/>
          <w:szCs w:val="28"/>
        </w:rPr>
        <w:t>。</w:t>
      </w:r>
    </w:p>
    <w:p w:rsidR="00D83C48" w:rsidRPr="003B6915" w:rsidRDefault="00D83C48" w:rsidP="00D83C48">
      <w:pPr>
        <w:adjustRightInd w:val="0"/>
        <w:snapToGrid w:val="0"/>
        <w:ind w:firstLine="560"/>
        <w:rPr>
          <w:szCs w:val="28"/>
        </w:rPr>
      </w:pPr>
      <w:r w:rsidRPr="003B6915">
        <w:rPr>
          <w:rFonts w:hint="eastAsia"/>
          <w:szCs w:val="28"/>
        </w:rPr>
        <w:t>晋宁区共有彝族、白族、哈尼族、傣族、壮族、苗族、回族、傈僳族、拉祜族、</w:t>
      </w:r>
      <w:r w:rsidRPr="003B6915">
        <w:rPr>
          <w:rFonts w:hint="eastAsia"/>
          <w:szCs w:val="28"/>
        </w:rPr>
        <w:lastRenderedPageBreak/>
        <w:t>佤族、纳西族、景颇族、瑶族、藏族、布朗族、阿吕族、怒族、普米族、蒙古族、满族、水族、布依族、独龙族、基诺族等</w:t>
      </w:r>
      <w:r w:rsidRPr="003B6915">
        <w:rPr>
          <w:szCs w:val="28"/>
        </w:rPr>
        <w:t>24</w:t>
      </w:r>
      <w:r w:rsidRPr="003B6915">
        <w:rPr>
          <w:rFonts w:hint="eastAsia"/>
          <w:szCs w:val="28"/>
        </w:rPr>
        <w:t>个少数民族分布。少数民族共有</w:t>
      </w:r>
      <w:r w:rsidRPr="003B6915">
        <w:rPr>
          <w:szCs w:val="28"/>
        </w:rPr>
        <w:t>3.51</w:t>
      </w:r>
      <w:r w:rsidRPr="003B6915">
        <w:rPr>
          <w:rFonts w:hint="eastAsia"/>
          <w:szCs w:val="28"/>
        </w:rPr>
        <w:t>万人，少数民族人口占总人口的</w:t>
      </w:r>
      <w:r w:rsidRPr="003B6915">
        <w:rPr>
          <w:szCs w:val="28"/>
        </w:rPr>
        <w:t>12.28%</w:t>
      </w:r>
      <w:r w:rsidRPr="003B6915">
        <w:rPr>
          <w:rFonts w:hint="eastAsia"/>
          <w:szCs w:val="28"/>
        </w:rPr>
        <w:t>。</w:t>
      </w:r>
    </w:p>
    <w:p w:rsidR="00D83C48" w:rsidRPr="003B6915" w:rsidRDefault="00D83C48" w:rsidP="00D83C48">
      <w:pPr>
        <w:ind w:firstLine="560"/>
      </w:pPr>
    </w:p>
    <w:p w:rsidR="00D83C48" w:rsidRPr="003B6915" w:rsidRDefault="00D83C48" w:rsidP="00144722">
      <w:pPr>
        <w:pStyle w:val="4"/>
        <w:ind w:firstLine="562"/>
      </w:pPr>
      <w:r w:rsidRPr="003B6915">
        <w:rPr>
          <w:rFonts w:hint="eastAsia"/>
        </w:rPr>
        <w:t xml:space="preserve">3.1.2.3 </w:t>
      </w:r>
      <w:r w:rsidRPr="003B6915">
        <w:rPr>
          <w:rFonts w:hint="eastAsia"/>
        </w:rPr>
        <w:t>经济状况</w:t>
      </w:r>
    </w:p>
    <w:p w:rsidR="00D83C48" w:rsidRPr="003B6915" w:rsidRDefault="00D83C48" w:rsidP="00D83C48">
      <w:pPr>
        <w:ind w:firstLine="560"/>
      </w:pPr>
      <w:r w:rsidRPr="003B6915">
        <w:t>2018</w:t>
      </w:r>
      <w:r w:rsidRPr="003B6915">
        <w:rPr>
          <w:rFonts w:hint="eastAsia"/>
        </w:rPr>
        <w:t>年全区实现生产总值（</w:t>
      </w:r>
      <w:r w:rsidRPr="003B6915">
        <w:t>GDP</w:t>
      </w:r>
      <w:r w:rsidRPr="003B6915">
        <w:rPr>
          <w:rFonts w:hint="eastAsia"/>
        </w:rPr>
        <w:t>）</w:t>
      </w:r>
      <w:r w:rsidRPr="003B6915">
        <w:t>135.80</w:t>
      </w:r>
      <w:r w:rsidRPr="003B6915">
        <w:rPr>
          <w:rFonts w:hint="eastAsia"/>
        </w:rPr>
        <w:t>亿元，年均增长</w:t>
      </w:r>
      <w:r w:rsidRPr="003B6915">
        <w:t>6.4%</w:t>
      </w:r>
      <w:r w:rsidRPr="003B6915">
        <w:rPr>
          <w:rFonts w:hint="eastAsia"/>
        </w:rPr>
        <w:t>，保持了较高的增长水平。其中第一产业生产总值</w:t>
      </w:r>
      <w:r w:rsidRPr="003B6915">
        <w:t>23.92</w:t>
      </w:r>
      <w:r w:rsidRPr="003B6915">
        <w:rPr>
          <w:rFonts w:hint="eastAsia"/>
        </w:rPr>
        <w:t>亿元，增长</w:t>
      </w:r>
      <w:r w:rsidRPr="003B6915">
        <w:t>6.9%</w:t>
      </w:r>
      <w:r w:rsidRPr="003B6915">
        <w:rPr>
          <w:rFonts w:hint="eastAsia"/>
        </w:rPr>
        <w:t>；第二产业生产总值</w:t>
      </w:r>
      <w:r w:rsidRPr="003B6915">
        <w:t>47.99</w:t>
      </w:r>
      <w:r w:rsidRPr="003B6915">
        <w:rPr>
          <w:rFonts w:hint="eastAsia"/>
        </w:rPr>
        <w:t>亿元，增长</w:t>
      </w:r>
      <w:r w:rsidRPr="003B6915">
        <w:t>6.0%</w:t>
      </w:r>
      <w:r w:rsidRPr="003B6915">
        <w:rPr>
          <w:rFonts w:hint="eastAsia"/>
        </w:rPr>
        <w:t>；第三产业生产总值</w:t>
      </w:r>
      <w:r w:rsidRPr="003B6915">
        <w:t>63.88</w:t>
      </w:r>
      <w:r w:rsidRPr="003B6915">
        <w:rPr>
          <w:rFonts w:hint="eastAsia"/>
        </w:rPr>
        <w:t>亿元，增长</w:t>
      </w:r>
      <w:r w:rsidRPr="003B6915">
        <w:t>6.5%</w:t>
      </w:r>
      <w:r w:rsidRPr="003B6915">
        <w:rPr>
          <w:rFonts w:hint="eastAsia"/>
        </w:rPr>
        <w:t>。三次产业的结构比为</w:t>
      </w:r>
      <w:r w:rsidRPr="003B6915">
        <w:t>17.6:35.4:47.0</w:t>
      </w:r>
      <w:r w:rsidRPr="003B6915">
        <w:rPr>
          <w:rFonts w:hint="eastAsia"/>
        </w:rPr>
        <w:t>，第三产业发展明显加快。</w:t>
      </w:r>
    </w:p>
    <w:p w:rsidR="00D83C48" w:rsidRPr="003B6915" w:rsidRDefault="00D83C48" w:rsidP="00D83C48">
      <w:pPr>
        <w:ind w:firstLine="560"/>
      </w:pPr>
      <w:r w:rsidRPr="003B6915">
        <w:rPr>
          <w:rFonts w:hint="eastAsia"/>
        </w:rPr>
        <w:t>人均地区生产总值达</w:t>
      </w:r>
      <w:r w:rsidRPr="003B6915">
        <w:t>47483</w:t>
      </w:r>
      <w:r w:rsidRPr="003B6915">
        <w:rPr>
          <w:rFonts w:hint="eastAsia"/>
        </w:rPr>
        <w:t>元。</w:t>
      </w:r>
      <w:r w:rsidRPr="003B6915">
        <w:t>2018</w:t>
      </w:r>
      <w:r w:rsidRPr="003B6915">
        <w:rPr>
          <w:rFonts w:hint="eastAsia"/>
        </w:rPr>
        <w:t>年，完成地方财政总收入</w:t>
      </w:r>
      <w:r w:rsidRPr="003B6915">
        <w:t>19.77</w:t>
      </w:r>
      <w:r w:rsidRPr="003B6915">
        <w:rPr>
          <w:rFonts w:hint="eastAsia"/>
        </w:rPr>
        <w:t>亿元，其中地方一般预算收入</w:t>
      </w:r>
      <w:r w:rsidRPr="003B6915">
        <w:t>12.50</w:t>
      </w:r>
      <w:r w:rsidRPr="003B6915">
        <w:rPr>
          <w:rFonts w:hint="eastAsia"/>
        </w:rPr>
        <w:t>亿元；完成全社会固定资产投资年均增长</w:t>
      </w:r>
      <w:r w:rsidRPr="003B6915">
        <w:t>9.30%</w:t>
      </w:r>
      <w:r w:rsidRPr="003B6915">
        <w:rPr>
          <w:rFonts w:hint="eastAsia"/>
        </w:rPr>
        <w:t>；完成社会消费品零售总额</w:t>
      </w:r>
      <w:r w:rsidRPr="003B6915">
        <w:t>46.38</w:t>
      </w:r>
      <w:r w:rsidRPr="003B6915">
        <w:rPr>
          <w:rFonts w:hint="eastAsia"/>
        </w:rPr>
        <w:t>亿元，年均增长</w:t>
      </w:r>
      <w:r w:rsidRPr="003B6915">
        <w:t>12.1%</w:t>
      </w:r>
      <w:r w:rsidRPr="003B6915">
        <w:rPr>
          <w:rFonts w:hint="eastAsia"/>
        </w:rPr>
        <w:t>；实现城镇居民人均可支配收入</w:t>
      </w:r>
      <w:r w:rsidRPr="003B6915">
        <w:t>3.9776</w:t>
      </w:r>
      <w:r w:rsidRPr="003B6915">
        <w:rPr>
          <w:rFonts w:hint="eastAsia"/>
        </w:rPr>
        <w:t>万元，年均增长</w:t>
      </w:r>
      <w:r w:rsidRPr="003B6915">
        <w:t>8.3%</w:t>
      </w:r>
      <w:r w:rsidRPr="003B6915">
        <w:rPr>
          <w:rFonts w:hint="eastAsia"/>
        </w:rPr>
        <w:t>；实现农民人均纯收入</w:t>
      </w:r>
      <w:r w:rsidRPr="003B6915">
        <w:t>1.6786</w:t>
      </w:r>
      <w:r w:rsidRPr="003B6915">
        <w:rPr>
          <w:rFonts w:hint="eastAsia"/>
        </w:rPr>
        <w:t>万元；实现农民人均可支配收入</w:t>
      </w:r>
      <w:r w:rsidRPr="003B6915">
        <w:t>1.5776</w:t>
      </w:r>
      <w:r w:rsidRPr="003B6915">
        <w:rPr>
          <w:rFonts w:hint="eastAsia"/>
        </w:rPr>
        <w:t>万元，年均增长</w:t>
      </w:r>
      <w:r w:rsidRPr="003B6915">
        <w:t>8.7%</w:t>
      </w:r>
      <w:r w:rsidRPr="003B6915">
        <w:rPr>
          <w:rFonts w:hint="eastAsia"/>
        </w:rPr>
        <w:t>。</w:t>
      </w:r>
    </w:p>
    <w:p w:rsidR="00D83C48" w:rsidRPr="003B6915" w:rsidRDefault="00D83C48" w:rsidP="00144722">
      <w:pPr>
        <w:pStyle w:val="3"/>
        <w:ind w:firstLine="643"/>
      </w:pPr>
      <w:bookmarkStart w:id="29" w:name="_Toc41079031"/>
      <w:bookmarkStart w:id="30" w:name="_Toc42012105"/>
      <w:r w:rsidRPr="003B6915">
        <w:rPr>
          <w:rFonts w:hint="eastAsia"/>
        </w:rPr>
        <w:t xml:space="preserve">3.1.3 </w:t>
      </w:r>
      <w:r w:rsidRPr="003B6915">
        <w:rPr>
          <w:rFonts w:hint="eastAsia"/>
        </w:rPr>
        <w:t>生态环境保护状况</w:t>
      </w:r>
      <w:bookmarkEnd w:id="29"/>
      <w:bookmarkEnd w:id="30"/>
    </w:p>
    <w:p w:rsidR="00D83C48" w:rsidRPr="003B6915" w:rsidRDefault="00D83C48" w:rsidP="00144722">
      <w:pPr>
        <w:pStyle w:val="4"/>
        <w:ind w:firstLine="562"/>
      </w:pPr>
      <w:r w:rsidRPr="003B6915">
        <w:rPr>
          <w:rFonts w:hint="eastAsia"/>
        </w:rPr>
        <w:t xml:space="preserve">3.1.3.1 </w:t>
      </w:r>
      <w:r w:rsidRPr="003B6915">
        <w:rPr>
          <w:rFonts w:hint="eastAsia"/>
        </w:rPr>
        <w:t>生态敏感区分布</w:t>
      </w:r>
    </w:p>
    <w:p w:rsidR="00D83C48" w:rsidRPr="003B6915" w:rsidRDefault="00D83C48" w:rsidP="00D83C48">
      <w:pPr>
        <w:ind w:firstLine="560"/>
        <w:rPr>
          <w:szCs w:val="28"/>
        </w:rPr>
      </w:pPr>
      <w:r w:rsidRPr="003B6915">
        <w:rPr>
          <w:rFonts w:hint="eastAsia"/>
          <w:szCs w:val="28"/>
        </w:rPr>
        <w:t>晋宁区是昆明都市核心区的重要组成部分，也是滇文化的发祥地，自然资源丰富。晋宁区的生态敏感区见下表。</w:t>
      </w:r>
    </w:p>
    <w:p w:rsidR="00D83C48" w:rsidRPr="003B6915" w:rsidRDefault="00D83C48" w:rsidP="00D83C48">
      <w:pPr>
        <w:ind w:firstLine="560"/>
        <w:rPr>
          <w:szCs w:val="28"/>
        </w:rPr>
      </w:pPr>
    </w:p>
    <w:p w:rsidR="00D83C48" w:rsidRPr="003B6915" w:rsidRDefault="00D83C48" w:rsidP="00D83C48">
      <w:pPr>
        <w:ind w:firstLine="560"/>
        <w:rPr>
          <w:szCs w:val="28"/>
        </w:rPr>
      </w:pPr>
    </w:p>
    <w:p w:rsidR="00D83C48" w:rsidRPr="003B6915" w:rsidRDefault="00D83C48" w:rsidP="00D83C48">
      <w:pPr>
        <w:ind w:firstLine="560"/>
        <w:jc w:val="center"/>
      </w:pPr>
      <w:r w:rsidRPr="003B6915">
        <w:rPr>
          <w:rFonts w:hint="eastAsia"/>
          <w:szCs w:val="28"/>
        </w:rPr>
        <w:t>表</w:t>
      </w:r>
      <w:r w:rsidRPr="003B6915">
        <w:rPr>
          <w:rFonts w:hint="eastAsia"/>
          <w:szCs w:val="28"/>
        </w:rPr>
        <w:t xml:space="preserve">1-1 </w:t>
      </w:r>
      <w:r w:rsidRPr="003B6915">
        <w:rPr>
          <w:rFonts w:hint="eastAsia"/>
          <w:szCs w:val="28"/>
        </w:rPr>
        <w:t>晋宁区主要生态敏感区一览表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0"/>
        <w:gridCol w:w="2898"/>
        <w:gridCol w:w="3321"/>
        <w:gridCol w:w="2561"/>
      </w:tblGrid>
      <w:tr w:rsidR="00D83C48" w:rsidRPr="003B6915" w:rsidTr="00D83C48">
        <w:trPr>
          <w:tblHeader/>
          <w:jc w:val="center"/>
        </w:trPr>
        <w:tc>
          <w:tcPr>
            <w:tcW w:w="807" w:type="pct"/>
            <w:vAlign w:val="center"/>
          </w:tcPr>
          <w:p w:rsidR="00D83C48" w:rsidRPr="003B6915" w:rsidRDefault="00D83C48" w:rsidP="00144722">
            <w:pPr>
              <w:adjustRightInd w:val="0"/>
              <w:snapToGrid w:val="0"/>
              <w:ind w:firstLine="560"/>
              <w:jc w:val="center"/>
              <w:rPr>
                <w:rFonts w:eastAsiaTheme="minorEastAsia"/>
                <w:b/>
                <w:bCs/>
              </w:rPr>
            </w:pPr>
            <w:r w:rsidRPr="003B6915">
              <w:rPr>
                <w:rFonts w:eastAsiaTheme="minorEastAsia" w:hAnsiTheme="minorEastAsia"/>
                <w:b/>
                <w:bCs/>
              </w:rPr>
              <w:t>类型</w:t>
            </w:r>
          </w:p>
        </w:tc>
        <w:tc>
          <w:tcPr>
            <w:tcW w:w="1384" w:type="pct"/>
            <w:vAlign w:val="center"/>
          </w:tcPr>
          <w:p w:rsidR="00D83C48" w:rsidRPr="003B6915" w:rsidRDefault="00D83C48" w:rsidP="00144722">
            <w:pPr>
              <w:adjustRightInd w:val="0"/>
              <w:snapToGrid w:val="0"/>
              <w:ind w:firstLine="560"/>
              <w:jc w:val="center"/>
              <w:rPr>
                <w:rFonts w:eastAsiaTheme="minorEastAsia"/>
                <w:b/>
                <w:bCs/>
              </w:rPr>
            </w:pPr>
            <w:r w:rsidRPr="003B6915">
              <w:rPr>
                <w:rFonts w:eastAsiaTheme="minorEastAsia" w:hAnsiTheme="minorEastAsia"/>
                <w:b/>
                <w:bCs/>
              </w:rPr>
              <w:t>生态敏感（区）</w:t>
            </w:r>
          </w:p>
        </w:tc>
        <w:tc>
          <w:tcPr>
            <w:tcW w:w="1586" w:type="pct"/>
            <w:vAlign w:val="center"/>
          </w:tcPr>
          <w:p w:rsidR="00D83C48" w:rsidRPr="003B6915" w:rsidRDefault="00D83C48" w:rsidP="00144722">
            <w:pPr>
              <w:adjustRightInd w:val="0"/>
              <w:snapToGrid w:val="0"/>
              <w:ind w:firstLine="560"/>
              <w:jc w:val="center"/>
              <w:rPr>
                <w:rFonts w:eastAsiaTheme="minorEastAsia"/>
                <w:b/>
                <w:bCs/>
              </w:rPr>
            </w:pPr>
            <w:r w:rsidRPr="003B6915">
              <w:rPr>
                <w:rFonts w:eastAsiaTheme="minorEastAsia" w:hAnsiTheme="minorEastAsia"/>
                <w:b/>
                <w:bCs/>
              </w:rPr>
              <w:t>位置</w:t>
            </w:r>
          </w:p>
        </w:tc>
        <w:tc>
          <w:tcPr>
            <w:tcW w:w="1223" w:type="pct"/>
            <w:vAlign w:val="center"/>
          </w:tcPr>
          <w:p w:rsidR="00D83C48" w:rsidRPr="003B6915" w:rsidRDefault="00D83C48" w:rsidP="00144722">
            <w:pPr>
              <w:adjustRightInd w:val="0"/>
              <w:snapToGrid w:val="0"/>
              <w:ind w:firstLine="560"/>
              <w:jc w:val="center"/>
              <w:rPr>
                <w:rFonts w:eastAsiaTheme="minorEastAsia"/>
                <w:b/>
                <w:bCs/>
              </w:rPr>
            </w:pPr>
            <w:r w:rsidRPr="003B6915">
              <w:rPr>
                <w:rFonts w:eastAsiaTheme="minorEastAsia" w:hAnsiTheme="minorEastAsia"/>
                <w:b/>
                <w:bCs/>
              </w:rPr>
              <w:t>面积（</w:t>
            </w:r>
            <w:r w:rsidRPr="003B6915">
              <w:rPr>
                <w:rFonts w:eastAsiaTheme="minorEastAsia"/>
                <w:b/>
                <w:bCs/>
              </w:rPr>
              <w:t>km</w:t>
            </w:r>
            <w:r w:rsidRPr="003B6915">
              <w:rPr>
                <w:rFonts w:eastAsiaTheme="minorEastAsia"/>
                <w:b/>
                <w:bCs/>
                <w:vertAlign w:val="superscript"/>
              </w:rPr>
              <w:t>2</w:t>
            </w:r>
            <w:r w:rsidRPr="003B6915">
              <w:rPr>
                <w:rFonts w:eastAsiaTheme="minorEastAsia" w:hAnsiTheme="minorEastAsia"/>
                <w:b/>
                <w:bCs/>
              </w:rPr>
              <w:t>）</w:t>
            </w:r>
          </w:p>
        </w:tc>
      </w:tr>
      <w:tr w:rsidR="00D83C48" w:rsidRPr="003B6915" w:rsidTr="00D83C48">
        <w:trPr>
          <w:jc w:val="center"/>
        </w:trPr>
        <w:tc>
          <w:tcPr>
            <w:tcW w:w="807" w:type="pct"/>
            <w:vMerge w:val="restar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AnsiTheme="minorEastAsia"/>
              </w:rPr>
              <w:t>生物多样性和重点生境保护区域</w:t>
            </w:r>
          </w:p>
        </w:tc>
        <w:tc>
          <w:tcPr>
            <w:tcW w:w="1384"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AnsiTheme="minorEastAsia" w:hint="eastAsia"/>
              </w:rPr>
              <w:t>中国前寒武系省级地质自然保护区</w:t>
            </w:r>
          </w:p>
        </w:tc>
        <w:tc>
          <w:tcPr>
            <w:tcW w:w="1586"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int="eastAsia"/>
              </w:rPr>
              <w:t>昆阳街道滇池南岸</w:t>
            </w:r>
          </w:p>
        </w:tc>
        <w:tc>
          <w:tcPr>
            <w:tcW w:w="1223"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rPr>
              <w:t>0.58</w:t>
            </w:r>
          </w:p>
        </w:tc>
      </w:tr>
      <w:tr w:rsidR="00D83C48" w:rsidRPr="003B6915" w:rsidTr="00D83C48">
        <w:trPr>
          <w:trHeight w:val="395"/>
          <w:jc w:val="center"/>
        </w:trPr>
        <w:tc>
          <w:tcPr>
            <w:tcW w:w="807" w:type="pct"/>
            <w:vMerge/>
            <w:vAlign w:val="center"/>
          </w:tcPr>
          <w:p w:rsidR="00D83C48" w:rsidRPr="003B6915" w:rsidRDefault="00D83C48" w:rsidP="00144722">
            <w:pPr>
              <w:adjustRightInd w:val="0"/>
              <w:snapToGrid w:val="0"/>
              <w:ind w:firstLine="560"/>
              <w:jc w:val="center"/>
              <w:rPr>
                <w:rFonts w:eastAsiaTheme="minorEastAsia"/>
              </w:rPr>
            </w:pPr>
          </w:p>
        </w:tc>
        <w:tc>
          <w:tcPr>
            <w:tcW w:w="1384"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AnsiTheme="minorEastAsia"/>
              </w:rPr>
              <w:t>双河磨南德水源林保护区</w:t>
            </w:r>
          </w:p>
        </w:tc>
        <w:tc>
          <w:tcPr>
            <w:tcW w:w="1586"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AnsiTheme="minorEastAsia"/>
              </w:rPr>
              <w:t>双河彝族乡所属六个办事处</w:t>
            </w:r>
          </w:p>
        </w:tc>
        <w:tc>
          <w:tcPr>
            <w:tcW w:w="1223" w:type="pct"/>
            <w:vAlign w:val="center"/>
          </w:tcPr>
          <w:p w:rsidR="00D83C48" w:rsidRPr="003B6915" w:rsidRDefault="00D83C48" w:rsidP="00D83C48">
            <w:pPr>
              <w:adjustRightInd w:val="0"/>
              <w:snapToGrid w:val="0"/>
              <w:ind w:firstLineChars="250" w:firstLine="700"/>
              <w:rPr>
                <w:rFonts w:eastAsiaTheme="minorEastAsia"/>
              </w:rPr>
            </w:pPr>
            <w:r w:rsidRPr="003B6915">
              <w:rPr>
                <w:rFonts w:eastAsiaTheme="minorEastAsia" w:hint="eastAsia"/>
              </w:rPr>
              <w:t>316.67</w:t>
            </w:r>
          </w:p>
        </w:tc>
      </w:tr>
      <w:tr w:rsidR="00D83C48" w:rsidRPr="003B6915" w:rsidTr="00D83C48">
        <w:trPr>
          <w:jc w:val="center"/>
        </w:trPr>
        <w:tc>
          <w:tcPr>
            <w:tcW w:w="807" w:type="pct"/>
            <w:vMerge/>
            <w:vAlign w:val="center"/>
          </w:tcPr>
          <w:p w:rsidR="00D83C48" w:rsidRPr="003B6915" w:rsidRDefault="00D83C48" w:rsidP="00144722">
            <w:pPr>
              <w:adjustRightInd w:val="0"/>
              <w:snapToGrid w:val="0"/>
              <w:ind w:firstLine="560"/>
              <w:jc w:val="center"/>
              <w:rPr>
                <w:rFonts w:eastAsiaTheme="minorEastAsia"/>
              </w:rPr>
            </w:pPr>
          </w:p>
        </w:tc>
        <w:tc>
          <w:tcPr>
            <w:tcW w:w="1384"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AnsiTheme="minorEastAsia"/>
              </w:rPr>
              <w:t>夕阳古</w:t>
            </w:r>
            <w:r w:rsidRPr="003B6915">
              <w:rPr>
                <w:rFonts w:eastAsiaTheme="minorEastAsia" w:hAnsiTheme="minorEastAsia" w:hint="eastAsia"/>
              </w:rPr>
              <w:t>脊椎动物</w:t>
            </w:r>
            <w:r w:rsidRPr="003B6915">
              <w:rPr>
                <w:rFonts w:eastAsiaTheme="minorEastAsia" w:hAnsiTheme="minorEastAsia"/>
              </w:rPr>
              <w:t>化石自然保护区</w:t>
            </w:r>
          </w:p>
        </w:tc>
        <w:tc>
          <w:tcPr>
            <w:tcW w:w="1586"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AnsiTheme="minorEastAsia"/>
              </w:rPr>
              <w:t>夕阳彝族乡</w:t>
            </w:r>
          </w:p>
        </w:tc>
        <w:tc>
          <w:tcPr>
            <w:tcW w:w="1223"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int="eastAsia"/>
              </w:rPr>
              <w:t>156.51</w:t>
            </w:r>
          </w:p>
        </w:tc>
      </w:tr>
      <w:tr w:rsidR="00D83C48" w:rsidRPr="003B6915" w:rsidTr="00D83C48">
        <w:trPr>
          <w:jc w:val="center"/>
        </w:trPr>
        <w:tc>
          <w:tcPr>
            <w:tcW w:w="807" w:type="pct"/>
            <w:vMerge w:val="restar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AnsiTheme="minorEastAsia"/>
              </w:rPr>
              <w:t>水源涵养区和饮用水源地保护区</w:t>
            </w:r>
          </w:p>
        </w:tc>
        <w:tc>
          <w:tcPr>
            <w:tcW w:w="1384"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AnsiTheme="minorEastAsia"/>
              </w:rPr>
              <w:t>大河水库</w:t>
            </w:r>
          </w:p>
        </w:tc>
        <w:tc>
          <w:tcPr>
            <w:tcW w:w="1586"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AnsiTheme="minorEastAsia"/>
              </w:rPr>
              <w:t>晋城镇晋江公路旁河涧铺村南面，东接澄江县，西与上蒜镇接壤，北和呈贡区交界</w:t>
            </w:r>
          </w:p>
        </w:tc>
        <w:tc>
          <w:tcPr>
            <w:tcW w:w="1223"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rPr>
              <w:t>34.1</w:t>
            </w:r>
          </w:p>
        </w:tc>
      </w:tr>
      <w:tr w:rsidR="00D83C48" w:rsidRPr="003B6915" w:rsidTr="00D83C48">
        <w:trPr>
          <w:jc w:val="center"/>
        </w:trPr>
        <w:tc>
          <w:tcPr>
            <w:tcW w:w="807" w:type="pct"/>
            <w:vMerge/>
            <w:vAlign w:val="center"/>
          </w:tcPr>
          <w:p w:rsidR="00D83C48" w:rsidRPr="003B6915" w:rsidRDefault="00D83C48" w:rsidP="00144722">
            <w:pPr>
              <w:adjustRightInd w:val="0"/>
              <w:snapToGrid w:val="0"/>
              <w:ind w:firstLine="560"/>
              <w:jc w:val="center"/>
              <w:rPr>
                <w:rFonts w:eastAsiaTheme="minorEastAsia"/>
              </w:rPr>
            </w:pPr>
          </w:p>
        </w:tc>
        <w:tc>
          <w:tcPr>
            <w:tcW w:w="1384"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AnsiTheme="minorEastAsia"/>
              </w:rPr>
              <w:t>柴河水库</w:t>
            </w:r>
          </w:p>
        </w:tc>
        <w:tc>
          <w:tcPr>
            <w:tcW w:w="1586"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AnsiTheme="minorEastAsia"/>
              </w:rPr>
              <w:t>六街镇与上蒜镇交界处李官营村南面的河谷地带</w:t>
            </w:r>
          </w:p>
        </w:tc>
        <w:tc>
          <w:tcPr>
            <w:tcW w:w="1223"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rPr>
              <w:t>101.05</w:t>
            </w:r>
          </w:p>
        </w:tc>
      </w:tr>
      <w:tr w:rsidR="00D83C48" w:rsidRPr="003B6915" w:rsidTr="00D83C48">
        <w:trPr>
          <w:jc w:val="center"/>
        </w:trPr>
        <w:tc>
          <w:tcPr>
            <w:tcW w:w="807" w:type="pct"/>
            <w:vMerge/>
            <w:vAlign w:val="center"/>
          </w:tcPr>
          <w:p w:rsidR="00D83C48" w:rsidRPr="003B6915" w:rsidRDefault="00D83C48" w:rsidP="00144722">
            <w:pPr>
              <w:adjustRightInd w:val="0"/>
              <w:snapToGrid w:val="0"/>
              <w:ind w:firstLine="560"/>
              <w:jc w:val="center"/>
              <w:rPr>
                <w:rFonts w:eastAsiaTheme="minorEastAsia"/>
              </w:rPr>
            </w:pPr>
          </w:p>
        </w:tc>
        <w:tc>
          <w:tcPr>
            <w:tcW w:w="1384"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AnsiTheme="minorEastAsia"/>
              </w:rPr>
              <w:t>双龙水库</w:t>
            </w:r>
          </w:p>
        </w:tc>
        <w:tc>
          <w:tcPr>
            <w:tcW w:w="1586"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AnsiTheme="minorEastAsia"/>
              </w:rPr>
              <w:t>昆阳街道办双龙村</w:t>
            </w:r>
          </w:p>
        </w:tc>
        <w:tc>
          <w:tcPr>
            <w:tcW w:w="1223"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rPr>
              <w:t>12.51</w:t>
            </w:r>
          </w:p>
        </w:tc>
      </w:tr>
      <w:tr w:rsidR="00D83C48" w:rsidRPr="003B6915" w:rsidTr="00D83C48">
        <w:trPr>
          <w:jc w:val="center"/>
        </w:trPr>
        <w:tc>
          <w:tcPr>
            <w:tcW w:w="807" w:type="pct"/>
            <w:vMerge/>
            <w:vAlign w:val="center"/>
          </w:tcPr>
          <w:p w:rsidR="00D83C48" w:rsidRPr="003B6915" w:rsidRDefault="00D83C48" w:rsidP="00144722">
            <w:pPr>
              <w:adjustRightInd w:val="0"/>
              <w:snapToGrid w:val="0"/>
              <w:ind w:firstLine="560"/>
              <w:jc w:val="center"/>
              <w:rPr>
                <w:rFonts w:eastAsiaTheme="minorEastAsia"/>
              </w:rPr>
            </w:pPr>
          </w:p>
        </w:tc>
        <w:tc>
          <w:tcPr>
            <w:tcW w:w="1384"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AnsiTheme="minorEastAsia"/>
              </w:rPr>
              <w:t>洛武河水库</w:t>
            </w:r>
          </w:p>
        </w:tc>
        <w:tc>
          <w:tcPr>
            <w:tcW w:w="1586"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hAnsiTheme="minorEastAsia"/>
              </w:rPr>
              <w:t>昆阳街道办乌龙村委会普家村旁</w:t>
            </w:r>
          </w:p>
        </w:tc>
        <w:tc>
          <w:tcPr>
            <w:tcW w:w="1223" w:type="pct"/>
            <w:vAlign w:val="center"/>
          </w:tcPr>
          <w:p w:rsidR="00D83C48" w:rsidRPr="003B6915" w:rsidRDefault="00D83C48" w:rsidP="00144722">
            <w:pPr>
              <w:adjustRightInd w:val="0"/>
              <w:snapToGrid w:val="0"/>
              <w:ind w:firstLine="560"/>
              <w:jc w:val="center"/>
              <w:rPr>
                <w:rFonts w:eastAsiaTheme="minorEastAsia"/>
              </w:rPr>
            </w:pPr>
            <w:r w:rsidRPr="003B6915">
              <w:rPr>
                <w:rFonts w:eastAsiaTheme="minorEastAsia"/>
              </w:rPr>
              <w:t>1.51</w:t>
            </w:r>
          </w:p>
        </w:tc>
      </w:tr>
    </w:tbl>
    <w:p w:rsidR="00D83C48" w:rsidRPr="003B6915" w:rsidRDefault="00D83C48" w:rsidP="00D83C48">
      <w:pPr>
        <w:ind w:firstLine="560"/>
      </w:pPr>
    </w:p>
    <w:p w:rsidR="00D83C48" w:rsidRPr="003B6915" w:rsidRDefault="00D83C48" w:rsidP="00144722">
      <w:pPr>
        <w:pStyle w:val="4"/>
        <w:ind w:firstLine="562"/>
      </w:pPr>
      <w:r w:rsidRPr="003B6915">
        <w:rPr>
          <w:rFonts w:hint="eastAsia"/>
        </w:rPr>
        <w:t xml:space="preserve">3.1.3.2 </w:t>
      </w:r>
      <w:r w:rsidRPr="003B6915">
        <w:rPr>
          <w:rFonts w:hint="eastAsia"/>
        </w:rPr>
        <w:t>水环境质量状况</w:t>
      </w:r>
    </w:p>
    <w:p w:rsidR="00D83C48" w:rsidRPr="003B6915" w:rsidRDefault="00D83C48" w:rsidP="00D83C48">
      <w:pPr>
        <w:ind w:firstLine="560"/>
        <w:rPr>
          <w:szCs w:val="28"/>
        </w:rPr>
      </w:pPr>
      <w:r w:rsidRPr="003B6915">
        <w:rPr>
          <w:rFonts w:hint="eastAsia"/>
          <w:szCs w:val="28"/>
        </w:rPr>
        <w:t>（</w:t>
      </w:r>
      <w:r w:rsidRPr="003B6915">
        <w:rPr>
          <w:szCs w:val="28"/>
        </w:rPr>
        <w:t>1</w:t>
      </w:r>
      <w:r w:rsidRPr="003B6915">
        <w:rPr>
          <w:rFonts w:hint="eastAsia"/>
          <w:szCs w:val="28"/>
        </w:rPr>
        <w:t>）饮用水源</w:t>
      </w:r>
    </w:p>
    <w:p w:rsidR="00D83C48" w:rsidRPr="003B6915" w:rsidRDefault="00D83C48" w:rsidP="00D83C48">
      <w:pPr>
        <w:ind w:firstLine="560"/>
        <w:rPr>
          <w:rFonts w:eastAsiaTheme="minorEastAsia"/>
        </w:rPr>
      </w:pPr>
      <w:r w:rsidRPr="003B6915">
        <w:rPr>
          <w:rFonts w:eastAsiaTheme="minorEastAsia" w:hAnsiTheme="minorEastAsia"/>
        </w:rPr>
        <w:t>大河水库：</w:t>
      </w:r>
      <w:r w:rsidRPr="003B6915">
        <w:rPr>
          <w:rFonts w:eastAsiaTheme="minorEastAsia"/>
        </w:rPr>
        <w:t>2019</w:t>
      </w:r>
      <w:r w:rsidRPr="003B6915">
        <w:rPr>
          <w:rFonts w:eastAsiaTheme="minorEastAsia" w:hAnsiTheme="minorEastAsia"/>
        </w:rPr>
        <w:t>年</w:t>
      </w:r>
      <w:r w:rsidRPr="003B6915">
        <w:rPr>
          <w:rFonts w:eastAsiaTheme="minorEastAsia"/>
        </w:rPr>
        <w:t>1-10</w:t>
      </w:r>
      <w:r w:rsidRPr="003B6915">
        <w:rPr>
          <w:rFonts w:eastAsiaTheme="minorEastAsia" w:hAnsiTheme="minorEastAsia"/>
        </w:rPr>
        <w:t>份水质类为Ⅲ类，达到阶段保护Ⅲ类水标准要求。</w:t>
      </w:r>
    </w:p>
    <w:p w:rsidR="00D83C48" w:rsidRPr="003B6915" w:rsidRDefault="00D83C48" w:rsidP="00D83C48">
      <w:pPr>
        <w:ind w:firstLine="560"/>
        <w:rPr>
          <w:rFonts w:eastAsiaTheme="minorEastAsia"/>
        </w:rPr>
      </w:pPr>
      <w:r w:rsidRPr="003B6915">
        <w:rPr>
          <w:rFonts w:eastAsiaTheme="minorEastAsia" w:hAnsiTheme="minorEastAsia"/>
        </w:rPr>
        <w:t>柴河水库：</w:t>
      </w:r>
      <w:r w:rsidRPr="003B6915">
        <w:rPr>
          <w:rFonts w:eastAsiaTheme="minorEastAsia"/>
        </w:rPr>
        <w:t> 2019</w:t>
      </w:r>
      <w:r w:rsidRPr="003B6915">
        <w:rPr>
          <w:rFonts w:eastAsiaTheme="minorEastAsia" w:hAnsiTheme="minorEastAsia"/>
        </w:rPr>
        <w:t>年</w:t>
      </w:r>
      <w:r w:rsidRPr="003B6915">
        <w:rPr>
          <w:rFonts w:eastAsiaTheme="minorEastAsia"/>
        </w:rPr>
        <w:t>1</w:t>
      </w:r>
      <w:r w:rsidRPr="003B6915">
        <w:rPr>
          <w:rFonts w:eastAsiaTheme="minorEastAsia" w:hAnsiTheme="minorEastAsia"/>
        </w:rPr>
        <w:t>月份、</w:t>
      </w:r>
      <w:r w:rsidRPr="003B6915">
        <w:rPr>
          <w:rFonts w:eastAsiaTheme="minorEastAsia"/>
        </w:rPr>
        <w:t>5</w:t>
      </w:r>
      <w:r w:rsidRPr="003B6915">
        <w:rPr>
          <w:rFonts w:eastAsiaTheme="minorEastAsia" w:hAnsiTheme="minorEastAsia"/>
        </w:rPr>
        <w:t>月份水质类别为Ⅲ类，</w:t>
      </w:r>
      <w:r w:rsidRPr="003B6915">
        <w:rPr>
          <w:rFonts w:eastAsiaTheme="minorEastAsia"/>
        </w:rPr>
        <w:t>2-4</w:t>
      </w:r>
      <w:r w:rsidRPr="003B6915">
        <w:rPr>
          <w:rFonts w:eastAsiaTheme="minorEastAsia" w:hAnsiTheme="minorEastAsia"/>
        </w:rPr>
        <w:t>月份水质类别为</w:t>
      </w:r>
      <w:r w:rsidRPr="003B6915">
        <w:rPr>
          <w:rFonts w:eastAsiaTheme="minorEastAsia"/>
        </w:rPr>
        <w:t>IV</w:t>
      </w:r>
      <w:r w:rsidRPr="003B6915">
        <w:rPr>
          <w:rFonts w:eastAsiaTheme="minorEastAsia" w:hAnsiTheme="minorEastAsia"/>
        </w:rPr>
        <w:t>类，</w:t>
      </w:r>
      <w:r w:rsidRPr="003B6915">
        <w:rPr>
          <w:rFonts w:eastAsiaTheme="minorEastAsia"/>
        </w:rPr>
        <w:t>6-7 </w:t>
      </w:r>
      <w:r w:rsidRPr="003B6915">
        <w:rPr>
          <w:rFonts w:eastAsiaTheme="minorEastAsia" w:hAnsiTheme="minorEastAsia"/>
        </w:rPr>
        <w:t>月份水质</w:t>
      </w:r>
      <w:r w:rsidRPr="003B6915">
        <w:rPr>
          <w:rFonts w:eastAsiaTheme="minorEastAsia"/>
        </w:rPr>
        <w:t>IV</w:t>
      </w:r>
      <w:r w:rsidRPr="003B6915">
        <w:rPr>
          <w:rFonts w:eastAsiaTheme="minorEastAsia" w:hAnsiTheme="minorEastAsia"/>
        </w:rPr>
        <w:t>类，</w:t>
      </w:r>
      <w:r w:rsidRPr="003B6915">
        <w:rPr>
          <w:rFonts w:eastAsiaTheme="minorEastAsia"/>
        </w:rPr>
        <w:t>8-10 </w:t>
      </w:r>
      <w:r w:rsidRPr="003B6915">
        <w:rPr>
          <w:rFonts w:eastAsiaTheme="minorEastAsia" w:hAnsiTheme="minorEastAsia"/>
        </w:rPr>
        <w:t>月份水质为Ⅲ类。</w:t>
      </w:r>
      <w:r w:rsidRPr="003B6915">
        <w:rPr>
          <w:rFonts w:eastAsiaTheme="minorEastAsia"/>
        </w:rPr>
        <w:t>1-10</w:t>
      </w:r>
      <w:r w:rsidRPr="003B6915">
        <w:rPr>
          <w:rFonts w:eastAsiaTheme="minorEastAsia" w:hAnsiTheme="minorEastAsia"/>
        </w:rPr>
        <w:t>月份平均类别为</w:t>
      </w:r>
      <w:r w:rsidRPr="003B6915">
        <w:rPr>
          <w:rFonts w:eastAsiaTheme="minorEastAsia"/>
        </w:rPr>
        <w:t>IV</w:t>
      </w:r>
      <w:r w:rsidRPr="003B6915">
        <w:rPr>
          <w:rFonts w:eastAsiaTheme="minorEastAsia" w:hAnsiTheme="minorEastAsia"/>
        </w:rPr>
        <w:t>类，未达到阶段保护Ⅲ类水标准要求。</w:t>
      </w:r>
    </w:p>
    <w:p w:rsidR="00D83C48" w:rsidRPr="003B6915" w:rsidRDefault="00D83C48" w:rsidP="00D83C48">
      <w:pPr>
        <w:ind w:firstLine="560"/>
        <w:rPr>
          <w:rFonts w:eastAsiaTheme="minorEastAsia"/>
        </w:rPr>
      </w:pPr>
      <w:r w:rsidRPr="003B6915">
        <w:rPr>
          <w:rFonts w:eastAsiaTheme="minorEastAsia" w:hAnsiTheme="minorEastAsia"/>
        </w:rPr>
        <w:t>双龙水库：除</w:t>
      </w:r>
      <w:r w:rsidRPr="003B6915">
        <w:rPr>
          <w:rFonts w:eastAsiaTheme="minorEastAsia"/>
        </w:rPr>
        <w:t>2019</w:t>
      </w:r>
      <w:r w:rsidRPr="003B6915">
        <w:rPr>
          <w:rFonts w:eastAsiaTheme="minorEastAsia" w:hAnsiTheme="minorEastAsia"/>
        </w:rPr>
        <w:t>年</w:t>
      </w:r>
      <w:r w:rsidRPr="003B6915">
        <w:rPr>
          <w:rFonts w:eastAsiaTheme="minorEastAsia"/>
        </w:rPr>
        <w:t>5</w:t>
      </w:r>
      <w:r w:rsidRPr="003B6915">
        <w:rPr>
          <w:rFonts w:eastAsiaTheme="minorEastAsia" w:hAnsiTheme="minorEastAsia"/>
        </w:rPr>
        <w:t>月份</w:t>
      </w:r>
      <w:r w:rsidRPr="003B6915">
        <w:rPr>
          <w:rFonts w:eastAsiaTheme="minorEastAsia"/>
        </w:rPr>
        <w:t>PH</w:t>
      </w:r>
      <w:r w:rsidRPr="003B6915">
        <w:rPr>
          <w:rFonts w:eastAsiaTheme="minorEastAsia" w:hAnsiTheme="minorEastAsia"/>
        </w:rPr>
        <w:t>超标为劣</w:t>
      </w:r>
      <w:r w:rsidRPr="003B6915">
        <w:rPr>
          <w:rFonts w:eastAsiaTheme="minorEastAsia"/>
        </w:rPr>
        <w:t>V</w:t>
      </w:r>
      <w:r w:rsidRPr="003B6915">
        <w:rPr>
          <w:rFonts w:eastAsiaTheme="minorEastAsia" w:hAnsiTheme="minorEastAsia"/>
        </w:rPr>
        <w:t>类，其余月份水质类别为Ⅲ类，</w:t>
      </w:r>
      <w:r w:rsidRPr="003B6915">
        <w:rPr>
          <w:rFonts w:eastAsiaTheme="minorEastAsia"/>
        </w:rPr>
        <w:t>1-10 </w:t>
      </w:r>
      <w:r w:rsidRPr="003B6915">
        <w:rPr>
          <w:rFonts w:eastAsiaTheme="minorEastAsia" w:hAnsiTheme="minorEastAsia"/>
        </w:rPr>
        <w:t>月水质为Ⅲ类，达到阶段保护Ⅲ类水标准要求。</w:t>
      </w:r>
    </w:p>
    <w:p w:rsidR="00D83C48" w:rsidRPr="003B6915" w:rsidRDefault="00D83C48" w:rsidP="00D83C48">
      <w:pPr>
        <w:ind w:firstLine="560"/>
      </w:pPr>
      <w:r w:rsidRPr="003B6915">
        <w:rPr>
          <w:rFonts w:eastAsiaTheme="minorEastAsia" w:hAnsiTheme="minorEastAsia"/>
        </w:rPr>
        <w:t>洛武河水库：除</w:t>
      </w:r>
      <w:r w:rsidRPr="003B6915">
        <w:rPr>
          <w:rFonts w:eastAsiaTheme="minorEastAsia"/>
        </w:rPr>
        <w:t>2019</w:t>
      </w:r>
      <w:r w:rsidRPr="003B6915">
        <w:rPr>
          <w:rFonts w:eastAsiaTheme="minorEastAsia" w:hAnsiTheme="minorEastAsia"/>
        </w:rPr>
        <w:t>年</w:t>
      </w:r>
      <w:r w:rsidRPr="003B6915">
        <w:rPr>
          <w:rFonts w:eastAsiaTheme="minorEastAsia"/>
        </w:rPr>
        <w:t>5</w:t>
      </w:r>
      <w:r w:rsidRPr="003B6915">
        <w:rPr>
          <w:rFonts w:eastAsiaTheme="minorEastAsia" w:hAnsiTheme="minorEastAsia"/>
        </w:rPr>
        <w:t>月份</w:t>
      </w:r>
      <w:r w:rsidRPr="003B6915">
        <w:rPr>
          <w:rFonts w:eastAsiaTheme="minorEastAsia"/>
        </w:rPr>
        <w:t>PH</w:t>
      </w:r>
      <w:r w:rsidRPr="003B6915">
        <w:rPr>
          <w:rFonts w:eastAsiaTheme="minorEastAsia" w:hAnsiTheme="minorEastAsia"/>
        </w:rPr>
        <w:t>超标为劣</w:t>
      </w:r>
      <w:r w:rsidRPr="003B6915">
        <w:rPr>
          <w:rFonts w:eastAsiaTheme="minorEastAsia"/>
        </w:rPr>
        <w:t>V</w:t>
      </w:r>
      <w:r w:rsidRPr="003B6915">
        <w:rPr>
          <w:rFonts w:eastAsiaTheme="minorEastAsia" w:hAnsiTheme="minorEastAsia"/>
        </w:rPr>
        <w:t>类，</w:t>
      </w:r>
      <w:r w:rsidRPr="003B6915">
        <w:rPr>
          <w:rFonts w:eastAsiaTheme="minorEastAsia"/>
        </w:rPr>
        <w:t>7-8</w:t>
      </w:r>
      <w:r w:rsidRPr="003B6915">
        <w:rPr>
          <w:rFonts w:eastAsiaTheme="minorEastAsia" w:hAnsiTheme="minorEastAsia"/>
        </w:rPr>
        <w:t>月份水质Ⅲ类，其余月份水质类别为</w:t>
      </w:r>
      <w:r w:rsidRPr="003B6915">
        <w:rPr>
          <w:rFonts w:eastAsiaTheme="minorEastAsia"/>
        </w:rPr>
        <w:t>II</w:t>
      </w:r>
      <w:r w:rsidRPr="003B6915">
        <w:rPr>
          <w:rFonts w:eastAsiaTheme="minorEastAsia" w:hAnsiTheme="minorEastAsia"/>
        </w:rPr>
        <w:t>类，</w:t>
      </w:r>
      <w:r w:rsidRPr="003B6915">
        <w:rPr>
          <w:rFonts w:eastAsiaTheme="minorEastAsia"/>
        </w:rPr>
        <w:t>1-10</w:t>
      </w:r>
      <w:r w:rsidRPr="003B6915">
        <w:rPr>
          <w:rFonts w:eastAsiaTheme="minorEastAsia" w:hAnsiTheme="minorEastAsia"/>
        </w:rPr>
        <w:t>月水质为</w:t>
      </w:r>
      <w:r w:rsidRPr="003B6915">
        <w:rPr>
          <w:rFonts w:eastAsiaTheme="minorEastAsia"/>
        </w:rPr>
        <w:t>II</w:t>
      </w:r>
      <w:r w:rsidRPr="003B6915">
        <w:rPr>
          <w:rFonts w:eastAsiaTheme="minorEastAsia" w:hAnsiTheme="minorEastAsia"/>
        </w:rPr>
        <w:t>类，达到阶段保护</w:t>
      </w:r>
      <w:r w:rsidRPr="003B6915">
        <w:rPr>
          <w:rFonts w:eastAsiaTheme="minorEastAsia"/>
        </w:rPr>
        <w:t>II</w:t>
      </w:r>
      <w:r w:rsidRPr="003B6915">
        <w:rPr>
          <w:rFonts w:eastAsiaTheme="minorEastAsia" w:hAnsiTheme="minorEastAsia"/>
        </w:rPr>
        <w:t>类水标准要求。</w:t>
      </w:r>
    </w:p>
    <w:p w:rsidR="00D83C48" w:rsidRPr="003B6915" w:rsidRDefault="00D83C48" w:rsidP="00D83C48">
      <w:pPr>
        <w:spacing w:line="520" w:lineRule="exact"/>
        <w:ind w:firstLine="560"/>
        <w:jc w:val="center"/>
      </w:pPr>
      <w:r w:rsidRPr="003B6915">
        <w:t>表</w:t>
      </w:r>
      <w:r w:rsidRPr="003B6915">
        <w:rPr>
          <w:rFonts w:hint="eastAsia"/>
        </w:rPr>
        <w:t>1</w:t>
      </w:r>
      <w:r w:rsidRPr="003B6915">
        <w:t>-2  2019</w:t>
      </w:r>
      <w:r w:rsidRPr="003B6915">
        <w:t>年</w:t>
      </w:r>
      <w:r w:rsidRPr="003B6915">
        <w:rPr>
          <w:rFonts w:hint="eastAsia"/>
        </w:rPr>
        <w:t>晋宁区</w:t>
      </w:r>
      <w:r w:rsidRPr="003B6915">
        <w:t>集中式饮用水水源水质状况</w:t>
      </w:r>
    </w:p>
    <w:tbl>
      <w:tblPr>
        <w:tblW w:w="4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362"/>
        <w:gridCol w:w="1214"/>
        <w:gridCol w:w="1892"/>
        <w:gridCol w:w="1239"/>
        <w:gridCol w:w="1048"/>
        <w:gridCol w:w="1392"/>
      </w:tblGrid>
      <w:tr w:rsidR="00D83C48" w:rsidRPr="003B6915" w:rsidTr="00D83C48">
        <w:trPr>
          <w:trHeight w:val="648"/>
          <w:jc w:val="center"/>
        </w:trPr>
        <w:tc>
          <w:tcPr>
            <w:tcW w:w="389" w:type="pct"/>
            <w:vAlign w:val="center"/>
          </w:tcPr>
          <w:p w:rsidR="00D83C48" w:rsidRPr="003B6915" w:rsidRDefault="00D83C48" w:rsidP="00144722">
            <w:pPr>
              <w:ind w:firstLine="560"/>
              <w:jc w:val="center"/>
              <w:rPr>
                <w:b/>
                <w:bCs/>
              </w:rPr>
            </w:pPr>
            <w:r w:rsidRPr="003B6915">
              <w:rPr>
                <w:b/>
                <w:bCs/>
              </w:rPr>
              <w:t>序号</w:t>
            </w:r>
          </w:p>
        </w:tc>
        <w:tc>
          <w:tcPr>
            <w:tcW w:w="771" w:type="pct"/>
            <w:vAlign w:val="center"/>
          </w:tcPr>
          <w:p w:rsidR="00D83C48" w:rsidRPr="003B6915" w:rsidRDefault="00D83C48" w:rsidP="00144722">
            <w:pPr>
              <w:ind w:firstLine="560"/>
              <w:jc w:val="center"/>
              <w:rPr>
                <w:b/>
                <w:bCs/>
              </w:rPr>
            </w:pPr>
            <w:r w:rsidRPr="003B6915">
              <w:rPr>
                <w:b/>
                <w:bCs/>
              </w:rPr>
              <w:t>省份名称</w:t>
            </w:r>
          </w:p>
        </w:tc>
        <w:tc>
          <w:tcPr>
            <w:tcW w:w="687" w:type="pct"/>
            <w:vAlign w:val="center"/>
          </w:tcPr>
          <w:p w:rsidR="00D83C48" w:rsidRPr="003B6915" w:rsidRDefault="00D83C48" w:rsidP="00144722">
            <w:pPr>
              <w:ind w:firstLine="560"/>
              <w:jc w:val="center"/>
              <w:rPr>
                <w:b/>
                <w:bCs/>
              </w:rPr>
            </w:pPr>
            <w:r w:rsidRPr="003B6915">
              <w:rPr>
                <w:b/>
                <w:bCs/>
              </w:rPr>
              <w:t>城市名称</w:t>
            </w:r>
          </w:p>
        </w:tc>
        <w:tc>
          <w:tcPr>
            <w:tcW w:w="1071" w:type="pct"/>
            <w:vAlign w:val="center"/>
          </w:tcPr>
          <w:p w:rsidR="00D83C48" w:rsidRPr="003B6915" w:rsidRDefault="00D83C48" w:rsidP="00144722">
            <w:pPr>
              <w:ind w:firstLine="560"/>
              <w:jc w:val="center"/>
              <w:rPr>
                <w:b/>
                <w:bCs/>
              </w:rPr>
            </w:pPr>
            <w:r w:rsidRPr="003B6915">
              <w:rPr>
                <w:b/>
                <w:bCs/>
              </w:rPr>
              <w:t>水源名称（监测点位）</w:t>
            </w:r>
          </w:p>
        </w:tc>
        <w:tc>
          <w:tcPr>
            <w:tcW w:w="701" w:type="pct"/>
            <w:vAlign w:val="center"/>
          </w:tcPr>
          <w:p w:rsidR="00D83C48" w:rsidRPr="003B6915" w:rsidRDefault="00D83C48" w:rsidP="00144722">
            <w:pPr>
              <w:ind w:firstLine="560"/>
              <w:jc w:val="center"/>
              <w:rPr>
                <w:b/>
                <w:bCs/>
              </w:rPr>
            </w:pPr>
            <w:r w:rsidRPr="003B6915">
              <w:rPr>
                <w:b/>
                <w:bCs/>
              </w:rPr>
              <w:t>水源类型</w:t>
            </w:r>
          </w:p>
        </w:tc>
        <w:tc>
          <w:tcPr>
            <w:tcW w:w="593" w:type="pct"/>
            <w:vAlign w:val="center"/>
          </w:tcPr>
          <w:p w:rsidR="00D83C48" w:rsidRPr="003B6915" w:rsidRDefault="00D83C48" w:rsidP="00144722">
            <w:pPr>
              <w:ind w:firstLine="560"/>
              <w:jc w:val="center"/>
              <w:rPr>
                <w:b/>
                <w:bCs/>
              </w:rPr>
            </w:pPr>
            <w:r w:rsidRPr="003B6915">
              <w:rPr>
                <w:rFonts w:hint="eastAsia"/>
                <w:b/>
                <w:bCs/>
              </w:rPr>
              <w:t>水质</w:t>
            </w:r>
            <w:r w:rsidRPr="003B6915">
              <w:rPr>
                <w:b/>
                <w:bCs/>
              </w:rPr>
              <w:t>标准</w:t>
            </w:r>
          </w:p>
        </w:tc>
        <w:tc>
          <w:tcPr>
            <w:tcW w:w="788" w:type="pct"/>
            <w:vAlign w:val="center"/>
          </w:tcPr>
          <w:p w:rsidR="00D83C48" w:rsidRPr="003B6915" w:rsidRDefault="00D83C48" w:rsidP="00144722">
            <w:pPr>
              <w:ind w:firstLine="560"/>
              <w:jc w:val="center"/>
              <w:rPr>
                <w:b/>
                <w:bCs/>
              </w:rPr>
            </w:pPr>
            <w:r w:rsidRPr="003B6915">
              <w:rPr>
                <w:b/>
                <w:bCs/>
              </w:rPr>
              <w:t>达标情况</w:t>
            </w:r>
          </w:p>
        </w:tc>
      </w:tr>
      <w:tr w:rsidR="00D83C48" w:rsidRPr="003B6915" w:rsidTr="00D83C48">
        <w:trPr>
          <w:trHeight w:val="487"/>
          <w:jc w:val="center"/>
        </w:trPr>
        <w:tc>
          <w:tcPr>
            <w:tcW w:w="389" w:type="pct"/>
            <w:vAlign w:val="center"/>
          </w:tcPr>
          <w:p w:rsidR="00D83C48" w:rsidRPr="003B6915" w:rsidRDefault="00D83C48" w:rsidP="00144722">
            <w:pPr>
              <w:ind w:firstLine="560"/>
              <w:jc w:val="center"/>
            </w:pPr>
            <w:r w:rsidRPr="003B6915">
              <w:t>1</w:t>
            </w:r>
          </w:p>
        </w:tc>
        <w:tc>
          <w:tcPr>
            <w:tcW w:w="771" w:type="pct"/>
            <w:vAlign w:val="center"/>
          </w:tcPr>
          <w:p w:rsidR="00D83C48" w:rsidRPr="003B6915" w:rsidRDefault="00D83C48" w:rsidP="00144722">
            <w:pPr>
              <w:ind w:firstLine="560"/>
              <w:jc w:val="center"/>
            </w:pPr>
            <w:r w:rsidRPr="003B6915">
              <w:t>云南省</w:t>
            </w:r>
          </w:p>
        </w:tc>
        <w:tc>
          <w:tcPr>
            <w:tcW w:w="687" w:type="pct"/>
            <w:vAlign w:val="center"/>
          </w:tcPr>
          <w:p w:rsidR="00D83C48" w:rsidRPr="003B6915" w:rsidRDefault="00D83C48" w:rsidP="00144722">
            <w:pPr>
              <w:ind w:firstLine="560"/>
              <w:jc w:val="center"/>
            </w:pPr>
            <w:r w:rsidRPr="003B6915">
              <w:rPr>
                <w:rFonts w:hint="eastAsia"/>
              </w:rPr>
              <w:t>晋宁区</w:t>
            </w:r>
          </w:p>
        </w:tc>
        <w:tc>
          <w:tcPr>
            <w:tcW w:w="1071" w:type="pct"/>
            <w:vAlign w:val="center"/>
          </w:tcPr>
          <w:p w:rsidR="00D83C48" w:rsidRPr="003B6915" w:rsidRDefault="00D83C48" w:rsidP="00144722">
            <w:pPr>
              <w:ind w:firstLine="560"/>
              <w:jc w:val="center"/>
            </w:pPr>
            <w:r w:rsidRPr="003B6915">
              <w:rPr>
                <w:rFonts w:hint="eastAsia"/>
              </w:rPr>
              <w:t>大河</w:t>
            </w:r>
            <w:r w:rsidRPr="003B6915">
              <w:t>水库</w:t>
            </w:r>
          </w:p>
        </w:tc>
        <w:tc>
          <w:tcPr>
            <w:tcW w:w="701" w:type="pct"/>
            <w:vAlign w:val="center"/>
          </w:tcPr>
          <w:p w:rsidR="00D83C48" w:rsidRPr="003B6915" w:rsidRDefault="00D83C48" w:rsidP="00144722">
            <w:pPr>
              <w:ind w:firstLine="560"/>
              <w:jc w:val="center"/>
            </w:pPr>
            <w:r w:rsidRPr="003B6915">
              <w:t>地表水</w:t>
            </w:r>
          </w:p>
        </w:tc>
        <w:tc>
          <w:tcPr>
            <w:tcW w:w="593" w:type="pct"/>
            <w:vAlign w:val="center"/>
          </w:tcPr>
          <w:p w:rsidR="00D83C48" w:rsidRPr="003B6915" w:rsidRDefault="00D83C48" w:rsidP="00144722">
            <w:pPr>
              <w:ind w:firstLine="560"/>
              <w:jc w:val="center"/>
            </w:pPr>
            <w:r w:rsidRPr="003B6915">
              <w:rPr>
                <w:rFonts w:hint="eastAsia"/>
                <w:szCs w:val="28"/>
              </w:rPr>
              <w:t>III</w:t>
            </w:r>
            <w:r w:rsidRPr="003B6915">
              <w:rPr>
                <w:szCs w:val="28"/>
              </w:rPr>
              <w:t>类</w:t>
            </w:r>
          </w:p>
        </w:tc>
        <w:tc>
          <w:tcPr>
            <w:tcW w:w="788" w:type="pct"/>
            <w:vAlign w:val="center"/>
          </w:tcPr>
          <w:p w:rsidR="00D83C48" w:rsidRPr="003B6915" w:rsidRDefault="00D83C48" w:rsidP="00144722">
            <w:pPr>
              <w:ind w:firstLine="560"/>
              <w:jc w:val="center"/>
            </w:pPr>
            <w:r w:rsidRPr="003B6915">
              <w:t>达标</w:t>
            </w:r>
          </w:p>
        </w:tc>
      </w:tr>
      <w:tr w:rsidR="00D83C48" w:rsidRPr="003B6915" w:rsidTr="00D83C48">
        <w:trPr>
          <w:trHeight w:val="487"/>
          <w:jc w:val="center"/>
        </w:trPr>
        <w:tc>
          <w:tcPr>
            <w:tcW w:w="389" w:type="pct"/>
            <w:vAlign w:val="center"/>
          </w:tcPr>
          <w:p w:rsidR="00D83C48" w:rsidRPr="003B6915" w:rsidRDefault="00D83C48" w:rsidP="00144722">
            <w:pPr>
              <w:ind w:firstLine="560"/>
              <w:jc w:val="center"/>
            </w:pPr>
            <w:r w:rsidRPr="003B6915">
              <w:t>2</w:t>
            </w:r>
          </w:p>
        </w:tc>
        <w:tc>
          <w:tcPr>
            <w:tcW w:w="771" w:type="pct"/>
            <w:vAlign w:val="center"/>
          </w:tcPr>
          <w:p w:rsidR="00D83C48" w:rsidRPr="003B6915" w:rsidRDefault="00D83C48" w:rsidP="00144722">
            <w:pPr>
              <w:ind w:firstLine="560"/>
              <w:jc w:val="center"/>
            </w:pPr>
            <w:r w:rsidRPr="003B6915">
              <w:t>云南省</w:t>
            </w:r>
          </w:p>
        </w:tc>
        <w:tc>
          <w:tcPr>
            <w:tcW w:w="687" w:type="pct"/>
            <w:vAlign w:val="center"/>
          </w:tcPr>
          <w:p w:rsidR="00D83C48" w:rsidRPr="003B6915" w:rsidRDefault="00D83C48" w:rsidP="00144722">
            <w:pPr>
              <w:ind w:firstLine="560"/>
              <w:jc w:val="center"/>
            </w:pPr>
            <w:r w:rsidRPr="003B6915">
              <w:rPr>
                <w:rFonts w:hint="eastAsia"/>
              </w:rPr>
              <w:t>晋宁区</w:t>
            </w:r>
          </w:p>
        </w:tc>
        <w:tc>
          <w:tcPr>
            <w:tcW w:w="1071" w:type="pct"/>
            <w:vAlign w:val="center"/>
          </w:tcPr>
          <w:p w:rsidR="00D83C48" w:rsidRPr="003B6915" w:rsidRDefault="00D83C48" w:rsidP="00144722">
            <w:pPr>
              <w:ind w:firstLine="560"/>
              <w:jc w:val="center"/>
            </w:pPr>
            <w:r w:rsidRPr="003B6915">
              <w:rPr>
                <w:rFonts w:hint="eastAsia"/>
              </w:rPr>
              <w:t>柴河</w:t>
            </w:r>
            <w:r w:rsidRPr="003B6915">
              <w:t>水库</w:t>
            </w:r>
          </w:p>
        </w:tc>
        <w:tc>
          <w:tcPr>
            <w:tcW w:w="701" w:type="pct"/>
            <w:vAlign w:val="center"/>
          </w:tcPr>
          <w:p w:rsidR="00D83C48" w:rsidRPr="003B6915" w:rsidRDefault="00D83C48" w:rsidP="00144722">
            <w:pPr>
              <w:ind w:firstLine="560"/>
              <w:jc w:val="center"/>
            </w:pPr>
            <w:r w:rsidRPr="003B6915">
              <w:t>地表水</w:t>
            </w:r>
          </w:p>
        </w:tc>
        <w:tc>
          <w:tcPr>
            <w:tcW w:w="593" w:type="pct"/>
            <w:vAlign w:val="center"/>
          </w:tcPr>
          <w:p w:rsidR="00D83C48" w:rsidRPr="003B6915" w:rsidRDefault="00D83C48" w:rsidP="00144722">
            <w:pPr>
              <w:ind w:firstLine="560"/>
              <w:jc w:val="center"/>
            </w:pPr>
            <w:r w:rsidRPr="003B6915">
              <w:rPr>
                <w:rFonts w:hint="eastAsia"/>
                <w:szCs w:val="28"/>
              </w:rPr>
              <w:t>III</w:t>
            </w:r>
            <w:r w:rsidRPr="003B6915">
              <w:t>类</w:t>
            </w:r>
          </w:p>
        </w:tc>
        <w:tc>
          <w:tcPr>
            <w:tcW w:w="788" w:type="pct"/>
            <w:vAlign w:val="center"/>
          </w:tcPr>
          <w:p w:rsidR="00D83C48" w:rsidRPr="003B6915" w:rsidRDefault="00D83C48" w:rsidP="00144722">
            <w:pPr>
              <w:ind w:firstLine="560"/>
              <w:jc w:val="center"/>
            </w:pPr>
            <w:r w:rsidRPr="003B6915">
              <w:rPr>
                <w:rFonts w:hint="eastAsia"/>
              </w:rPr>
              <w:t>未达标</w:t>
            </w:r>
          </w:p>
        </w:tc>
      </w:tr>
      <w:tr w:rsidR="00D83C48" w:rsidRPr="003B6915" w:rsidTr="00D83C48">
        <w:trPr>
          <w:trHeight w:val="487"/>
          <w:jc w:val="center"/>
        </w:trPr>
        <w:tc>
          <w:tcPr>
            <w:tcW w:w="389" w:type="pct"/>
            <w:vAlign w:val="center"/>
          </w:tcPr>
          <w:p w:rsidR="00D83C48" w:rsidRPr="003B6915" w:rsidRDefault="00D83C48" w:rsidP="00144722">
            <w:pPr>
              <w:ind w:firstLine="560"/>
              <w:jc w:val="center"/>
            </w:pPr>
            <w:r w:rsidRPr="003B6915">
              <w:rPr>
                <w:rFonts w:hint="eastAsia"/>
              </w:rPr>
              <w:t>3</w:t>
            </w:r>
          </w:p>
        </w:tc>
        <w:tc>
          <w:tcPr>
            <w:tcW w:w="771" w:type="pct"/>
            <w:vAlign w:val="center"/>
          </w:tcPr>
          <w:p w:rsidR="00D83C48" w:rsidRPr="003B6915" w:rsidRDefault="00D83C48" w:rsidP="00144722">
            <w:pPr>
              <w:ind w:firstLine="560"/>
              <w:jc w:val="center"/>
            </w:pPr>
            <w:r w:rsidRPr="003B6915">
              <w:t>云南</w:t>
            </w:r>
            <w:r w:rsidRPr="003B6915">
              <w:lastRenderedPageBreak/>
              <w:t>省</w:t>
            </w:r>
          </w:p>
        </w:tc>
        <w:tc>
          <w:tcPr>
            <w:tcW w:w="687" w:type="pct"/>
            <w:vAlign w:val="center"/>
          </w:tcPr>
          <w:p w:rsidR="00D83C48" w:rsidRPr="003B6915" w:rsidRDefault="00D83C48" w:rsidP="00144722">
            <w:pPr>
              <w:ind w:firstLine="560"/>
              <w:jc w:val="center"/>
            </w:pPr>
            <w:r w:rsidRPr="003B6915">
              <w:rPr>
                <w:rFonts w:hint="eastAsia"/>
              </w:rPr>
              <w:lastRenderedPageBreak/>
              <w:t>晋</w:t>
            </w:r>
            <w:r w:rsidRPr="003B6915">
              <w:rPr>
                <w:rFonts w:hint="eastAsia"/>
              </w:rPr>
              <w:lastRenderedPageBreak/>
              <w:t>宁区</w:t>
            </w:r>
          </w:p>
        </w:tc>
        <w:tc>
          <w:tcPr>
            <w:tcW w:w="1071" w:type="pct"/>
            <w:vAlign w:val="center"/>
          </w:tcPr>
          <w:p w:rsidR="00D83C48" w:rsidRPr="003B6915" w:rsidRDefault="00D83C48" w:rsidP="00144722">
            <w:pPr>
              <w:ind w:firstLine="560"/>
              <w:jc w:val="center"/>
            </w:pPr>
            <w:r w:rsidRPr="003B6915">
              <w:rPr>
                <w:rFonts w:hint="eastAsia"/>
              </w:rPr>
              <w:lastRenderedPageBreak/>
              <w:t>双龙水</w:t>
            </w:r>
            <w:r w:rsidRPr="003B6915">
              <w:rPr>
                <w:rFonts w:hint="eastAsia"/>
              </w:rPr>
              <w:lastRenderedPageBreak/>
              <w:t>库</w:t>
            </w:r>
          </w:p>
        </w:tc>
        <w:tc>
          <w:tcPr>
            <w:tcW w:w="701" w:type="pct"/>
            <w:vAlign w:val="center"/>
          </w:tcPr>
          <w:p w:rsidR="00D83C48" w:rsidRPr="003B6915" w:rsidRDefault="00D83C48" w:rsidP="00144722">
            <w:pPr>
              <w:ind w:firstLine="560"/>
              <w:jc w:val="center"/>
            </w:pPr>
            <w:r w:rsidRPr="003B6915">
              <w:lastRenderedPageBreak/>
              <w:t>地</w:t>
            </w:r>
            <w:r w:rsidRPr="003B6915">
              <w:lastRenderedPageBreak/>
              <w:t>表水</w:t>
            </w:r>
          </w:p>
        </w:tc>
        <w:tc>
          <w:tcPr>
            <w:tcW w:w="593" w:type="pct"/>
            <w:vAlign w:val="center"/>
          </w:tcPr>
          <w:p w:rsidR="00D83C48" w:rsidRPr="003B6915" w:rsidRDefault="00D83C48" w:rsidP="00144722">
            <w:pPr>
              <w:ind w:firstLine="560"/>
              <w:jc w:val="center"/>
              <w:rPr>
                <w:szCs w:val="28"/>
              </w:rPr>
            </w:pPr>
            <w:r w:rsidRPr="003B6915">
              <w:rPr>
                <w:rFonts w:hint="eastAsia"/>
                <w:szCs w:val="28"/>
              </w:rPr>
              <w:lastRenderedPageBreak/>
              <w:t>II</w:t>
            </w:r>
            <w:r w:rsidRPr="003B6915">
              <w:rPr>
                <w:rFonts w:hint="eastAsia"/>
                <w:szCs w:val="28"/>
              </w:rPr>
              <w:lastRenderedPageBreak/>
              <w:t>I</w:t>
            </w:r>
            <w:r w:rsidRPr="003B6915">
              <w:t>类</w:t>
            </w:r>
          </w:p>
        </w:tc>
        <w:tc>
          <w:tcPr>
            <w:tcW w:w="788" w:type="pct"/>
            <w:vAlign w:val="center"/>
          </w:tcPr>
          <w:p w:rsidR="00D83C48" w:rsidRPr="003B6915" w:rsidRDefault="00D83C48" w:rsidP="00144722">
            <w:pPr>
              <w:ind w:firstLine="560"/>
              <w:jc w:val="center"/>
            </w:pPr>
            <w:r w:rsidRPr="003B6915">
              <w:rPr>
                <w:rFonts w:hint="eastAsia"/>
              </w:rPr>
              <w:lastRenderedPageBreak/>
              <w:t>达标</w:t>
            </w:r>
          </w:p>
        </w:tc>
      </w:tr>
      <w:tr w:rsidR="00D83C48" w:rsidRPr="003B6915" w:rsidTr="00D83C48">
        <w:trPr>
          <w:trHeight w:val="487"/>
          <w:jc w:val="center"/>
        </w:trPr>
        <w:tc>
          <w:tcPr>
            <w:tcW w:w="389" w:type="pct"/>
            <w:vAlign w:val="center"/>
          </w:tcPr>
          <w:p w:rsidR="00D83C48" w:rsidRPr="003B6915" w:rsidRDefault="00D83C48" w:rsidP="00144722">
            <w:pPr>
              <w:ind w:firstLine="560"/>
              <w:jc w:val="center"/>
            </w:pPr>
            <w:r w:rsidRPr="003B6915">
              <w:rPr>
                <w:rFonts w:hint="eastAsia"/>
              </w:rPr>
              <w:t>4</w:t>
            </w:r>
          </w:p>
        </w:tc>
        <w:tc>
          <w:tcPr>
            <w:tcW w:w="771" w:type="pct"/>
            <w:vAlign w:val="center"/>
          </w:tcPr>
          <w:p w:rsidR="00D83C48" w:rsidRPr="003B6915" w:rsidRDefault="00D83C48" w:rsidP="00144722">
            <w:pPr>
              <w:ind w:firstLine="560"/>
              <w:jc w:val="center"/>
            </w:pPr>
            <w:r w:rsidRPr="003B6915">
              <w:t>云南省</w:t>
            </w:r>
          </w:p>
        </w:tc>
        <w:tc>
          <w:tcPr>
            <w:tcW w:w="687" w:type="pct"/>
            <w:vAlign w:val="center"/>
          </w:tcPr>
          <w:p w:rsidR="00D83C48" w:rsidRPr="003B6915" w:rsidRDefault="00D83C48" w:rsidP="00144722">
            <w:pPr>
              <w:ind w:firstLine="560"/>
              <w:jc w:val="center"/>
            </w:pPr>
            <w:r w:rsidRPr="003B6915">
              <w:rPr>
                <w:rFonts w:hint="eastAsia"/>
              </w:rPr>
              <w:t>晋宁区</w:t>
            </w:r>
          </w:p>
        </w:tc>
        <w:tc>
          <w:tcPr>
            <w:tcW w:w="1071" w:type="pct"/>
            <w:vAlign w:val="center"/>
          </w:tcPr>
          <w:p w:rsidR="00D83C48" w:rsidRPr="003B6915" w:rsidRDefault="00D83C48" w:rsidP="00144722">
            <w:pPr>
              <w:ind w:firstLine="560"/>
              <w:jc w:val="center"/>
            </w:pPr>
            <w:r w:rsidRPr="003B6915">
              <w:rPr>
                <w:rFonts w:hint="eastAsia"/>
              </w:rPr>
              <w:t>洛武河水库</w:t>
            </w:r>
          </w:p>
        </w:tc>
        <w:tc>
          <w:tcPr>
            <w:tcW w:w="701" w:type="pct"/>
            <w:vAlign w:val="center"/>
          </w:tcPr>
          <w:p w:rsidR="00D83C48" w:rsidRPr="003B6915" w:rsidRDefault="00D83C48" w:rsidP="00144722">
            <w:pPr>
              <w:ind w:firstLine="560"/>
              <w:jc w:val="center"/>
            </w:pPr>
            <w:r w:rsidRPr="003B6915">
              <w:t>地表水</w:t>
            </w:r>
          </w:p>
        </w:tc>
        <w:tc>
          <w:tcPr>
            <w:tcW w:w="593" w:type="pct"/>
            <w:vAlign w:val="center"/>
          </w:tcPr>
          <w:p w:rsidR="00D83C48" w:rsidRPr="003B6915" w:rsidRDefault="00D83C48" w:rsidP="00144722">
            <w:pPr>
              <w:ind w:firstLine="560"/>
              <w:jc w:val="center"/>
              <w:rPr>
                <w:szCs w:val="28"/>
              </w:rPr>
            </w:pPr>
            <w:r w:rsidRPr="003B6915">
              <w:t>II</w:t>
            </w:r>
            <w:r w:rsidRPr="003B6915">
              <w:t>类</w:t>
            </w:r>
          </w:p>
        </w:tc>
        <w:tc>
          <w:tcPr>
            <w:tcW w:w="788" w:type="pct"/>
            <w:vAlign w:val="center"/>
          </w:tcPr>
          <w:p w:rsidR="00D83C48" w:rsidRPr="003B6915" w:rsidRDefault="00D83C48" w:rsidP="00144722">
            <w:pPr>
              <w:ind w:firstLine="560"/>
              <w:jc w:val="center"/>
            </w:pPr>
            <w:r w:rsidRPr="003B6915">
              <w:rPr>
                <w:rFonts w:hint="eastAsia"/>
              </w:rPr>
              <w:t>达标</w:t>
            </w:r>
          </w:p>
        </w:tc>
      </w:tr>
    </w:tbl>
    <w:p w:rsidR="00D83C48" w:rsidRPr="003B6915" w:rsidRDefault="00D83C48" w:rsidP="00D83C48">
      <w:pPr>
        <w:ind w:firstLine="560"/>
        <w:rPr>
          <w:szCs w:val="28"/>
        </w:rPr>
      </w:pPr>
    </w:p>
    <w:p w:rsidR="00D83C48" w:rsidRPr="003B6915" w:rsidRDefault="00D83C48" w:rsidP="00D83C48">
      <w:pPr>
        <w:ind w:firstLine="560"/>
        <w:rPr>
          <w:szCs w:val="28"/>
        </w:rPr>
      </w:pPr>
      <w:r w:rsidRPr="003B6915">
        <w:rPr>
          <w:rFonts w:hint="eastAsia"/>
          <w:szCs w:val="28"/>
        </w:rPr>
        <w:t>（</w:t>
      </w:r>
      <w:r w:rsidRPr="003B6915">
        <w:rPr>
          <w:szCs w:val="28"/>
        </w:rPr>
        <w:t>2</w:t>
      </w:r>
      <w:r w:rsidRPr="003B6915">
        <w:rPr>
          <w:rFonts w:hint="eastAsia"/>
          <w:szCs w:val="28"/>
        </w:rPr>
        <w:t>）地表水</w:t>
      </w:r>
    </w:p>
    <w:p w:rsidR="00D83C48" w:rsidRPr="003B6915" w:rsidRDefault="00D83C48" w:rsidP="00D83C48">
      <w:pPr>
        <w:ind w:firstLine="560"/>
        <w:rPr>
          <w:szCs w:val="28"/>
        </w:rPr>
      </w:pPr>
      <w:r w:rsidRPr="003B6915">
        <w:rPr>
          <w:rFonts w:hint="eastAsia"/>
          <w:szCs w:val="28"/>
        </w:rPr>
        <w:t>晋宁区地表水系分属</w:t>
      </w:r>
      <w:r w:rsidRPr="003B6915">
        <w:rPr>
          <w:rFonts w:hint="eastAsia"/>
        </w:rPr>
        <w:t>金沙江水系、南盘江水系和元江水系三大水系</w:t>
      </w:r>
      <w:r w:rsidRPr="003B6915">
        <w:rPr>
          <w:rFonts w:hint="eastAsia"/>
          <w:szCs w:val="28"/>
        </w:rPr>
        <w:t>。</w:t>
      </w:r>
    </w:p>
    <w:p w:rsidR="00D83C48" w:rsidRPr="003B6915" w:rsidRDefault="00D83C48" w:rsidP="00D83C48">
      <w:pPr>
        <w:ind w:firstLine="560"/>
      </w:pPr>
      <w:r w:rsidRPr="003B6915">
        <w:rPr>
          <w:rFonts w:hint="eastAsia"/>
        </w:rPr>
        <w:t>长江水系流域面积为</w:t>
      </w:r>
      <w:r w:rsidRPr="003B6915">
        <w:t>1023</w:t>
      </w:r>
      <w:r w:rsidRPr="003B6915">
        <w:rPr>
          <w:rFonts w:hint="eastAsia"/>
        </w:rPr>
        <w:t>平方公里（其中滇池流域面积为</w:t>
      </w:r>
      <w:r w:rsidRPr="003B6915">
        <w:t>715.09</w:t>
      </w:r>
      <w:r w:rsidRPr="003B6915">
        <w:rPr>
          <w:rFonts w:hint="eastAsia"/>
        </w:rPr>
        <w:t>平方公里，鸣唉河流域面积为</w:t>
      </w:r>
      <w:r w:rsidRPr="003B6915">
        <w:t>158.04</w:t>
      </w:r>
      <w:r w:rsidRPr="003B6915">
        <w:rPr>
          <w:rFonts w:hint="eastAsia"/>
        </w:rPr>
        <w:t>平方公里，八街河流域面积为</w:t>
      </w:r>
      <w:r w:rsidRPr="003B6915">
        <w:t>149.87</w:t>
      </w:r>
      <w:r w:rsidRPr="003B6915">
        <w:rPr>
          <w:rFonts w:hint="eastAsia"/>
        </w:rPr>
        <w:t>平方公里），占全县总面积的</w:t>
      </w:r>
      <w:r w:rsidRPr="003B6915">
        <w:t>83.8 %</w:t>
      </w:r>
      <w:r w:rsidRPr="003B6915">
        <w:rPr>
          <w:rFonts w:hint="eastAsia"/>
        </w:rPr>
        <w:t>；红河水系流域面积</w:t>
      </w:r>
      <w:r w:rsidRPr="003B6915">
        <w:t>155.67</w:t>
      </w:r>
      <w:r w:rsidRPr="003B6915">
        <w:rPr>
          <w:rFonts w:hint="eastAsia"/>
        </w:rPr>
        <w:t>平方公里，占全县总面积的</w:t>
      </w:r>
      <w:r w:rsidRPr="003B6915">
        <w:t>12.7 %</w:t>
      </w:r>
      <w:r w:rsidRPr="003B6915">
        <w:rPr>
          <w:rFonts w:hint="eastAsia"/>
        </w:rPr>
        <w:t>；珠江水系流域面积为</w:t>
      </w:r>
      <w:r w:rsidRPr="003B6915">
        <w:t>42.62</w:t>
      </w:r>
      <w:r w:rsidRPr="003B6915">
        <w:rPr>
          <w:rFonts w:hint="eastAsia"/>
        </w:rPr>
        <w:t>平方公里，占全县总面积的</w:t>
      </w:r>
      <w:r w:rsidRPr="003B6915">
        <w:t>3.5 %</w:t>
      </w:r>
      <w:r w:rsidRPr="003B6915">
        <w:rPr>
          <w:rFonts w:hint="eastAsia"/>
        </w:rPr>
        <w:t>。</w:t>
      </w:r>
    </w:p>
    <w:p w:rsidR="00D83C48" w:rsidRPr="003B6915" w:rsidRDefault="00D83C48" w:rsidP="00D83C48">
      <w:pPr>
        <w:ind w:firstLine="560"/>
        <w:rPr>
          <w:szCs w:val="28"/>
        </w:rPr>
      </w:pPr>
      <w:r w:rsidRPr="003B6915">
        <w:rPr>
          <w:rFonts w:hint="eastAsia"/>
          <w:szCs w:val="28"/>
        </w:rPr>
        <w:t>根据晋宁区</w:t>
      </w:r>
      <w:r w:rsidRPr="003B6915">
        <w:rPr>
          <w:szCs w:val="28"/>
        </w:rPr>
        <w:t>2019</w:t>
      </w:r>
      <w:r w:rsidRPr="003B6915">
        <w:rPr>
          <w:rFonts w:hint="eastAsia"/>
          <w:szCs w:val="28"/>
        </w:rPr>
        <w:t>年地表水质监测情况，国考断面大河（淤泥河）晋城小寨断面水质类别为</w:t>
      </w:r>
      <w:r w:rsidRPr="003B6915">
        <w:rPr>
          <w:szCs w:val="28"/>
        </w:rPr>
        <w:t>IV</w:t>
      </w:r>
      <w:r w:rsidRPr="003B6915">
        <w:rPr>
          <w:rFonts w:hint="eastAsia"/>
          <w:szCs w:val="28"/>
        </w:rPr>
        <w:t>类，茨巷河牛恋乡入湖口断面水质为</w:t>
      </w:r>
      <w:r w:rsidRPr="003B6915">
        <w:rPr>
          <w:szCs w:val="28"/>
        </w:rPr>
        <w:t>III</w:t>
      </w:r>
      <w:r w:rsidRPr="003B6915">
        <w:rPr>
          <w:rFonts w:hint="eastAsia"/>
          <w:szCs w:val="28"/>
        </w:rPr>
        <w:t>类，东大河入湖口断面水质为</w:t>
      </w:r>
      <w:r w:rsidRPr="003B6915">
        <w:rPr>
          <w:szCs w:val="28"/>
        </w:rPr>
        <w:t>IV</w:t>
      </w:r>
      <w:r w:rsidRPr="003B6915">
        <w:rPr>
          <w:rFonts w:hint="eastAsia"/>
          <w:szCs w:val="28"/>
        </w:rPr>
        <w:t>类，所有断面均达到水环境功能区划要求；市级考核断面除二街河双顺闸室控断面水质为劣</w:t>
      </w:r>
      <w:r w:rsidRPr="003B6915">
        <w:rPr>
          <w:szCs w:val="28"/>
        </w:rPr>
        <w:t>V</w:t>
      </w:r>
      <w:r w:rsidRPr="003B6915">
        <w:rPr>
          <w:rFonts w:hint="eastAsia"/>
          <w:szCs w:val="28"/>
        </w:rPr>
        <w:t>类，未达水质保护目标外，南冲河入湖口断面水质为</w:t>
      </w:r>
      <w:r w:rsidRPr="003B6915">
        <w:rPr>
          <w:szCs w:val="28"/>
        </w:rPr>
        <w:t>IV</w:t>
      </w:r>
      <w:r w:rsidRPr="003B6915">
        <w:rPr>
          <w:rFonts w:hint="eastAsia"/>
          <w:szCs w:val="28"/>
        </w:rPr>
        <w:t>类，柴河小朴分洪闸断面水质为</w:t>
      </w:r>
      <w:r w:rsidRPr="003B6915">
        <w:rPr>
          <w:szCs w:val="28"/>
        </w:rPr>
        <w:t>III</w:t>
      </w:r>
      <w:r w:rsidRPr="003B6915">
        <w:rPr>
          <w:rFonts w:hint="eastAsia"/>
          <w:szCs w:val="28"/>
        </w:rPr>
        <w:t>类，中河（护城河）昆阳码头断面水质为</w:t>
      </w:r>
      <w:r w:rsidRPr="003B6915">
        <w:rPr>
          <w:szCs w:val="28"/>
        </w:rPr>
        <w:t>V</w:t>
      </w:r>
      <w:r w:rsidRPr="003B6915">
        <w:rPr>
          <w:rFonts w:hint="eastAsia"/>
          <w:szCs w:val="28"/>
        </w:rPr>
        <w:t>类，古城河入湖口断面水质为</w:t>
      </w:r>
      <w:r w:rsidRPr="003B6915">
        <w:rPr>
          <w:szCs w:val="28"/>
        </w:rPr>
        <w:t>III</w:t>
      </w:r>
      <w:r w:rsidRPr="003B6915">
        <w:rPr>
          <w:rFonts w:hint="eastAsia"/>
          <w:szCs w:val="28"/>
        </w:rPr>
        <w:t>类，所有断面均达到水质保护目标。</w:t>
      </w:r>
    </w:p>
    <w:p w:rsidR="00D83C48" w:rsidRPr="003B6915" w:rsidRDefault="00D83C48" w:rsidP="00144722">
      <w:pPr>
        <w:pStyle w:val="2"/>
        <w:ind w:firstLine="640"/>
      </w:pPr>
      <w:bookmarkStart w:id="31" w:name="_Toc41079048"/>
      <w:bookmarkStart w:id="32" w:name="_Toc42012106"/>
      <w:r w:rsidRPr="003B6915">
        <w:rPr>
          <w:rFonts w:hint="eastAsia"/>
        </w:rPr>
        <w:t>3.</w:t>
      </w:r>
      <w:r w:rsidR="007143D3" w:rsidRPr="003B6915">
        <w:rPr>
          <w:rFonts w:hint="eastAsia"/>
        </w:rPr>
        <w:t>2</w:t>
      </w:r>
      <w:r w:rsidRPr="003B6915">
        <w:rPr>
          <w:rFonts w:hint="eastAsia"/>
        </w:rPr>
        <w:t>生活污水治理规划</w:t>
      </w:r>
      <w:bookmarkEnd w:id="31"/>
      <w:bookmarkEnd w:id="32"/>
    </w:p>
    <w:p w:rsidR="00D83C48" w:rsidRPr="003B6915" w:rsidRDefault="00D83C48" w:rsidP="00144722">
      <w:pPr>
        <w:pStyle w:val="3"/>
        <w:ind w:firstLine="643"/>
      </w:pPr>
      <w:bookmarkStart w:id="33" w:name="_Toc41079049"/>
      <w:bookmarkStart w:id="34" w:name="_Toc42012107"/>
      <w:r w:rsidRPr="003B6915">
        <w:rPr>
          <w:rFonts w:hint="eastAsia"/>
        </w:rPr>
        <w:t>3.</w:t>
      </w:r>
      <w:r w:rsidR="007143D3" w:rsidRPr="003B6915">
        <w:rPr>
          <w:rFonts w:hint="eastAsia"/>
        </w:rPr>
        <w:t>2</w:t>
      </w:r>
      <w:r w:rsidRPr="003B6915">
        <w:rPr>
          <w:rFonts w:hint="eastAsia"/>
        </w:rPr>
        <w:t xml:space="preserve">.1 </w:t>
      </w:r>
      <w:r w:rsidRPr="003B6915">
        <w:rPr>
          <w:rFonts w:hint="eastAsia"/>
        </w:rPr>
        <w:t>区域总体情况</w:t>
      </w:r>
      <w:bookmarkEnd w:id="33"/>
      <w:bookmarkEnd w:id="34"/>
    </w:p>
    <w:p w:rsidR="00D83C48" w:rsidRPr="003B6915" w:rsidRDefault="00D83C48" w:rsidP="00D83C48">
      <w:pPr>
        <w:adjustRightInd w:val="0"/>
        <w:snapToGrid w:val="0"/>
        <w:ind w:firstLine="560"/>
        <w:rPr>
          <w:szCs w:val="28"/>
        </w:rPr>
      </w:pPr>
      <w:r w:rsidRPr="003B6915">
        <w:rPr>
          <w:rFonts w:hint="eastAsia"/>
          <w:szCs w:val="28"/>
        </w:rPr>
        <w:t>晋宁区下辖</w:t>
      </w:r>
      <w:r w:rsidRPr="003B6915">
        <w:rPr>
          <w:szCs w:val="28"/>
        </w:rPr>
        <w:t>2</w:t>
      </w:r>
      <w:r w:rsidRPr="003B6915">
        <w:rPr>
          <w:rFonts w:hint="eastAsia"/>
          <w:szCs w:val="28"/>
        </w:rPr>
        <w:t>乡</w:t>
      </w:r>
      <w:r w:rsidRPr="003B6915">
        <w:rPr>
          <w:szCs w:val="28"/>
        </w:rPr>
        <w:t>4</w:t>
      </w:r>
      <w:r w:rsidRPr="003B6915">
        <w:rPr>
          <w:rFonts w:hint="eastAsia"/>
          <w:szCs w:val="28"/>
        </w:rPr>
        <w:t>镇</w:t>
      </w:r>
      <w:r w:rsidRPr="003B6915">
        <w:rPr>
          <w:szCs w:val="28"/>
        </w:rPr>
        <w:t>2</w:t>
      </w:r>
      <w:r w:rsidRPr="003B6915">
        <w:rPr>
          <w:rFonts w:hint="eastAsia"/>
          <w:szCs w:val="28"/>
        </w:rPr>
        <w:t>个街道办事处，共有</w:t>
      </w:r>
      <w:r w:rsidRPr="003B6915">
        <w:rPr>
          <w:szCs w:val="28"/>
        </w:rPr>
        <w:t>494</w:t>
      </w:r>
      <w:r w:rsidRPr="003B6915">
        <w:rPr>
          <w:rFonts w:hint="eastAsia"/>
          <w:szCs w:val="28"/>
        </w:rPr>
        <w:t>个自然村，乡村农户</w:t>
      </w:r>
      <w:r w:rsidRPr="003B6915">
        <w:rPr>
          <w:szCs w:val="28"/>
        </w:rPr>
        <w:t>79161</w:t>
      </w:r>
      <w:r w:rsidRPr="003B6915">
        <w:rPr>
          <w:rFonts w:hint="eastAsia"/>
          <w:szCs w:val="28"/>
        </w:rPr>
        <w:t>户、</w:t>
      </w:r>
      <w:r w:rsidRPr="003B6915">
        <w:rPr>
          <w:szCs w:val="28"/>
        </w:rPr>
        <w:t>225801</w:t>
      </w:r>
      <w:r w:rsidRPr="003B6915">
        <w:rPr>
          <w:rFonts w:hint="eastAsia"/>
          <w:szCs w:val="28"/>
        </w:rPr>
        <w:t>人，已建有污水治理设施自然村数量</w:t>
      </w:r>
      <w:r w:rsidRPr="003B6915">
        <w:rPr>
          <w:szCs w:val="28"/>
        </w:rPr>
        <w:t>395</w:t>
      </w:r>
      <w:r w:rsidRPr="003B6915">
        <w:rPr>
          <w:rFonts w:hint="eastAsia"/>
          <w:szCs w:val="28"/>
        </w:rPr>
        <w:t>个，污水收集处理率</w:t>
      </w:r>
      <w:r w:rsidRPr="003B6915">
        <w:rPr>
          <w:szCs w:val="28"/>
        </w:rPr>
        <w:t>80.87%</w:t>
      </w:r>
      <w:r w:rsidRPr="003B6915">
        <w:rPr>
          <w:rFonts w:hint="eastAsia"/>
          <w:szCs w:val="28"/>
        </w:rPr>
        <w:t>，受益户数</w:t>
      </w:r>
      <w:r w:rsidRPr="003B6915">
        <w:rPr>
          <w:szCs w:val="28"/>
        </w:rPr>
        <w:t>55178</w:t>
      </w:r>
      <w:r w:rsidRPr="003B6915">
        <w:rPr>
          <w:rFonts w:hint="eastAsia"/>
          <w:szCs w:val="28"/>
        </w:rPr>
        <w:t>户，受益人口</w:t>
      </w:r>
      <w:r w:rsidRPr="003B6915">
        <w:rPr>
          <w:szCs w:val="28"/>
        </w:rPr>
        <w:t>182600</w:t>
      </w:r>
      <w:r w:rsidRPr="003B6915">
        <w:rPr>
          <w:rFonts w:hint="eastAsia"/>
          <w:szCs w:val="28"/>
        </w:rPr>
        <w:t>人。</w:t>
      </w:r>
    </w:p>
    <w:p w:rsidR="00D83C48" w:rsidRPr="003B6915" w:rsidRDefault="00D83C48" w:rsidP="00144722">
      <w:pPr>
        <w:pStyle w:val="3"/>
        <w:ind w:firstLine="643"/>
      </w:pPr>
      <w:bookmarkStart w:id="35" w:name="_Toc41079050"/>
      <w:bookmarkStart w:id="36" w:name="_Toc42012108"/>
      <w:r w:rsidRPr="003B6915">
        <w:rPr>
          <w:rFonts w:hint="eastAsia"/>
        </w:rPr>
        <w:t>3.</w:t>
      </w:r>
      <w:r w:rsidR="007143D3" w:rsidRPr="003B6915">
        <w:rPr>
          <w:rFonts w:hint="eastAsia"/>
        </w:rPr>
        <w:t>2</w:t>
      </w:r>
      <w:r w:rsidRPr="003B6915">
        <w:rPr>
          <w:rFonts w:hint="eastAsia"/>
        </w:rPr>
        <w:t xml:space="preserve">.2 </w:t>
      </w:r>
      <w:r w:rsidRPr="003B6915">
        <w:rPr>
          <w:rFonts w:hint="eastAsia"/>
        </w:rPr>
        <w:t>各乡镇及街道情况</w:t>
      </w:r>
      <w:bookmarkEnd w:id="35"/>
      <w:bookmarkEnd w:id="36"/>
    </w:p>
    <w:p w:rsidR="00D83C48" w:rsidRPr="003B6915" w:rsidRDefault="00D83C48" w:rsidP="00D83C48">
      <w:pPr>
        <w:adjustRightInd w:val="0"/>
        <w:snapToGrid w:val="0"/>
        <w:ind w:firstLine="560"/>
        <w:rPr>
          <w:bCs/>
          <w:szCs w:val="28"/>
        </w:rPr>
      </w:pPr>
      <w:r w:rsidRPr="003B6915">
        <w:rPr>
          <w:rFonts w:hint="eastAsia"/>
          <w:bCs/>
          <w:szCs w:val="28"/>
        </w:rPr>
        <w:t>（</w:t>
      </w:r>
      <w:r w:rsidRPr="003B6915">
        <w:rPr>
          <w:bCs/>
          <w:szCs w:val="28"/>
        </w:rPr>
        <w:t>1</w:t>
      </w:r>
      <w:r w:rsidRPr="003B6915">
        <w:rPr>
          <w:rFonts w:hint="eastAsia"/>
          <w:bCs/>
          <w:szCs w:val="28"/>
        </w:rPr>
        <w:t>）</w:t>
      </w:r>
      <w:r w:rsidRPr="003B6915">
        <w:rPr>
          <w:rFonts w:hint="eastAsia"/>
        </w:rPr>
        <w:t>昆阳街道</w:t>
      </w:r>
    </w:p>
    <w:p w:rsidR="00D83C48" w:rsidRPr="003B6915" w:rsidRDefault="00D83C48" w:rsidP="00D83C48">
      <w:pPr>
        <w:adjustRightInd w:val="0"/>
        <w:snapToGrid w:val="0"/>
        <w:ind w:firstLine="560"/>
        <w:rPr>
          <w:szCs w:val="28"/>
        </w:rPr>
      </w:pPr>
      <w:r w:rsidRPr="003B6915">
        <w:rPr>
          <w:rFonts w:hint="eastAsia"/>
          <w:szCs w:val="28"/>
        </w:rPr>
        <w:t>凤翔街道共有</w:t>
      </w:r>
      <w:r w:rsidRPr="003B6915">
        <w:rPr>
          <w:szCs w:val="28"/>
        </w:rPr>
        <w:t>75</w:t>
      </w:r>
      <w:r w:rsidRPr="003B6915">
        <w:rPr>
          <w:rFonts w:hint="eastAsia"/>
          <w:szCs w:val="28"/>
        </w:rPr>
        <w:t>个自然村，乡村农户</w:t>
      </w:r>
      <w:r w:rsidRPr="003B6915">
        <w:rPr>
          <w:szCs w:val="28"/>
        </w:rPr>
        <w:t>13500</w:t>
      </w:r>
      <w:r w:rsidRPr="003B6915">
        <w:rPr>
          <w:rFonts w:hint="eastAsia"/>
          <w:szCs w:val="28"/>
        </w:rPr>
        <w:t>户、</w:t>
      </w:r>
      <w:r w:rsidRPr="003B6915">
        <w:rPr>
          <w:szCs w:val="28"/>
        </w:rPr>
        <w:t>43441</w:t>
      </w:r>
      <w:r w:rsidRPr="003B6915">
        <w:rPr>
          <w:rFonts w:hint="eastAsia"/>
          <w:szCs w:val="28"/>
        </w:rPr>
        <w:t>人，已建有污水治理设施自然村数量</w:t>
      </w:r>
      <w:r w:rsidRPr="003B6915">
        <w:rPr>
          <w:szCs w:val="28"/>
        </w:rPr>
        <w:t>71</w:t>
      </w:r>
      <w:r w:rsidRPr="003B6915">
        <w:rPr>
          <w:rFonts w:hint="eastAsia"/>
          <w:szCs w:val="28"/>
        </w:rPr>
        <w:t>个，污水收集处理率</w:t>
      </w:r>
      <w:r w:rsidRPr="003B6915">
        <w:rPr>
          <w:szCs w:val="28"/>
        </w:rPr>
        <w:t>97.26%</w:t>
      </w:r>
      <w:r w:rsidRPr="003B6915">
        <w:rPr>
          <w:rFonts w:hint="eastAsia"/>
          <w:szCs w:val="28"/>
        </w:rPr>
        <w:t>，受益户数</w:t>
      </w:r>
      <w:r w:rsidRPr="003B6915">
        <w:rPr>
          <w:szCs w:val="28"/>
        </w:rPr>
        <w:t>13064</w:t>
      </w:r>
      <w:r w:rsidRPr="003B6915">
        <w:rPr>
          <w:rFonts w:hint="eastAsia"/>
          <w:szCs w:val="28"/>
        </w:rPr>
        <w:t>户，受益人口</w:t>
      </w:r>
      <w:r w:rsidRPr="003B6915">
        <w:rPr>
          <w:szCs w:val="28"/>
        </w:rPr>
        <w:t>42251</w:t>
      </w:r>
      <w:r w:rsidRPr="003B6915">
        <w:rPr>
          <w:rFonts w:hint="eastAsia"/>
          <w:szCs w:val="28"/>
        </w:rPr>
        <w:t>人。</w:t>
      </w:r>
    </w:p>
    <w:p w:rsidR="00D83C48" w:rsidRPr="003B6915" w:rsidRDefault="00D83C48" w:rsidP="00D83C48">
      <w:pPr>
        <w:adjustRightInd w:val="0"/>
        <w:snapToGrid w:val="0"/>
        <w:ind w:firstLine="560"/>
        <w:rPr>
          <w:bCs/>
          <w:szCs w:val="28"/>
        </w:rPr>
      </w:pPr>
      <w:r w:rsidRPr="003B6915">
        <w:rPr>
          <w:rFonts w:hint="eastAsia"/>
          <w:bCs/>
          <w:szCs w:val="28"/>
        </w:rPr>
        <w:t>（</w:t>
      </w:r>
      <w:r w:rsidRPr="003B6915">
        <w:rPr>
          <w:bCs/>
          <w:szCs w:val="28"/>
        </w:rPr>
        <w:t>2</w:t>
      </w:r>
      <w:r w:rsidRPr="003B6915">
        <w:rPr>
          <w:rFonts w:hint="eastAsia"/>
          <w:bCs/>
          <w:szCs w:val="28"/>
        </w:rPr>
        <w:t>）</w:t>
      </w:r>
      <w:r w:rsidRPr="003B6915">
        <w:rPr>
          <w:rFonts w:hint="eastAsia"/>
        </w:rPr>
        <w:t>宝峰街道</w:t>
      </w:r>
    </w:p>
    <w:p w:rsidR="00D83C48" w:rsidRPr="003B6915" w:rsidRDefault="00D83C48" w:rsidP="00D83C48">
      <w:pPr>
        <w:adjustRightInd w:val="0"/>
        <w:snapToGrid w:val="0"/>
        <w:ind w:firstLine="560"/>
        <w:rPr>
          <w:szCs w:val="28"/>
        </w:rPr>
      </w:pPr>
      <w:r w:rsidRPr="003B6915">
        <w:rPr>
          <w:rFonts w:hint="eastAsia"/>
          <w:szCs w:val="28"/>
        </w:rPr>
        <w:t>宝峰街道共有</w:t>
      </w:r>
      <w:r w:rsidRPr="003B6915">
        <w:rPr>
          <w:szCs w:val="28"/>
        </w:rPr>
        <w:t>36</w:t>
      </w:r>
      <w:r w:rsidRPr="003B6915">
        <w:rPr>
          <w:rFonts w:hint="eastAsia"/>
          <w:szCs w:val="28"/>
        </w:rPr>
        <w:t>个自然村，乡村农户</w:t>
      </w:r>
      <w:r w:rsidRPr="003B6915">
        <w:rPr>
          <w:szCs w:val="28"/>
        </w:rPr>
        <w:t>5200</w:t>
      </w:r>
      <w:r w:rsidRPr="003B6915">
        <w:rPr>
          <w:rFonts w:hint="eastAsia"/>
          <w:szCs w:val="28"/>
        </w:rPr>
        <w:t>户、</w:t>
      </w:r>
      <w:r w:rsidRPr="003B6915">
        <w:rPr>
          <w:szCs w:val="28"/>
        </w:rPr>
        <w:t>16733</w:t>
      </w:r>
      <w:r w:rsidRPr="003B6915">
        <w:rPr>
          <w:rFonts w:hint="eastAsia"/>
          <w:szCs w:val="28"/>
        </w:rPr>
        <w:t>人，已建有污水治理设施自然村数量</w:t>
      </w:r>
      <w:r w:rsidRPr="003B6915">
        <w:rPr>
          <w:szCs w:val="28"/>
        </w:rPr>
        <w:t>33</w:t>
      </w:r>
      <w:r w:rsidRPr="003B6915">
        <w:rPr>
          <w:rFonts w:hint="eastAsia"/>
          <w:szCs w:val="28"/>
        </w:rPr>
        <w:t>个，污水收集处理率</w:t>
      </w:r>
      <w:r w:rsidRPr="003B6915">
        <w:rPr>
          <w:szCs w:val="28"/>
        </w:rPr>
        <w:t>93.21%</w:t>
      </w:r>
      <w:r w:rsidRPr="003B6915">
        <w:rPr>
          <w:rFonts w:hint="eastAsia"/>
          <w:szCs w:val="28"/>
        </w:rPr>
        <w:t>，受益户数</w:t>
      </w:r>
      <w:r w:rsidRPr="003B6915">
        <w:rPr>
          <w:szCs w:val="28"/>
        </w:rPr>
        <w:t>4821</w:t>
      </w:r>
      <w:r w:rsidRPr="003B6915">
        <w:rPr>
          <w:rFonts w:hint="eastAsia"/>
          <w:szCs w:val="28"/>
        </w:rPr>
        <w:t>户，受益人口</w:t>
      </w:r>
      <w:r w:rsidRPr="003B6915">
        <w:rPr>
          <w:szCs w:val="28"/>
        </w:rPr>
        <w:t>15596</w:t>
      </w:r>
      <w:r w:rsidRPr="003B6915">
        <w:rPr>
          <w:rFonts w:hint="eastAsia"/>
          <w:szCs w:val="28"/>
        </w:rPr>
        <w:t>人。</w:t>
      </w:r>
    </w:p>
    <w:p w:rsidR="00D83C48" w:rsidRPr="003B6915" w:rsidRDefault="00D83C48" w:rsidP="00D83C48">
      <w:pPr>
        <w:adjustRightInd w:val="0"/>
        <w:snapToGrid w:val="0"/>
        <w:ind w:firstLine="560"/>
        <w:rPr>
          <w:bCs/>
          <w:szCs w:val="28"/>
        </w:rPr>
      </w:pPr>
      <w:r w:rsidRPr="003B6915">
        <w:rPr>
          <w:rFonts w:hint="eastAsia"/>
          <w:bCs/>
          <w:szCs w:val="28"/>
        </w:rPr>
        <w:t>（</w:t>
      </w:r>
      <w:r w:rsidRPr="003B6915">
        <w:rPr>
          <w:bCs/>
          <w:szCs w:val="28"/>
        </w:rPr>
        <w:t>3</w:t>
      </w:r>
      <w:r w:rsidRPr="003B6915">
        <w:rPr>
          <w:rFonts w:hint="eastAsia"/>
          <w:bCs/>
          <w:szCs w:val="28"/>
        </w:rPr>
        <w:t>）</w:t>
      </w:r>
      <w:r w:rsidRPr="003B6915">
        <w:rPr>
          <w:rFonts w:hint="eastAsia"/>
        </w:rPr>
        <w:t>晋城镇</w:t>
      </w:r>
    </w:p>
    <w:p w:rsidR="00D83C48" w:rsidRPr="003B6915" w:rsidRDefault="00D83C48" w:rsidP="00D83C48">
      <w:pPr>
        <w:adjustRightInd w:val="0"/>
        <w:snapToGrid w:val="0"/>
        <w:ind w:firstLine="560"/>
        <w:rPr>
          <w:szCs w:val="28"/>
        </w:rPr>
      </w:pPr>
      <w:r w:rsidRPr="003B6915">
        <w:rPr>
          <w:rFonts w:hint="eastAsia"/>
          <w:szCs w:val="28"/>
        </w:rPr>
        <w:t>晋城镇共有</w:t>
      </w:r>
      <w:r w:rsidRPr="003B6915">
        <w:rPr>
          <w:szCs w:val="28"/>
        </w:rPr>
        <w:t>207</w:t>
      </w:r>
      <w:r w:rsidRPr="003B6915">
        <w:rPr>
          <w:rFonts w:hint="eastAsia"/>
          <w:szCs w:val="28"/>
        </w:rPr>
        <w:t>个自然村，乡村农户</w:t>
      </w:r>
      <w:r w:rsidRPr="003B6915">
        <w:rPr>
          <w:szCs w:val="28"/>
        </w:rPr>
        <w:t>28520</w:t>
      </w:r>
      <w:r w:rsidRPr="003B6915">
        <w:rPr>
          <w:rFonts w:hint="eastAsia"/>
          <w:szCs w:val="28"/>
        </w:rPr>
        <w:t>户、</w:t>
      </w:r>
      <w:r w:rsidRPr="003B6915">
        <w:rPr>
          <w:szCs w:val="28"/>
        </w:rPr>
        <w:t>89464</w:t>
      </w:r>
      <w:r w:rsidRPr="003B6915">
        <w:rPr>
          <w:rFonts w:hint="eastAsia"/>
          <w:szCs w:val="28"/>
        </w:rPr>
        <w:t>人，已建有污水治理设施自然村数量</w:t>
      </w:r>
      <w:r w:rsidRPr="003B6915">
        <w:rPr>
          <w:szCs w:val="28"/>
        </w:rPr>
        <w:t>145</w:t>
      </w:r>
      <w:r w:rsidRPr="003B6915">
        <w:rPr>
          <w:rFonts w:hint="eastAsia"/>
          <w:szCs w:val="28"/>
        </w:rPr>
        <w:t>个，污水收集处理率</w:t>
      </w:r>
      <w:r w:rsidRPr="003B6915">
        <w:rPr>
          <w:szCs w:val="28"/>
        </w:rPr>
        <w:t>67.34%</w:t>
      </w:r>
      <w:r w:rsidRPr="003B6915">
        <w:rPr>
          <w:rFonts w:hint="eastAsia"/>
          <w:szCs w:val="28"/>
        </w:rPr>
        <w:t>，受益户数</w:t>
      </w:r>
      <w:r w:rsidRPr="003B6915">
        <w:rPr>
          <w:szCs w:val="28"/>
        </w:rPr>
        <w:t>19273</w:t>
      </w:r>
      <w:r w:rsidRPr="003B6915">
        <w:rPr>
          <w:rFonts w:hint="eastAsia"/>
          <w:szCs w:val="28"/>
        </w:rPr>
        <w:t>户，受益人口</w:t>
      </w:r>
      <w:r w:rsidRPr="003B6915">
        <w:rPr>
          <w:szCs w:val="28"/>
        </w:rPr>
        <w:t>60243</w:t>
      </w:r>
      <w:r w:rsidRPr="003B6915">
        <w:rPr>
          <w:rFonts w:hint="eastAsia"/>
          <w:szCs w:val="28"/>
        </w:rPr>
        <w:t>人。</w:t>
      </w:r>
    </w:p>
    <w:p w:rsidR="00D83C48" w:rsidRPr="003B6915" w:rsidRDefault="00D83C48" w:rsidP="00D83C48">
      <w:pPr>
        <w:adjustRightInd w:val="0"/>
        <w:snapToGrid w:val="0"/>
        <w:ind w:firstLine="560"/>
        <w:rPr>
          <w:bCs/>
          <w:szCs w:val="28"/>
        </w:rPr>
      </w:pPr>
      <w:r w:rsidRPr="003B6915">
        <w:rPr>
          <w:rFonts w:hint="eastAsia"/>
          <w:bCs/>
          <w:szCs w:val="28"/>
        </w:rPr>
        <w:t>（</w:t>
      </w:r>
      <w:r w:rsidRPr="003B6915">
        <w:rPr>
          <w:bCs/>
          <w:szCs w:val="28"/>
        </w:rPr>
        <w:t>4</w:t>
      </w:r>
      <w:r w:rsidRPr="003B6915">
        <w:rPr>
          <w:rFonts w:hint="eastAsia"/>
          <w:bCs/>
          <w:szCs w:val="28"/>
        </w:rPr>
        <w:t>）</w:t>
      </w:r>
      <w:r w:rsidRPr="003B6915">
        <w:rPr>
          <w:rFonts w:hint="eastAsia"/>
        </w:rPr>
        <w:t>二街镇</w:t>
      </w:r>
    </w:p>
    <w:p w:rsidR="00D83C48" w:rsidRPr="003B6915" w:rsidRDefault="00D83C48" w:rsidP="00D83C48">
      <w:pPr>
        <w:adjustRightInd w:val="0"/>
        <w:snapToGrid w:val="0"/>
        <w:ind w:firstLine="560"/>
        <w:rPr>
          <w:szCs w:val="28"/>
        </w:rPr>
      </w:pPr>
      <w:r w:rsidRPr="003B6915">
        <w:rPr>
          <w:rFonts w:hint="eastAsia"/>
        </w:rPr>
        <w:t>二街镇</w:t>
      </w:r>
      <w:r w:rsidRPr="003B6915">
        <w:rPr>
          <w:rFonts w:hint="eastAsia"/>
          <w:szCs w:val="28"/>
        </w:rPr>
        <w:t>共有</w:t>
      </w:r>
      <w:r w:rsidRPr="003B6915">
        <w:rPr>
          <w:szCs w:val="28"/>
        </w:rPr>
        <w:t>28</w:t>
      </w:r>
      <w:r w:rsidRPr="003B6915">
        <w:rPr>
          <w:rFonts w:hint="eastAsia"/>
          <w:szCs w:val="28"/>
        </w:rPr>
        <w:t>个自然村，乡村农户</w:t>
      </w:r>
      <w:r w:rsidRPr="003B6915">
        <w:rPr>
          <w:szCs w:val="28"/>
        </w:rPr>
        <w:t>4567</w:t>
      </w:r>
      <w:r w:rsidRPr="003B6915">
        <w:rPr>
          <w:rFonts w:hint="eastAsia"/>
          <w:szCs w:val="28"/>
        </w:rPr>
        <w:t>户、</w:t>
      </w:r>
      <w:r w:rsidRPr="003B6915">
        <w:rPr>
          <w:szCs w:val="28"/>
        </w:rPr>
        <w:t>15985</w:t>
      </w:r>
      <w:r w:rsidRPr="003B6915">
        <w:rPr>
          <w:rFonts w:hint="eastAsia"/>
          <w:szCs w:val="28"/>
        </w:rPr>
        <w:t>人，已建有污水治理设施自然村数量</w:t>
      </w:r>
      <w:r w:rsidRPr="003B6915">
        <w:rPr>
          <w:szCs w:val="28"/>
        </w:rPr>
        <w:t>26</w:t>
      </w:r>
      <w:r w:rsidRPr="003B6915">
        <w:rPr>
          <w:rFonts w:hint="eastAsia"/>
          <w:szCs w:val="28"/>
        </w:rPr>
        <w:t>个，污水收集处理率</w:t>
      </w:r>
      <w:r w:rsidRPr="003B6915">
        <w:rPr>
          <w:szCs w:val="28"/>
        </w:rPr>
        <w:t>90.22%</w:t>
      </w:r>
      <w:r w:rsidRPr="003B6915">
        <w:rPr>
          <w:rFonts w:hint="eastAsia"/>
          <w:szCs w:val="28"/>
        </w:rPr>
        <w:t>，受益户数</w:t>
      </w:r>
      <w:r w:rsidRPr="003B6915">
        <w:rPr>
          <w:szCs w:val="28"/>
        </w:rPr>
        <w:t>4145</w:t>
      </w:r>
      <w:r w:rsidRPr="003B6915">
        <w:rPr>
          <w:rFonts w:hint="eastAsia"/>
          <w:szCs w:val="28"/>
        </w:rPr>
        <w:t>户，受益人口</w:t>
      </w:r>
      <w:r w:rsidRPr="003B6915">
        <w:rPr>
          <w:szCs w:val="28"/>
        </w:rPr>
        <w:t>14422</w:t>
      </w:r>
      <w:r w:rsidRPr="003B6915">
        <w:rPr>
          <w:rFonts w:hint="eastAsia"/>
          <w:szCs w:val="28"/>
        </w:rPr>
        <w:t>人。</w:t>
      </w:r>
    </w:p>
    <w:p w:rsidR="00D83C48" w:rsidRPr="003B6915" w:rsidRDefault="00D83C48" w:rsidP="00D83C48">
      <w:pPr>
        <w:adjustRightInd w:val="0"/>
        <w:snapToGrid w:val="0"/>
        <w:ind w:firstLine="560"/>
        <w:rPr>
          <w:bCs/>
          <w:szCs w:val="28"/>
        </w:rPr>
      </w:pPr>
      <w:r w:rsidRPr="003B6915">
        <w:rPr>
          <w:rFonts w:hint="eastAsia"/>
          <w:bCs/>
          <w:szCs w:val="28"/>
        </w:rPr>
        <w:t>（</w:t>
      </w:r>
      <w:r w:rsidRPr="003B6915">
        <w:rPr>
          <w:bCs/>
          <w:szCs w:val="28"/>
        </w:rPr>
        <w:t>5</w:t>
      </w:r>
      <w:r w:rsidRPr="003B6915">
        <w:rPr>
          <w:rFonts w:hint="eastAsia"/>
          <w:bCs/>
          <w:szCs w:val="28"/>
        </w:rPr>
        <w:t>）</w:t>
      </w:r>
      <w:r w:rsidRPr="003B6915">
        <w:rPr>
          <w:rFonts w:hint="eastAsia"/>
        </w:rPr>
        <w:t>上蒜镇</w:t>
      </w:r>
    </w:p>
    <w:p w:rsidR="00D83C48" w:rsidRPr="003B6915" w:rsidRDefault="00D83C48" w:rsidP="00D83C48">
      <w:pPr>
        <w:adjustRightInd w:val="0"/>
        <w:snapToGrid w:val="0"/>
        <w:ind w:firstLine="560"/>
        <w:rPr>
          <w:szCs w:val="28"/>
        </w:rPr>
      </w:pPr>
      <w:r w:rsidRPr="003B6915">
        <w:rPr>
          <w:rFonts w:hint="eastAsia"/>
        </w:rPr>
        <w:t>上蒜镇</w:t>
      </w:r>
      <w:r w:rsidRPr="003B6915">
        <w:rPr>
          <w:rFonts w:hint="eastAsia"/>
          <w:szCs w:val="28"/>
        </w:rPr>
        <w:t>共有</w:t>
      </w:r>
      <w:r w:rsidRPr="003B6915">
        <w:rPr>
          <w:szCs w:val="28"/>
        </w:rPr>
        <w:t>53</w:t>
      </w:r>
      <w:r w:rsidRPr="003B6915">
        <w:rPr>
          <w:rFonts w:hint="eastAsia"/>
          <w:szCs w:val="28"/>
        </w:rPr>
        <w:t>个自然村，乡村农户</w:t>
      </w:r>
      <w:r w:rsidRPr="003B6915">
        <w:rPr>
          <w:szCs w:val="28"/>
        </w:rPr>
        <w:t>9390</w:t>
      </w:r>
      <w:r w:rsidRPr="003B6915">
        <w:rPr>
          <w:rFonts w:hint="eastAsia"/>
          <w:szCs w:val="28"/>
        </w:rPr>
        <w:t>户、</w:t>
      </w:r>
      <w:r w:rsidRPr="003B6915">
        <w:rPr>
          <w:szCs w:val="28"/>
        </w:rPr>
        <w:t>33796</w:t>
      </w:r>
      <w:r w:rsidRPr="003B6915">
        <w:rPr>
          <w:rFonts w:hint="eastAsia"/>
          <w:szCs w:val="28"/>
        </w:rPr>
        <w:t>人，已建有污水治理设施自然村数量</w:t>
      </w:r>
      <w:r w:rsidRPr="003B6915">
        <w:rPr>
          <w:szCs w:val="28"/>
        </w:rPr>
        <w:t>48</w:t>
      </w:r>
      <w:r w:rsidRPr="003B6915">
        <w:rPr>
          <w:rFonts w:hint="eastAsia"/>
          <w:szCs w:val="28"/>
        </w:rPr>
        <w:t>个，污水收集处理率</w:t>
      </w:r>
      <w:r w:rsidRPr="003B6915">
        <w:rPr>
          <w:szCs w:val="28"/>
        </w:rPr>
        <w:t>92.11%</w:t>
      </w:r>
      <w:r w:rsidRPr="003B6915">
        <w:rPr>
          <w:rFonts w:hint="eastAsia"/>
          <w:szCs w:val="28"/>
        </w:rPr>
        <w:t>，受益户数</w:t>
      </w:r>
      <w:r w:rsidRPr="003B6915">
        <w:rPr>
          <w:szCs w:val="28"/>
        </w:rPr>
        <w:t>8663</w:t>
      </w:r>
      <w:r w:rsidRPr="003B6915">
        <w:rPr>
          <w:rFonts w:hint="eastAsia"/>
          <w:szCs w:val="28"/>
        </w:rPr>
        <w:t>户，受益人口</w:t>
      </w:r>
      <w:r w:rsidRPr="003B6915">
        <w:rPr>
          <w:szCs w:val="28"/>
        </w:rPr>
        <w:t>31130</w:t>
      </w:r>
      <w:r w:rsidRPr="003B6915">
        <w:rPr>
          <w:rFonts w:hint="eastAsia"/>
          <w:szCs w:val="28"/>
        </w:rPr>
        <w:t>人。</w:t>
      </w:r>
    </w:p>
    <w:p w:rsidR="00D83C48" w:rsidRPr="003B6915" w:rsidRDefault="00D83C48" w:rsidP="00D83C48">
      <w:pPr>
        <w:adjustRightInd w:val="0"/>
        <w:snapToGrid w:val="0"/>
        <w:ind w:firstLine="560"/>
        <w:rPr>
          <w:bCs/>
          <w:szCs w:val="28"/>
        </w:rPr>
      </w:pPr>
      <w:r w:rsidRPr="003B6915">
        <w:rPr>
          <w:rFonts w:hint="eastAsia"/>
          <w:bCs/>
          <w:szCs w:val="28"/>
        </w:rPr>
        <w:t>（</w:t>
      </w:r>
      <w:r w:rsidRPr="003B6915">
        <w:rPr>
          <w:bCs/>
          <w:szCs w:val="28"/>
        </w:rPr>
        <w:t>6</w:t>
      </w:r>
      <w:r w:rsidRPr="003B6915">
        <w:rPr>
          <w:rFonts w:hint="eastAsia"/>
          <w:bCs/>
          <w:szCs w:val="28"/>
        </w:rPr>
        <w:t>）</w:t>
      </w:r>
      <w:r w:rsidRPr="003B6915">
        <w:rPr>
          <w:rFonts w:hint="eastAsia"/>
        </w:rPr>
        <w:t>六街镇</w:t>
      </w:r>
    </w:p>
    <w:p w:rsidR="00D83C48" w:rsidRPr="003B6915" w:rsidRDefault="00D83C48" w:rsidP="00D83C48">
      <w:pPr>
        <w:adjustRightInd w:val="0"/>
        <w:snapToGrid w:val="0"/>
        <w:ind w:firstLine="560"/>
        <w:rPr>
          <w:szCs w:val="28"/>
        </w:rPr>
      </w:pPr>
      <w:r w:rsidRPr="003B6915">
        <w:rPr>
          <w:rFonts w:hint="eastAsia"/>
        </w:rPr>
        <w:t>六街镇</w:t>
      </w:r>
      <w:r w:rsidRPr="003B6915">
        <w:rPr>
          <w:rFonts w:hint="eastAsia"/>
          <w:szCs w:val="28"/>
        </w:rPr>
        <w:t>共有</w:t>
      </w:r>
      <w:r w:rsidRPr="003B6915">
        <w:rPr>
          <w:szCs w:val="28"/>
        </w:rPr>
        <w:t>30</w:t>
      </w:r>
      <w:r w:rsidRPr="003B6915">
        <w:rPr>
          <w:rFonts w:hint="eastAsia"/>
          <w:szCs w:val="28"/>
        </w:rPr>
        <w:t>个自然村，乡村农户</w:t>
      </w:r>
      <w:r w:rsidRPr="003B6915">
        <w:rPr>
          <w:szCs w:val="28"/>
        </w:rPr>
        <w:t>3221</w:t>
      </w:r>
      <w:r w:rsidRPr="003B6915">
        <w:rPr>
          <w:rFonts w:hint="eastAsia"/>
          <w:szCs w:val="28"/>
        </w:rPr>
        <w:t>户、</w:t>
      </w:r>
      <w:r w:rsidRPr="003B6915">
        <w:rPr>
          <w:szCs w:val="28"/>
        </w:rPr>
        <w:t>11757</w:t>
      </w:r>
      <w:r w:rsidRPr="003B6915">
        <w:rPr>
          <w:rFonts w:hint="eastAsia"/>
          <w:szCs w:val="28"/>
        </w:rPr>
        <w:t>人，已建有污水治理设施自然村数量</w:t>
      </w:r>
      <w:r w:rsidRPr="003B6915">
        <w:rPr>
          <w:szCs w:val="28"/>
        </w:rPr>
        <w:t>28</w:t>
      </w:r>
      <w:r w:rsidRPr="003B6915">
        <w:rPr>
          <w:rFonts w:hint="eastAsia"/>
          <w:szCs w:val="28"/>
        </w:rPr>
        <w:t>个，污水收集处理率</w:t>
      </w:r>
      <w:r w:rsidRPr="003B6915">
        <w:rPr>
          <w:szCs w:val="28"/>
        </w:rPr>
        <w:t>96.46%</w:t>
      </w:r>
      <w:r w:rsidRPr="003B6915">
        <w:rPr>
          <w:rFonts w:hint="eastAsia"/>
          <w:szCs w:val="28"/>
        </w:rPr>
        <w:t>，受益户数</w:t>
      </w:r>
      <w:r w:rsidRPr="003B6915">
        <w:rPr>
          <w:szCs w:val="28"/>
        </w:rPr>
        <w:t>3109</w:t>
      </w:r>
      <w:r w:rsidRPr="003B6915">
        <w:rPr>
          <w:rFonts w:hint="eastAsia"/>
          <w:szCs w:val="28"/>
        </w:rPr>
        <w:t>户，受益人口</w:t>
      </w:r>
      <w:r w:rsidRPr="003B6915">
        <w:rPr>
          <w:szCs w:val="28"/>
        </w:rPr>
        <w:t>11341</w:t>
      </w:r>
      <w:r w:rsidRPr="003B6915">
        <w:rPr>
          <w:rFonts w:hint="eastAsia"/>
          <w:szCs w:val="28"/>
        </w:rPr>
        <w:t>人。</w:t>
      </w:r>
    </w:p>
    <w:p w:rsidR="00D83C48" w:rsidRPr="003B6915" w:rsidRDefault="00D83C48" w:rsidP="00D83C48">
      <w:pPr>
        <w:adjustRightInd w:val="0"/>
        <w:snapToGrid w:val="0"/>
        <w:ind w:firstLine="560"/>
        <w:rPr>
          <w:bCs/>
          <w:szCs w:val="28"/>
        </w:rPr>
      </w:pPr>
      <w:r w:rsidRPr="003B6915">
        <w:rPr>
          <w:rFonts w:hint="eastAsia"/>
          <w:bCs/>
          <w:szCs w:val="28"/>
        </w:rPr>
        <w:t>（</w:t>
      </w:r>
      <w:r w:rsidRPr="003B6915">
        <w:rPr>
          <w:bCs/>
          <w:szCs w:val="28"/>
        </w:rPr>
        <w:t>7</w:t>
      </w:r>
      <w:r w:rsidRPr="003B6915">
        <w:rPr>
          <w:rFonts w:hint="eastAsia"/>
          <w:bCs/>
          <w:szCs w:val="28"/>
        </w:rPr>
        <w:t>）</w:t>
      </w:r>
      <w:r w:rsidRPr="003B6915">
        <w:rPr>
          <w:rFonts w:hint="eastAsia"/>
        </w:rPr>
        <w:t>双河彝族乡</w:t>
      </w:r>
    </w:p>
    <w:p w:rsidR="00D83C48" w:rsidRPr="003B6915" w:rsidRDefault="00D83C48" w:rsidP="00D83C48">
      <w:pPr>
        <w:adjustRightInd w:val="0"/>
        <w:snapToGrid w:val="0"/>
        <w:ind w:firstLine="560"/>
        <w:rPr>
          <w:szCs w:val="28"/>
        </w:rPr>
      </w:pPr>
      <w:r w:rsidRPr="003B6915">
        <w:rPr>
          <w:rFonts w:hint="eastAsia"/>
        </w:rPr>
        <w:t>双河彝族乡</w:t>
      </w:r>
      <w:r w:rsidRPr="003B6915">
        <w:rPr>
          <w:rFonts w:hint="eastAsia"/>
          <w:szCs w:val="28"/>
        </w:rPr>
        <w:t>共有</w:t>
      </w:r>
      <w:r w:rsidRPr="003B6915">
        <w:rPr>
          <w:szCs w:val="28"/>
        </w:rPr>
        <w:t>27</w:t>
      </w:r>
      <w:r w:rsidRPr="003B6915">
        <w:rPr>
          <w:rFonts w:hint="eastAsia"/>
          <w:szCs w:val="28"/>
        </w:rPr>
        <w:t>个自然村，乡村农户</w:t>
      </w:r>
      <w:r w:rsidRPr="003B6915">
        <w:rPr>
          <w:szCs w:val="28"/>
        </w:rPr>
        <w:t>2115</w:t>
      </w:r>
      <w:r w:rsidRPr="003B6915">
        <w:rPr>
          <w:rFonts w:hint="eastAsia"/>
          <w:szCs w:val="28"/>
        </w:rPr>
        <w:t>户、</w:t>
      </w:r>
      <w:r w:rsidRPr="003B6915">
        <w:rPr>
          <w:szCs w:val="28"/>
        </w:rPr>
        <w:t>8720</w:t>
      </w:r>
      <w:r w:rsidRPr="003B6915">
        <w:rPr>
          <w:rFonts w:hint="eastAsia"/>
          <w:szCs w:val="28"/>
        </w:rPr>
        <w:t>人，已建有污水治理设施自然村数量</w:t>
      </w:r>
      <w:r w:rsidRPr="003B6915">
        <w:rPr>
          <w:szCs w:val="28"/>
        </w:rPr>
        <w:t>12</w:t>
      </w:r>
      <w:r w:rsidRPr="003B6915">
        <w:rPr>
          <w:rFonts w:hint="eastAsia"/>
          <w:szCs w:val="28"/>
        </w:rPr>
        <w:t>个，污水收集处理率</w:t>
      </w:r>
      <w:r w:rsidRPr="003B6915">
        <w:rPr>
          <w:szCs w:val="28"/>
        </w:rPr>
        <w:t>60.84%</w:t>
      </w:r>
      <w:r w:rsidRPr="003B6915">
        <w:rPr>
          <w:rFonts w:hint="eastAsia"/>
          <w:szCs w:val="28"/>
        </w:rPr>
        <w:t>，受益户数</w:t>
      </w:r>
      <w:r w:rsidRPr="003B6915">
        <w:rPr>
          <w:szCs w:val="28"/>
        </w:rPr>
        <w:t>1408</w:t>
      </w:r>
      <w:r w:rsidRPr="003B6915">
        <w:rPr>
          <w:rFonts w:hint="eastAsia"/>
          <w:szCs w:val="28"/>
        </w:rPr>
        <w:t>户，受益人口</w:t>
      </w:r>
      <w:r w:rsidRPr="003B6915">
        <w:rPr>
          <w:szCs w:val="28"/>
        </w:rPr>
        <w:t>5305</w:t>
      </w:r>
      <w:r w:rsidRPr="003B6915">
        <w:rPr>
          <w:rFonts w:hint="eastAsia"/>
          <w:szCs w:val="28"/>
        </w:rPr>
        <w:t>人。</w:t>
      </w:r>
    </w:p>
    <w:p w:rsidR="00D83C48" w:rsidRPr="003B6915" w:rsidRDefault="00D83C48" w:rsidP="00D83C48">
      <w:pPr>
        <w:adjustRightInd w:val="0"/>
        <w:snapToGrid w:val="0"/>
        <w:ind w:firstLine="560"/>
        <w:rPr>
          <w:bCs/>
          <w:szCs w:val="28"/>
        </w:rPr>
      </w:pPr>
      <w:r w:rsidRPr="003B6915">
        <w:rPr>
          <w:rFonts w:hint="eastAsia"/>
          <w:bCs/>
          <w:szCs w:val="28"/>
        </w:rPr>
        <w:t>（</w:t>
      </w:r>
      <w:r w:rsidRPr="003B6915">
        <w:rPr>
          <w:bCs/>
          <w:szCs w:val="28"/>
        </w:rPr>
        <w:t>8</w:t>
      </w:r>
      <w:r w:rsidRPr="003B6915">
        <w:rPr>
          <w:rFonts w:hint="eastAsia"/>
          <w:bCs/>
          <w:szCs w:val="28"/>
        </w:rPr>
        <w:t>）</w:t>
      </w:r>
      <w:r w:rsidRPr="003B6915">
        <w:rPr>
          <w:rFonts w:hint="eastAsia"/>
        </w:rPr>
        <w:t>夕阳彝族乡</w:t>
      </w:r>
    </w:p>
    <w:p w:rsidR="00D83C48" w:rsidRPr="003B6915" w:rsidRDefault="00D83C48" w:rsidP="00D83C48">
      <w:pPr>
        <w:adjustRightInd w:val="0"/>
        <w:snapToGrid w:val="0"/>
        <w:ind w:firstLine="560"/>
        <w:rPr>
          <w:szCs w:val="28"/>
        </w:rPr>
      </w:pPr>
      <w:r w:rsidRPr="003B6915">
        <w:rPr>
          <w:rFonts w:hint="eastAsia"/>
        </w:rPr>
        <w:t>夕阳彝族乡</w:t>
      </w:r>
      <w:r w:rsidRPr="003B6915">
        <w:rPr>
          <w:rFonts w:hint="eastAsia"/>
          <w:szCs w:val="28"/>
        </w:rPr>
        <w:t>共有</w:t>
      </w:r>
      <w:r w:rsidRPr="003B6915">
        <w:rPr>
          <w:szCs w:val="28"/>
        </w:rPr>
        <w:t>38</w:t>
      </w:r>
      <w:r w:rsidRPr="003B6915">
        <w:rPr>
          <w:rFonts w:hint="eastAsia"/>
          <w:szCs w:val="28"/>
        </w:rPr>
        <w:t>个自然村，乡村农户</w:t>
      </w:r>
      <w:r w:rsidRPr="003B6915">
        <w:rPr>
          <w:szCs w:val="28"/>
        </w:rPr>
        <w:t>1914</w:t>
      </w:r>
      <w:r w:rsidRPr="003B6915">
        <w:rPr>
          <w:rFonts w:hint="eastAsia"/>
          <w:szCs w:val="28"/>
        </w:rPr>
        <w:t>户、</w:t>
      </w:r>
      <w:r w:rsidRPr="003B6915">
        <w:rPr>
          <w:szCs w:val="28"/>
        </w:rPr>
        <w:t>5905</w:t>
      </w:r>
      <w:r w:rsidRPr="003B6915">
        <w:rPr>
          <w:rFonts w:hint="eastAsia"/>
          <w:szCs w:val="28"/>
        </w:rPr>
        <w:t>人，已建有污水治理设施自然村数量</w:t>
      </w:r>
      <w:r w:rsidRPr="003B6915">
        <w:rPr>
          <w:szCs w:val="28"/>
        </w:rPr>
        <w:t>12</w:t>
      </w:r>
      <w:r w:rsidRPr="003B6915">
        <w:rPr>
          <w:rFonts w:hint="eastAsia"/>
          <w:szCs w:val="28"/>
        </w:rPr>
        <w:t>个，污水收集处理率</w:t>
      </w:r>
      <w:r w:rsidRPr="003B6915">
        <w:rPr>
          <w:szCs w:val="28"/>
        </w:rPr>
        <w:t>39.15%</w:t>
      </w:r>
      <w:r w:rsidRPr="003B6915">
        <w:rPr>
          <w:rFonts w:hint="eastAsia"/>
          <w:szCs w:val="28"/>
        </w:rPr>
        <w:t>，受益户数</w:t>
      </w:r>
      <w:r w:rsidRPr="003B6915">
        <w:rPr>
          <w:szCs w:val="28"/>
        </w:rPr>
        <w:t>695</w:t>
      </w:r>
      <w:r w:rsidRPr="003B6915">
        <w:rPr>
          <w:rFonts w:hint="eastAsia"/>
          <w:szCs w:val="28"/>
        </w:rPr>
        <w:t>户，受益人口</w:t>
      </w:r>
      <w:r w:rsidRPr="003B6915">
        <w:rPr>
          <w:szCs w:val="28"/>
        </w:rPr>
        <w:t>2312</w:t>
      </w:r>
      <w:r w:rsidRPr="003B6915">
        <w:rPr>
          <w:rFonts w:hint="eastAsia"/>
          <w:szCs w:val="28"/>
        </w:rPr>
        <w:t>人。</w:t>
      </w:r>
    </w:p>
    <w:p w:rsidR="00D83C48" w:rsidRPr="003B6915" w:rsidRDefault="00D83C48" w:rsidP="00144722">
      <w:pPr>
        <w:pStyle w:val="3"/>
        <w:ind w:firstLine="643"/>
      </w:pPr>
      <w:bookmarkStart w:id="37" w:name="_Toc41079051"/>
      <w:bookmarkStart w:id="38" w:name="_Toc42012109"/>
      <w:r w:rsidRPr="003B6915">
        <w:rPr>
          <w:rFonts w:hint="eastAsia"/>
        </w:rPr>
        <w:t>3.</w:t>
      </w:r>
      <w:r w:rsidR="007143D3" w:rsidRPr="003B6915">
        <w:rPr>
          <w:rFonts w:hint="eastAsia"/>
        </w:rPr>
        <w:t>2</w:t>
      </w:r>
      <w:r w:rsidRPr="003B6915">
        <w:rPr>
          <w:rFonts w:hint="eastAsia"/>
        </w:rPr>
        <w:t xml:space="preserve">.3 </w:t>
      </w:r>
      <w:r w:rsidRPr="003B6915">
        <w:rPr>
          <w:rFonts w:hint="eastAsia"/>
        </w:rPr>
        <w:t>排水资源化利用现状</w:t>
      </w:r>
      <w:bookmarkEnd w:id="37"/>
      <w:bookmarkEnd w:id="38"/>
    </w:p>
    <w:p w:rsidR="00D83C48" w:rsidRPr="003B6915" w:rsidRDefault="00D83C48" w:rsidP="00D83C48">
      <w:pPr>
        <w:adjustRightInd w:val="0"/>
        <w:snapToGrid w:val="0"/>
        <w:ind w:firstLine="560"/>
        <w:rPr>
          <w:szCs w:val="28"/>
        </w:rPr>
      </w:pPr>
      <w:r w:rsidRPr="003B6915">
        <w:rPr>
          <w:rFonts w:hint="eastAsia"/>
          <w:szCs w:val="28"/>
        </w:rPr>
        <w:t>全区的村庄生活排水，</w:t>
      </w:r>
      <w:r w:rsidRPr="003B6915">
        <w:rPr>
          <w:szCs w:val="28"/>
        </w:rPr>
        <w:t>9.31%</w:t>
      </w:r>
      <w:r w:rsidRPr="003B6915">
        <w:rPr>
          <w:rFonts w:hint="eastAsia"/>
          <w:szCs w:val="28"/>
        </w:rPr>
        <w:t>的村庄直接将生活污水排入附近水库、湿地或河流；</w:t>
      </w:r>
      <w:r w:rsidRPr="003B6915">
        <w:rPr>
          <w:szCs w:val="28"/>
        </w:rPr>
        <w:t>24.09%</w:t>
      </w:r>
      <w:r w:rsidRPr="003B6915">
        <w:rPr>
          <w:rFonts w:hint="eastAsia"/>
          <w:szCs w:val="28"/>
        </w:rPr>
        <w:t>的村庄排水去向为村镇周边的污水处理厂或水质净化厂；而近</w:t>
      </w:r>
      <w:r w:rsidRPr="003B6915">
        <w:rPr>
          <w:szCs w:val="28"/>
        </w:rPr>
        <w:t>61.13%</w:t>
      </w:r>
      <w:r w:rsidRPr="003B6915">
        <w:rPr>
          <w:rFonts w:hint="eastAsia"/>
          <w:szCs w:val="28"/>
        </w:rPr>
        <w:t>的村庄排水则是首先进入农灌系统，再进入沟箐，最后汇入主河流或支系河流，入河流程较长。</w:t>
      </w:r>
    </w:p>
    <w:p w:rsidR="00D83C48" w:rsidRPr="003B6915" w:rsidRDefault="00D83C48" w:rsidP="00144722">
      <w:pPr>
        <w:pStyle w:val="2"/>
        <w:ind w:firstLine="640"/>
      </w:pPr>
      <w:bookmarkStart w:id="39" w:name="_Toc41079052"/>
      <w:bookmarkStart w:id="40" w:name="_Toc42012110"/>
      <w:r w:rsidRPr="003B6915">
        <w:rPr>
          <w:rFonts w:hint="eastAsia"/>
        </w:rPr>
        <w:lastRenderedPageBreak/>
        <w:t>3.</w:t>
      </w:r>
      <w:r w:rsidR="007143D3" w:rsidRPr="003B6915">
        <w:rPr>
          <w:rFonts w:hint="eastAsia"/>
        </w:rPr>
        <w:t>3</w:t>
      </w:r>
      <w:r w:rsidRPr="003B6915">
        <w:rPr>
          <w:rFonts w:hint="eastAsia"/>
        </w:rPr>
        <w:t>运维管理现状</w:t>
      </w:r>
      <w:bookmarkEnd w:id="39"/>
      <w:bookmarkEnd w:id="40"/>
    </w:p>
    <w:p w:rsidR="00D83C48" w:rsidRPr="003B6915" w:rsidRDefault="00D83C48" w:rsidP="00D83C48">
      <w:pPr>
        <w:adjustRightInd w:val="0"/>
        <w:snapToGrid w:val="0"/>
        <w:ind w:firstLine="560"/>
        <w:rPr>
          <w:szCs w:val="28"/>
        </w:rPr>
      </w:pPr>
      <w:bookmarkStart w:id="41" w:name="_Toc41079053"/>
      <w:r w:rsidRPr="003B6915">
        <w:rPr>
          <w:szCs w:val="28"/>
        </w:rPr>
        <w:t>已建的生活污水治理设施运行状况不佳</w:t>
      </w:r>
      <w:r w:rsidRPr="003B6915">
        <w:rPr>
          <w:rFonts w:hint="eastAsia"/>
          <w:szCs w:val="28"/>
        </w:rPr>
        <w:t>，多数设施处于被占用、废弃、改造或需修缮状态，</w:t>
      </w:r>
      <w:r w:rsidRPr="003B6915">
        <w:rPr>
          <w:szCs w:val="28"/>
        </w:rPr>
        <w:t>仅有</w:t>
      </w:r>
      <w:r w:rsidRPr="003B6915">
        <w:rPr>
          <w:rFonts w:hint="eastAsia"/>
          <w:szCs w:val="28"/>
        </w:rPr>
        <w:t>58.48%</w:t>
      </w:r>
      <w:r w:rsidRPr="003B6915">
        <w:rPr>
          <w:rFonts w:hint="eastAsia"/>
          <w:szCs w:val="28"/>
        </w:rPr>
        <w:t>的设施正常运行。</w:t>
      </w:r>
    </w:p>
    <w:p w:rsidR="00D83C48" w:rsidRPr="003B6915" w:rsidRDefault="00D83C48" w:rsidP="00D83C48">
      <w:pPr>
        <w:adjustRightInd w:val="0"/>
        <w:snapToGrid w:val="0"/>
        <w:ind w:firstLine="560"/>
        <w:rPr>
          <w:szCs w:val="28"/>
        </w:rPr>
      </w:pPr>
      <w:r w:rsidRPr="003B6915">
        <w:rPr>
          <w:szCs w:val="28"/>
        </w:rPr>
        <w:t>已建生活污水治理设施的村庄，现状缺少有效的运行管理，仅有少部分</w:t>
      </w:r>
      <w:r w:rsidRPr="003B6915">
        <w:rPr>
          <w:rFonts w:hint="eastAsia"/>
          <w:szCs w:val="28"/>
        </w:rPr>
        <w:t>委托</w:t>
      </w:r>
      <w:r w:rsidRPr="003B6915">
        <w:rPr>
          <w:szCs w:val="28"/>
        </w:rPr>
        <w:t>昆明滇池水务股份有限公司进行管理</w:t>
      </w:r>
      <w:r w:rsidRPr="003B6915">
        <w:rPr>
          <w:rFonts w:hint="eastAsia"/>
          <w:szCs w:val="28"/>
        </w:rPr>
        <w:t>，</w:t>
      </w:r>
      <w:r w:rsidRPr="003B6915">
        <w:rPr>
          <w:szCs w:val="28"/>
        </w:rPr>
        <w:t>多数污水治理设施是由所属村庄委托村内村民兼职管理，管理内也多以梳理、清理漂浮垃圾为主，荒草丛生的状况较为普遍。</w:t>
      </w:r>
    </w:p>
    <w:p w:rsidR="00D83C48" w:rsidRPr="003B6915" w:rsidRDefault="00D83C48" w:rsidP="00144722">
      <w:pPr>
        <w:pStyle w:val="2"/>
        <w:ind w:firstLine="640"/>
      </w:pPr>
      <w:bookmarkStart w:id="42" w:name="_Toc42012111"/>
      <w:r w:rsidRPr="003B6915">
        <w:rPr>
          <w:rFonts w:hint="eastAsia"/>
        </w:rPr>
        <w:t>3.</w:t>
      </w:r>
      <w:r w:rsidR="007143D3" w:rsidRPr="003B6915">
        <w:rPr>
          <w:rFonts w:hint="eastAsia"/>
        </w:rPr>
        <w:t>4</w:t>
      </w:r>
      <w:r w:rsidRPr="003B6915">
        <w:rPr>
          <w:rFonts w:hint="eastAsia"/>
        </w:rPr>
        <w:t>给排水现状</w:t>
      </w:r>
      <w:bookmarkEnd w:id="41"/>
      <w:bookmarkEnd w:id="42"/>
    </w:p>
    <w:p w:rsidR="00D83C48" w:rsidRPr="003B6915" w:rsidRDefault="00D83C48" w:rsidP="00144722">
      <w:pPr>
        <w:pStyle w:val="3"/>
        <w:ind w:firstLine="643"/>
      </w:pPr>
      <w:bookmarkStart w:id="43" w:name="_Toc41079054"/>
      <w:bookmarkStart w:id="44" w:name="_Toc42012112"/>
      <w:r w:rsidRPr="003B6915">
        <w:rPr>
          <w:rFonts w:hint="eastAsia"/>
        </w:rPr>
        <w:t>3.</w:t>
      </w:r>
      <w:r w:rsidR="007143D3" w:rsidRPr="003B6915">
        <w:rPr>
          <w:rFonts w:hint="eastAsia"/>
        </w:rPr>
        <w:t>4</w:t>
      </w:r>
      <w:r w:rsidRPr="003B6915">
        <w:rPr>
          <w:rFonts w:hint="eastAsia"/>
        </w:rPr>
        <w:t xml:space="preserve">.1 </w:t>
      </w:r>
      <w:r w:rsidRPr="003B6915">
        <w:rPr>
          <w:rFonts w:hint="eastAsia"/>
        </w:rPr>
        <w:t>县城及乡镇污水处理厂概况</w:t>
      </w:r>
      <w:bookmarkEnd w:id="43"/>
      <w:bookmarkEnd w:id="44"/>
    </w:p>
    <w:p w:rsidR="00D83C48" w:rsidRPr="003B6915" w:rsidRDefault="00D83C48" w:rsidP="00D83C48">
      <w:pPr>
        <w:adjustRightInd w:val="0"/>
        <w:snapToGrid w:val="0"/>
        <w:ind w:firstLine="560"/>
        <w:rPr>
          <w:szCs w:val="28"/>
        </w:rPr>
      </w:pPr>
      <w:bookmarkStart w:id="45" w:name="_Toc41079055"/>
      <w:r w:rsidRPr="003B6915">
        <w:rPr>
          <w:szCs w:val="28"/>
        </w:rPr>
        <w:t>（</w:t>
      </w:r>
      <w:r w:rsidRPr="003B6915">
        <w:rPr>
          <w:szCs w:val="28"/>
        </w:rPr>
        <w:t>1</w:t>
      </w:r>
      <w:r w:rsidRPr="003B6915">
        <w:rPr>
          <w:szCs w:val="28"/>
        </w:rPr>
        <w:t>）</w:t>
      </w:r>
      <w:r w:rsidRPr="003B6915">
        <w:rPr>
          <w:rFonts w:hint="eastAsia"/>
          <w:szCs w:val="28"/>
        </w:rPr>
        <w:t>宝峰</w:t>
      </w:r>
      <w:r w:rsidRPr="003B6915">
        <w:rPr>
          <w:szCs w:val="28"/>
        </w:rPr>
        <w:t>街道污水处理设施概况</w:t>
      </w:r>
    </w:p>
    <w:p w:rsidR="00D83C48" w:rsidRPr="003B6915" w:rsidRDefault="00D83C48" w:rsidP="00D83C48">
      <w:pPr>
        <w:adjustRightInd w:val="0"/>
        <w:snapToGrid w:val="0"/>
        <w:ind w:firstLine="560"/>
        <w:rPr>
          <w:szCs w:val="28"/>
        </w:rPr>
      </w:pPr>
      <w:r w:rsidRPr="003B6915">
        <w:rPr>
          <w:szCs w:val="28"/>
        </w:rPr>
        <w:t>宝峰集镇污水处理站位于宝峰集镇以北约</w:t>
      </w:r>
      <w:r w:rsidRPr="003B6915">
        <w:rPr>
          <w:rFonts w:hint="eastAsia"/>
          <w:szCs w:val="28"/>
        </w:rPr>
        <w:t>2</w:t>
      </w:r>
      <w:r w:rsidRPr="003B6915">
        <w:rPr>
          <w:rFonts w:hint="eastAsia"/>
          <w:szCs w:val="28"/>
        </w:rPr>
        <w:t>公里处，占地面积</w:t>
      </w:r>
      <w:r w:rsidRPr="003B6915">
        <w:rPr>
          <w:rFonts w:hint="eastAsia"/>
          <w:szCs w:val="28"/>
        </w:rPr>
        <w:t>60</w:t>
      </w:r>
      <w:r w:rsidRPr="003B6915">
        <w:rPr>
          <w:rFonts w:hint="eastAsia"/>
          <w:szCs w:val="28"/>
        </w:rPr>
        <w:t>亩，</w:t>
      </w:r>
      <w:r w:rsidRPr="003B6915">
        <w:rPr>
          <w:szCs w:val="28"/>
        </w:rPr>
        <w:t>处理规模</w:t>
      </w:r>
      <w:r w:rsidRPr="003B6915">
        <w:rPr>
          <w:rFonts w:hint="eastAsia"/>
          <w:szCs w:val="28"/>
        </w:rPr>
        <w:t>3</w:t>
      </w:r>
      <w:r w:rsidRPr="003B6915">
        <w:rPr>
          <w:szCs w:val="28"/>
        </w:rPr>
        <w:t>万</w:t>
      </w:r>
      <w:r w:rsidRPr="003B6915">
        <w:rPr>
          <w:szCs w:val="28"/>
        </w:rPr>
        <w:t>m</w:t>
      </w:r>
      <w:r w:rsidRPr="003B6915">
        <w:rPr>
          <w:szCs w:val="28"/>
          <w:vertAlign w:val="superscript"/>
        </w:rPr>
        <w:t>3</w:t>
      </w:r>
      <w:r w:rsidRPr="003B6915">
        <w:rPr>
          <w:szCs w:val="28"/>
        </w:rPr>
        <w:t>/d</w:t>
      </w:r>
      <w:r w:rsidRPr="003B6915">
        <w:rPr>
          <w:szCs w:val="28"/>
        </w:rPr>
        <w:t>，处理工艺为</w:t>
      </w:r>
      <w:r w:rsidRPr="003B6915">
        <w:rPr>
          <w:rFonts w:hint="eastAsia"/>
          <w:szCs w:val="28"/>
        </w:rPr>
        <w:t>ICEAS</w:t>
      </w:r>
      <w:r w:rsidRPr="003B6915">
        <w:rPr>
          <w:szCs w:val="28"/>
        </w:rPr>
        <w:t>工艺，出水达到《城镇污水处理厂污染物排放标准》一级</w:t>
      </w:r>
      <w:r w:rsidRPr="003B6915">
        <w:rPr>
          <w:rFonts w:hint="eastAsia"/>
          <w:szCs w:val="28"/>
        </w:rPr>
        <w:t>A</w:t>
      </w:r>
      <w:r w:rsidRPr="003B6915">
        <w:rPr>
          <w:szCs w:val="28"/>
        </w:rPr>
        <w:t>标。</w:t>
      </w:r>
    </w:p>
    <w:p w:rsidR="00D83C48" w:rsidRPr="003B6915" w:rsidRDefault="00D83C48" w:rsidP="00D83C48">
      <w:pPr>
        <w:adjustRightInd w:val="0"/>
        <w:snapToGrid w:val="0"/>
        <w:ind w:firstLine="560"/>
        <w:rPr>
          <w:szCs w:val="28"/>
        </w:rPr>
      </w:pPr>
      <w:r w:rsidRPr="003B6915">
        <w:rPr>
          <w:szCs w:val="28"/>
        </w:rPr>
        <w:t>工程投资</w:t>
      </w:r>
      <w:r w:rsidRPr="003B6915">
        <w:rPr>
          <w:rFonts w:hint="eastAsia"/>
          <w:szCs w:val="28"/>
        </w:rPr>
        <w:t>1.8</w:t>
      </w:r>
      <w:r w:rsidRPr="003B6915">
        <w:rPr>
          <w:rFonts w:hint="eastAsia"/>
          <w:szCs w:val="28"/>
        </w:rPr>
        <w:t>亿元人民币。工程服务范围为宝峰街道办上方新街、挖矿坡、上方古城、清水河行政村的部分片区。</w:t>
      </w:r>
    </w:p>
    <w:p w:rsidR="00D83C48" w:rsidRPr="003B6915" w:rsidRDefault="00D83C48" w:rsidP="00D83C48">
      <w:pPr>
        <w:adjustRightInd w:val="0"/>
        <w:snapToGrid w:val="0"/>
        <w:ind w:firstLine="560"/>
        <w:rPr>
          <w:szCs w:val="28"/>
        </w:rPr>
      </w:pPr>
      <w:r w:rsidRPr="003B6915">
        <w:rPr>
          <w:szCs w:val="28"/>
        </w:rPr>
        <w:t>（</w:t>
      </w:r>
      <w:r w:rsidRPr="003B6915">
        <w:rPr>
          <w:szCs w:val="28"/>
        </w:rPr>
        <w:t>2</w:t>
      </w:r>
      <w:r w:rsidRPr="003B6915">
        <w:rPr>
          <w:szCs w:val="28"/>
        </w:rPr>
        <w:t>）</w:t>
      </w:r>
      <w:r w:rsidRPr="003B6915">
        <w:rPr>
          <w:rFonts w:hint="eastAsia"/>
          <w:szCs w:val="28"/>
        </w:rPr>
        <w:t>昆阳</w:t>
      </w:r>
      <w:r w:rsidRPr="003B6915">
        <w:rPr>
          <w:szCs w:val="28"/>
        </w:rPr>
        <w:t>街道污水处理设施概况</w:t>
      </w:r>
    </w:p>
    <w:p w:rsidR="00D83C48" w:rsidRPr="003B6915" w:rsidRDefault="00D83C48" w:rsidP="00D83C48">
      <w:pPr>
        <w:adjustRightInd w:val="0"/>
        <w:snapToGrid w:val="0"/>
        <w:ind w:firstLine="560"/>
        <w:rPr>
          <w:szCs w:val="28"/>
        </w:rPr>
      </w:pPr>
      <w:r w:rsidRPr="003B6915">
        <w:rPr>
          <w:rFonts w:ascii="宋体" w:hAnsi="宋体" w:hint="eastAsia"/>
          <w:szCs w:val="28"/>
        </w:rPr>
        <w:t>①</w:t>
      </w:r>
      <w:r w:rsidRPr="003B6915">
        <w:rPr>
          <w:szCs w:val="28"/>
        </w:rPr>
        <w:t>晋宁县污水处理厂位于昆阳街道永乐大街北段</w:t>
      </w:r>
      <w:r w:rsidRPr="003B6915">
        <w:rPr>
          <w:rFonts w:hint="eastAsia"/>
          <w:szCs w:val="28"/>
        </w:rPr>
        <w:t>，</w:t>
      </w:r>
      <w:r w:rsidRPr="003B6915">
        <w:rPr>
          <w:szCs w:val="28"/>
        </w:rPr>
        <w:t>中河以东</w:t>
      </w:r>
      <w:r w:rsidRPr="003B6915">
        <w:rPr>
          <w:rFonts w:hint="eastAsia"/>
          <w:szCs w:val="28"/>
        </w:rPr>
        <w:t>，</w:t>
      </w:r>
      <w:r w:rsidRPr="003B6915">
        <w:rPr>
          <w:szCs w:val="28"/>
        </w:rPr>
        <w:t>处理规模</w:t>
      </w:r>
      <w:r w:rsidRPr="003B6915">
        <w:rPr>
          <w:rFonts w:hint="eastAsia"/>
          <w:szCs w:val="28"/>
        </w:rPr>
        <w:t>1.5</w:t>
      </w:r>
      <w:r w:rsidRPr="003B6915">
        <w:rPr>
          <w:szCs w:val="28"/>
        </w:rPr>
        <w:t>万</w:t>
      </w:r>
      <w:r w:rsidRPr="003B6915">
        <w:rPr>
          <w:szCs w:val="28"/>
        </w:rPr>
        <w:t>m</w:t>
      </w:r>
      <w:r w:rsidRPr="003B6915">
        <w:rPr>
          <w:szCs w:val="28"/>
          <w:vertAlign w:val="superscript"/>
        </w:rPr>
        <w:t>3</w:t>
      </w:r>
      <w:r w:rsidRPr="003B6915">
        <w:rPr>
          <w:szCs w:val="28"/>
        </w:rPr>
        <w:t>/d</w:t>
      </w:r>
      <w:r w:rsidRPr="003B6915">
        <w:rPr>
          <w:szCs w:val="28"/>
        </w:rPr>
        <w:t>，处理工艺为</w:t>
      </w:r>
      <w:r w:rsidRPr="003B6915">
        <w:rPr>
          <w:rFonts w:hint="eastAsia"/>
          <w:szCs w:val="28"/>
        </w:rPr>
        <w:t xml:space="preserve">CASS </w:t>
      </w:r>
      <w:r w:rsidRPr="003B6915">
        <w:rPr>
          <w:rFonts w:hint="eastAsia"/>
          <w:szCs w:val="28"/>
        </w:rPr>
        <w:t>工艺</w:t>
      </w:r>
      <w:r w:rsidRPr="003B6915">
        <w:rPr>
          <w:rFonts w:hint="eastAsia"/>
          <w:szCs w:val="28"/>
        </w:rPr>
        <w:t>+</w:t>
      </w:r>
      <w:r w:rsidRPr="003B6915">
        <w:rPr>
          <w:rFonts w:hint="eastAsia"/>
          <w:szCs w:val="28"/>
        </w:rPr>
        <w:t>絮凝、沉淀、过滤</w:t>
      </w:r>
      <w:r w:rsidRPr="003B6915">
        <w:rPr>
          <w:szCs w:val="28"/>
        </w:rPr>
        <w:t>，出水达到《城镇污水处理厂污染物排放标准》一级</w:t>
      </w:r>
      <w:r w:rsidRPr="003B6915">
        <w:rPr>
          <w:rFonts w:hint="eastAsia"/>
          <w:szCs w:val="28"/>
        </w:rPr>
        <w:t>A</w:t>
      </w:r>
      <w:r w:rsidRPr="003B6915">
        <w:rPr>
          <w:szCs w:val="28"/>
        </w:rPr>
        <w:t>标。</w:t>
      </w:r>
    </w:p>
    <w:p w:rsidR="00D83C48" w:rsidRPr="003B6915" w:rsidRDefault="00D83C48" w:rsidP="00D83C48">
      <w:pPr>
        <w:adjustRightInd w:val="0"/>
        <w:snapToGrid w:val="0"/>
        <w:ind w:firstLine="560"/>
        <w:rPr>
          <w:szCs w:val="28"/>
        </w:rPr>
      </w:pPr>
      <w:r w:rsidRPr="003B6915">
        <w:rPr>
          <w:szCs w:val="28"/>
        </w:rPr>
        <w:t>工程投资</w:t>
      </w:r>
      <w:r w:rsidRPr="003B6915">
        <w:rPr>
          <w:rFonts w:hint="eastAsia"/>
          <w:szCs w:val="28"/>
        </w:rPr>
        <w:t>4475</w:t>
      </w:r>
      <w:r w:rsidRPr="003B6915">
        <w:rPr>
          <w:rFonts w:hint="eastAsia"/>
          <w:szCs w:val="28"/>
        </w:rPr>
        <w:t>万元人民币，配套管网</w:t>
      </w:r>
      <w:r w:rsidRPr="003B6915">
        <w:rPr>
          <w:rFonts w:hint="eastAsia"/>
          <w:szCs w:val="28"/>
        </w:rPr>
        <w:t>4.4km</w:t>
      </w:r>
      <w:r w:rsidRPr="003B6915">
        <w:rPr>
          <w:rFonts w:hint="eastAsia"/>
          <w:szCs w:val="28"/>
        </w:rPr>
        <w:t>，污水处理率大</w:t>
      </w:r>
      <w:r w:rsidRPr="003B6915">
        <w:rPr>
          <w:rFonts w:hint="eastAsia"/>
          <w:szCs w:val="28"/>
        </w:rPr>
        <w:t>97%</w:t>
      </w:r>
      <w:r w:rsidRPr="003B6915">
        <w:rPr>
          <w:rFonts w:hint="eastAsia"/>
          <w:szCs w:val="28"/>
        </w:rPr>
        <w:t>，纳污面积</w:t>
      </w:r>
      <w:r w:rsidRPr="003B6915">
        <w:rPr>
          <w:rFonts w:hint="eastAsia"/>
          <w:szCs w:val="28"/>
        </w:rPr>
        <w:t>8.9</w:t>
      </w:r>
      <w:r w:rsidRPr="003B6915">
        <w:rPr>
          <w:rFonts w:hint="eastAsia"/>
          <w:szCs w:val="28"/>
        </w:rPr>
        <w:t>平方公里。工程服务范围为昆阳街道办田心、兴隆、大新、南村、安企、回龙、墩子、瓦窑、乌龙行政村部分片区，服务人口</w:t>
      </w:r>
      <w:r w:rsidRPr="003B6915">
        <w:rPr>
          <w:rFonts w:hint="eastAsia"/>
          <w:szCs w:val="28"/>
        </w:rPr>
        <w:t>3</w:t>
      </w:r>
      <w:r w:rsidRPr="003B6915">
        <w:rPr>
          <w:rFonts w:hint="eastAsia"/>
          <w:szCs w:val="28"/>
        </w:rPr>
        <w:t>万人。</w:t>
      </w:r>
    </w:p>
    <w:p w:rsidR="00D83C48" w:rsidRPr="003B6915" w:rsidRDefault="00D83C48" w:rsidP="00D83C48">
      <w:pPr>
        <w:adjustRightInd w:val="0"/>
        <w:snapToGrid w:val="0"/>
        <w:ind w:firstLine="560"/>
        <w:rPr>
          <w:szCs w:val="28"/>
        </w:rPr>
      </w:pPr>
      <w:r w:rsidRPr="003B6915">
        <w:rPr>
          <w:rFonts w:ascii="宋体" w:hAnsi="宋体" w:hint="eastAsia"/>
          <w:szCs w:val="28"/>
        </w:rPr>
        <w:t>②</w:t>
      </w:r>
      <w:r w:rsidRPr="003B6915">
        <w:rPr>
          <w:szCs w:val="28"/>
        </w:rPr>
        <w:t>昆阳水质净化厂位于晋宁区昆阳东北部</w:t>
      </w:r>
      <w:r w:rsidRPr="003B6915">
        <w:rPr>
          <w:rFonts w:hint="eastAsia"/>
          <w:szCs w:val="28"/>
        </w:rPr>
        <w:t>，</w:t>
      </w:r>
      <w:r w:rsidRPr="003B6915">
        <w:rPr>
          <w:szCs w:val="28"/>
        </w:rPr>
        <w:t>环湖南路以北</w:t>
      </w:r>
      <w:r w:rsidRPr="003B6915">
        <w:rPr>
          <w:rFonts w:hint="eastAsia"/>
          <w:szCs w:val="28"/>
        </w:rPr>
        <w:t>，</w:t>
      </w:r>
      <w:r w:rsidRPr="003B6915">
        <w:rPr>
          <w:szCs w:val="28"/>
        </w:rPr>
        <w:t>海埂村附近</w:t>
      </w:r>
      <w:r w:rsidRPr="003B6915">
        <w:rPr>
          <w:rFonts w:hint="eastAsia"/>
          <w:szCs w:val="28"/>
        </w:rPr>
        <w:t>。</w:t>
      </w:r>
      <w:r w:rsidRPr="003B6915">
        <w:rPr>
          <w:szCs w:val="28"/>
        </w:rPr>
        <w:t>占地</w:t>
      </w:r>
      <w:r w:rsidRPr="003B6915">
        <w:rPr>
          <w:rFonts w:hint="eastAsia"/>
          <w:szCs w:val="28"/>
        </w:rPr>
        <w:t>122.93</w:t>
      </w:r>
      <w:r w:rsidRPr="003B6915">
        <w:rPr>
          <w:rFonts w:hint="eastAsia"/>
          <w:szCs w:val="28"/>
        </w:rPr>
        <w:t>亩，污水处理规模</w:t>
      </w:r>
      <w:r w:rsidRPr="003B6915">
        <w:rPr>
          <w:rFonts w:hint="eastAsia"/>
          <w:szCs w:val="28"/>
        </w:rPr>
        <w:t>2.5</w:t>
      </w:r>
      <w:r w:rsidRPr="003B6915">
        <w:rPr>
          <w:szCs w:val="28"/>
        </w:rPr>
        <w:t>万</w:t>
      </w:r>
      <w:r w:rsidRPr="003B6915">
        <w:rPr>
          <w:szCs w:val="28"/>
        </w:rPr>
        <w:t>m</w:t>
      </w:r>
      <w:r w:rsidRPr="003B6915">
        <w:rPr>
          <w:szCs w:val="28"/>
          <w:vertAlign w:val="superscript"/>
        </w:rPr>
        <w:t>3</w:t>
      </w:r>
      <w:r w:rsidRPr="003B6915">
        <w:rPr>
          <w:szCs w:val="28"/>
        </w:rPr>
        <w:t>/d</w:t>
      </w:r>
      <w:r w:rsidRPr="003B6915">
        <w:rPr>
          <w:rFonts w:hint="eastAsia"/>
          <w:szCs w:val="28"/>
        </w:rPr>
        <w:t>，</w:t>
      </w:r>
      <w:r w:rsidRPr="003B6915">
        <w:rPr>
          <w:szCs w:val="28"/>
        </w:rPr>
        <w:t>污水处理工艺采用曝气</w:t>
      </w:r>
      <w:r w:rsidRPr="003B6915">
        <w:rPr>
          <w:rFonts w:hint="eastAsia"/>
          <w:szCs w:val="28"/>
        </w:rPr>
        <w:t>A</w:t>
      </w:r>
      <w:r w:rsidRPr="003B6915">
        <w:rPr>
          <w:rFonts w:hint="eastAsia"/>
          <w:szCs w:val="28"/>
          <w:vertAlign w:val="superscript"/>
        </w:rPr>
        <w:t>2</w:t>
      </w:r>
      <w:r w:rsidRPr="003B6915">
        <w:rPr>
          <w:rFonts w:hint="eastAsia"/>
          <w:szCs w:val="28"/>
        </w:rPr>
        <w:t>/O</w:t>
      </w:r>
      <w:r w:rsidRPr="003B6915">
        <w:rPr>
          <w:szCs w:val="28"/>
        </w:rPr>
        <w:t>氧化沟</w:t>
      </w:r>
      <w:r w:rsidRPr="003B6915">
        <w:rPr>
          <w:rFonts w:hint="eastAsia"/>
          <w:szCs w:val="28"/>
        </w:rPr>
        <w:t>+</w:t>
      </w:r>
      <w:r w:rsidRPr="003B6915">
        <w:rPr>
          <w:szCs w:val="28"/>
        </w:rPr>
        <w:t>深度处理</w:t>
      </w:r>
      <w:r w:rsidRPr="003B6915">
        <w:rPr>
          <w:rFonts w:hint="eastAsia"/>
          <w:szCs w:val="28"/>
        </w:rPr>
        <w:t>+</w:t>
      </w:r>
      <w:r w:rsidRPr="003B6915">
        <w:rPr>
          <w:szCs w:val="28"/>
        </w:rPr>
        <w:t>紫外线消毒工艺</w:t>
      </w:r>
      <w:r w:rsidRPr="003B6915">
        <w:rPr>
          <w:rFonts w:hint="eastAsia"/>
          <w:szCs w:val="28"/>
        </w:rPr>
        <w:t>。出水达到</w:t>
      </w:r>
      <w:r w:rsidRPr="003B6915">
        <w:rPr>
          <w:szCs w:val="28"/>
        </w:rPr>
        <w:t>《城镇污水处理厂污染物排放标准》一级</w:t>
      </w:r>
      <w:r w:rsidRPr="003B6915">
        <w:rPr>
          <w:rFonts w:hint="eastAsia"/>
          <w:szCs w:val="28"/>
        </w:rPr>
        <w:t>A</w:t>
      </w:r>
      <w:r w:rsidRPr="003B6915">
        <w:rPr>
          <w:szCs w:val="28"/>
        </w:rPr>
        <w:t>标</w:t>
      </w:r>
      <w:r w:rsidRPr="003B6915">
        <w:rPr>
          <w:rFonts w:hint="eastAsia"/>
          <w:szCs w:val="28"/>
        </w:rPr>
        <w:t>。</w:t>
      </w:r>
    </w:p>
    <w:p w:rsidR="00D83C48" w:rsidRPr="003B6915" w:rsidRDefault="00D83C48" w:rsidP="00D83C48">
      <w:pPr>
        <w:adjustRightInd w:val="0"/>
        <w:snapToGrid w:val="0"/>
        <w:ind w:firstLine="560"/>
        <w:rPr>
          <w:szCs w:val="28"/>
        </w:rPr>
      </w:pPr>
      <w:r w:rsidRPr="003B6915">
        <w:rPr>
          <w:szCs w:val="28"/>
        </w:rPr>
        <w:t>工程服务面积</w:t>
      </w:r>
      <w:r w:rsidRPr="003B6915">
        <w:rPr>
          <w:rFonts w:hint="eastAsia"/>
          <w:szCs w:val="28"/>
        </w:rPr>
        <w:t>24.8</w:t>
      </w:r>
      <w:r w:rsidRPr="003B6915">
        <w:rPr>
          <w:rFonts w:hint="eastAsia"/>
          <w:szCs w:val="28"/>
        </w:rPr>
        <w:t>平方公里，服务人口</w:t>
      </w:r>
      <w:r w:rsidRPr="003B6915">
        <w:rPr>
          <w:rFonts w:hint="eastAsia"/>
          <w:szCs w:val="28"/>
        </w:rPr>
        <w:t>21.5</w:t>
      </w:r>
      <w:r w:rsidRPr="003B6915">
        <w:rPr>
          <w:rFonts w:hint="eastAsia"/>
          <w:szCs w:val="28"/>
        </w:rPr>
        <w:t>万人。服务范围覆盖整个昆阳片区规划范围，北至滇池、西南至安晋高速、东南至昆玉、中宝铁路合围区域。</w:t>
      </w:r>
    </w:p>
    <w:p w:rsidR="00D83C48" w:rsidRPr="003B6915" w:rsidRDefault="00D83C48" w:rsidP="00D83C48">
      <w:pPr>
        <w:adjustRightInd w:val="0"/>
        <w:snapToGrid w:val="0"/>
        <w:ind w:firstLine="560"/>
        <w:rPr>
          <w:szCs w:val="28"/>
        </w:rPr>
      </w:pPr>
      <w:r w:rsidRPr="003B6915">
        <w:rPr>
          <w:rFonts w:ascii="宋体" w:hAnsi="宋体" w:hint="eastAsia"/>
          <w:szCs w:val="28"/>
        </w:rPr>
        <w:t>③古城水质净化厂</w:t>
      </w:r>
      <w:r w:rsidRPr="003B6915">
        <w:rPr>
          <w:szCs w:val="28"/>
        </w:rPr>
        <w:t>位于晋宁区昆阳办事处古城坝埂村旁</w:t>
      </w:r>
      <w:r w:rsidRPr="003B6915">
        <w:rPr>
          <w:rFonts w:hint="eastAsia"/>
          <w:szCs w:val="28"/>
        </w:rPr>
        <w:t>，</w:t>
      </w:r>
      <w:r w:rsidRPr="003B6915">
        <w:rPr>
          <w:szCs w:val="28"/>
        </w:rPr>
        <w:t>一期占地</w:t>
      </w:r>
      <w:r w:rsidRPr="003B6915">
        <w:rPr>
          <w:rFonts w:hint="eastAsia"/>
          <w:szCs w:val="28"/>
        </w:rPr>
        <w:t>86.62</w:t>
      </w:r>
      <w:r w:rsidRPr="003B6915">
        <w:rPr>
          <w:rFonts w:hint="eastAsia"/>
          <w:szCs w:val="28"/>
        </w:rPr>
        <w:t>亩，污</w:t>
      </w:r>
      <w:r w:rsidRPr="003B6915">
        <w:rPr>
          <w:rFonts w:hint="eastAsia"/>
          <w:szCs w:val="28"/>
        </w:rPr>
        <w:t>水处理规模</w:t>
      </w:r>
      <w:r w:rsidRPr="003B6915">
        <w:rPr>
          <w:rFonts w:hint="eastAsia"/>
          <w:szCs w:val="28"/>
        </w:rPr>
        <w:t>3</w:t>
      </w:r>
      <w:r w:rsidRPr="003B6915">
        <w:rPr>
          <w:szCs w:val="28"/>
        </w:rPr>
        <w:t>万</w:t>
      </w:r>
      <w:r w:rsidRPr="003B6915">
        <w:rPr>
          <w:szCs w:val="28"/>
        </w:rPr>
        <w:t>m</w:t>
      </w:r>
      <w:r w:rsidRPr="003B6915">
        <w:rPr>
          <w:szCs w:val="28"/>
          <w:vertAlign w:val="superscript"/>
        </w:rPr>
        <w:t>3</w:t>
      </w:r>
      <w:r w:rsidRPr="003B6915">
        <w:rPr>
          <w:szCs w:val="28"/>
        </w:rPr>
        <w:t>/d</w:t>
      </w:r>
      <w:r w:rsidRPr="003B6915">
        <w:rPr>
          <w:rFonts w:hint="eastAsia"/>
          <w:szCs w:val="28"/>
        </w:rPr>
        <w:t>，一期建设规模为</w:t>
      </w:r>
      <w:r w:rsidRPr="003B6915">
        <w:rPr>
          <w:rFonts w:hint="eastAsia"/>
          <w:szCs w:val="28"/>
        </w:rPr>
        <w:t>1.5</w:t>
      </w:r>
      <w:r w:rsidRPr="003B6915">
        <w:rPr>
          <w:szCs w:val="28"/>
        </w:rPr>
        <w:t>万</w:t>
      </w:r>
      <w:r w:rsidRPr="003B6915">
        <w:rPr>
          <w:szCs w:val="28"/>
        </w:rPr>
        <w:t>m</w:t>
      </w:r>
      <w:r w:rsidRPr="003B6915">
        <w:rPr>
          <w:szCs w:val="28"/>
          <w:vertAlign w:val="superscript"/>
        </w:rPr>
        <w:t>3</w:t>
      </w:r>
      <w:r w:rsidRPr="003B6915">
        <w:rPr>
          <w:szCs w:val="28"/>
        </w:rPr>
        <w:t>/d</w:t>
      </w:r>
      <w:r w:rsidRPr="003B6915">
        <w:rPr>
          <w:rFonts w:hint="eastAsia"/>
          <w:szCs w:val="28"/>
        </w:rPr>
        <w:t>，</w:t>
      </w:r>
      <w:r w:rsidRPr="003B6915">
        <w:rPr>
          <w:szCs w:val="28"/>
        </w:rPr>
        <w:t>污水处理工艺采用</w:t>
      </w:r>
      <w:r w:rsidRPr="003B6915">
        <w:rPr>
          <w:rFonts w:hint="eastAsia"/>
          <w:szCs w:val="28"/>
        </w:rPr>
        <w:t>改良型</w:t>
      </w:r>
      <w:r w:rsidRPr="003B6915">
        <w:rPr>
          <w:rFonts w:hint="eastAsia"/>
          <w:szCs w:val="28"/>
        </w:rPr>
        <w:t>A</w:t>
      </w:r>
      <w:r w:rsidRPr="003B6915">
        <w:rPr>
          <w:rFonts w:hint="eastAsia"/>
          <w:szCs w:val="28"/>
          <w:vertAlign w:val="superscript"/>
        </w:rPr>
        <w:t>2</w:t>
      </w:r>
      <w:r w:rsidRPr="003B6915">
        <w:rPr>
          <w:rFonts w:hint="eastAsia"/>
          <w:szCs w:val="28"/>
        </w:rPr>
        <w:t>O</w:t>
      </w:r>
      <w:r w:rsidRPr="003B6915">
        <w:rPr>
          <w:rFonts w:hint="eastAsia"/>
          <w:szCs w:val="28"/>
        </w:rPr>
        <w:t>活性污泥法</w:t>
      </w:r>
      <w:r w:rsidRPr="003B6915">
        <w:rPr>
          <w:rFonts w:hint="eastAsia"/>
          <w:szCs w:val="28"/>
        </w:rPr>
        <w:t>+</w:t>
      </w:r>
      <w:r w:rsidRPr="003B6915">
        <w:rPr>
          <w:szCs w:val="28"/>
        </w:rPr>
        <w:t>深度处理</w:t>
      </w:r>
      <w:r w:rsidRPr="003B6915">
        <w:rPr>
          <w:rFonts w:hint="eastAsia"/>
          <w:szCs w:val="28"/>
        </w:rPr>
        <w:t>+</w:t>
      </w:r>
      <w:r w:rsidRPr="003B6915">
        <w:rPr>
          <w:szCs w:val="28"/>
        </w:rPr>
        <w:t>紫外线消毒工艺</w:t>
      </w:r>
      <w:r w:rsidRPr="003B6915">
        <w:rPr>
          <w:rFonts w:hint="eastAsia"/>
          <w:szCs w:val="28"/>
        </w:rPr>
        <w:t>。出水达到</w:t>
      </w:r>
      <w:r w:rsidRPr="003B6915">
        <w:rPr>
          <w:szCs w:val="28"/>
        </w:rPr>
        <w:t>《城镇污水处理厂污染物排放标准》一级</w:t>
      </w:r>
      <w:r w:rsidRPr="003B6915">
        <w:rPr>
          <w:rFonts w:hint="eastAsia"/>
          <w:szCs w:val="28"/>
        </w:rPr>
        <w:t>A</w:t>
      </w:r>
      <w:r w:rsidRPr="003B6915">
        <w:rPr>
          <w:szCs w:val="28"/>
        </w:rPr>
        <w:t>标</w:t>
      </w:r>
      <w:r w:rsidRPr="003B6915">
        <w:rPr>
          <w:rFonts w:hint="eastAsia"/>
          <w:szCs w:val="28"/>
        </w:rPr>
        <w:t>。</w:t>
      </w:r>
    </w:p>
    <w:p w:rsidR="00D83C48" w:rsidRPr="003B6915" w:rsidRDefault="00D83C48" w:rsidP="00D83C48">
      <w:pPr>
        <w:adjustRightInd w:val="0"/>
        <w:snapToGrid w:val="0"/>
        <w:ind w:firstLine="560"/>
        <w:rPr>
          <w:szCs w:val="28"/>
        </w:rPr>
      </w:pPr>
      <w:r w:rsidRPr="003B6915">
        <w:rPr>
          <w:szCs w:val="28"/>
        </w:rPr>
        <w:t>工程污水服务面积</w:t>
      </w:r>
      <w:r w:rsidRPr="003B6915">
        <w:rPr>
          <w:rFonts w:hint="eastAsia"/>
          <w:szCs w:val="28"/>
        </w:rPr>
        <w:t>9.9</w:t>
      </w:r>
      <w:r w:rsidRPr="003B6915">
        <w:rPr>
          <w:rFonts w:hint="eastAsia"/>
          <w:szCs w:val="28"/>
        </w:rPr>
        <w:t>平方公里，服务人口</w:t>
      </w:r>
      <w:r w:rsidRPr="003B6915">
        <w:rPr>
          <w:rFonts w:hint="eastAsia"/>
          <w:szCs w:val="28"/>
        </w:rPr>
        <w:t>8.4</w:t>
      </w:r>
      <w:r w:rsidRPr="003B6915">
        <w:rPr>
          <w:rFonts w:hint="eastAsia"/>
          <w:szCs w:val="28"/>
        </w:rPr>
        <w:t>万人。服务范围甸心、下方古城、恢厂、汉营、旧寨、中谊行政村部分片区。</w:t>
      </w:r>
    </w:p>
    <w:p w:rsidR="00D83C48" w:rsidRPr="003B6915" w:rsidRDefault="00D83C48" w:rsidP="00D83C48">
      <w:pPr>
        <w:adjustRightInd w:val="0"/>
        <w:snapToGrid w:val="0"/>
        <w:ind w:firstLine="560"/>
        <w:rPr>
          <w:szCs w:val="28"/>
        </w:rPr>
      </w:pPr>
      <w:r w:rsidRPr="003B6915">
        <w:rPr>
          <w:rFonts w:hint="eastAsia"/>
          <w:szCs w:val="28"/>
        </w:rPr>
        <w:t>（</w:t>
      </w:r>
      <w:r w:rsidRPr="003B6915">
        <w:rPr>
          <w:rFonts w:hint="eastAsia"/>
          <w:szCs w:val="28"/>
        </w:rPr>
        <w:t>3</w:t>
      </w:r>
      <w:r w:rsidRPr="003B6915">
        <w:rPr>
          <w:rFonts w:hint="eastAsia"/>
          <w:szCs w:val="28"/>
        </w:rPr>
        <w:t>）晋城镇</w:t>
      </w:r>
      <w:r w:rsidRPr="003B6915">
        <w:rPr>
          <w:szCs w:val="28"/>
        </w:rPr>
        <w:t>污水处理设施概况</w:t>
      </w:r>
    </w:p>
    <w:p w:rsidR="00D83C48" w:rsidRPr="003B6915" w:rsidRDefault="00D83C48" w:rsidP="00D83C48">
      <w:pPr>
        <w:adjustRightInd w:val="0"/>
        <w:snapToGrid w:val="0"/>
        <w:ind w:firstLine="560"/>
        <w:rPr>
          <w:szCs w:val="28"/>
        </w:rPr>
      </w:pPr>
      <w:r w:rsidRPr="003B6915">
        <w:rPr>
          <w:rFonts w:ascii="宋体" w:hAnsi="宋体" w:hint="eastAsia"/>
          <w:szCs w:val="28"/>
        </w:rPr>
        <w:t>①</w:t>
      </w:r>
      <w:r w:rsidRPr="003B6915">
        <w:rPr>
          <w:rFonts w:hint="eastAsia"/>
          <w:szCs w:val="28"/>
        </w:rPr>
        <w:t>白鱼河水质净化厂位于环湖南路东侧，白鱼河南侧。</w:t>
      </w:r>
      <w:r w:rsidRPr="003B6915">
        <w:rPr>
          <w:szCs w:val="28"/>
        </w:rPr>
        <w:t>占地</w:t>
      </w:r>
      <w:r w:rsidRPr="003B6915">
        <w:rPr>
          <w:rFonts w:hint="eastAsia"/>
          <w:szCs w:val="28"/>
        </w:rPr>
        <w:t>128.69</w:t>
      </w:r>
      <w:r w:rsidRPr="003B6915">
        <w:rPr>
          <w:rFonts w:hint="eastAsia"/>
          <w:szCs w:val="28"/>
        </w:rPr>
        <w:t>亩，旱季污水处理规模</w:t>
      </w:r>
      <w:r w:rsidRPr="003B6915">
        <w:rPr>
          <w:rFonts w:hint="eastAsia"/>
          <w:szCs w:val="28"/>
        </w:rPr>
        <w:t>5</w:t>
      </w:r>
      <w:r w:rsidRPr="003B6915">
        <w:rPr>
          <w:szCs w:val="28"/>
        </w:rPr>
        <w:t>万</w:t>
      </w:r>
      <w:r w:rsidRPr="003B6915">
        <w:rPr>
          <w:szCs w:val="28"/>
        </w:rPr>
        <w:t>m</w:t>
      </w:r>
      <w:r w:rsidRPr="003B6915">
        <w:rPr>
          <w:szCs w:val="28"/>
          <w:vertAlign w:val="superscript"/>
        </w:rPr>
        <w:t>3</w:t>
      </w:r>
      <w:r w:rsidRPr="003B6915">
        <w:rPr>
          <w:szCs w:val="28"/>
        </w:rPr>
        <w:t>/d</w:t>
      </w:r>
      <w:r w:rsidRPr="003B6915">
        <w:rPr>
          <w:rFonts w:hint="eastAsia"/>
          <w:szCs w:val="28"/>
        </w:rPr>
        <w:t>，雨季污水处理规模</w:t>
      </w:r>
      <w:r w:rsidRPr="003B6915">
        <w:rPr>
          <w:rFonts w:hint="eastAsia"/>
          <w:szCs w:val="28"/>
        </w:rPr>
        <w:t>10</w:t>
      </w:r>
      <w:r w:rsidRPr="003B6915">
        <w:rPr>
          <w:szCs w:val="28"/>
        </w:rPr>
        <w:t>万</w:t>
      </w:r>
      <w:r w:rsidRPr="003B6915">
        <w:rPr>
          <w:szCs w:val="28"/>
        </w:rPr>
        <w:t>m</w:t>
      </w:r>
      <w:r w:rsidRPr="003B6915">
        <w:rPr>
          <w:szCs w:val="28"/>
          <w:vertAlign w:val="superscript"/>
        </w:rPr>
        <w:t>3</w:t>
      </w:r>
      <w:r w:rsidRPr="003B6915">
        <w:rPr>
          <w:szCs w:val="28"/>
        </w:rPr>
        <w:t>/d</w:t>
      </w:r>
      <w:r w:rsidRPr="003B6915">
        <w:rPr>
          <w:rFonts w:hint="eastAsia"/>
          <w:szCs w:val="28"/>
        </w:rPr>
        <w:t>，</w:t>
      </w:r>
      <w:r w:rsidRPr="003B6915">
        <w:rPr>
          <w:szCs w:val="28"/>
        </w:rPr>
        <w:t>污水处理工艺采用</w:t>
      </w:r>
      <w:r w:rsidRPr="003B6915">
        <w:rPr>
          <w:rFonts w:hint="eastAsia"/>
          <w:szCs w:val="28"/>
        </w:rPr>
        <w:t>A</w:t>
      </w:r>
      <w:r w:rsidRPr="003B6915">
        <w:rPr>
          <w:rFonts w:hint="eastAsia"/>
          <w:szCs w:val="28"/>
          <w:vertAlign w:val="superscript"/>
        </w:rPr>
        <w:t>2</w:t>
      </w:r>
      <w:r w:rsidRPr="003B6915">
        <w:rPr>
          <w:rFonts w:hint="eastAsia"/>
          <w:szCs w:val="28"/>
        </w:rPr>
        <w:t>/O</w:t>
      </w:r>
      <w:r w:rsidRPr="003B6915">
        <w:rPr>
          <w:szCs w:val="28"/>
        </w:rPr>
        <w:t>氧化沟</w:t>
      </w:r>
      <w:r w:rsidRPr="003B6915">
        <w:rPr>
          <w:rFonts w:hint="eastAsia"/>
          <w:szCs w:val="28"/>
        </w:rPr>
        <w:t>+</w:t>
      </w:r>
      <w:r w:rsidRPr="003B6915">
        <w:rPr>
          <w:szCs w:val="28"/>
        </w:rPr>
        <w:t>深度处理</w:t>
      </w:r>
      <w:r w:rsidRPr="003B6915">
        <w:rPr>
          <w:rFonts w:hint="eastAsia"/>
          <w:szCs w:val="28"/>
        </w:rPr>
        <w:t>+</w:t>
      </w:r>
      <w:r w:rsidRPr="003B6915">
        <w:rPr>
          <w:szCs w:val="28"/>
        </w:rPr>
        <w:t>紫外线消毒工艺</w:t>
      </w:r>
      <w:r w:rsidRPr="003B6915">
        <w:rPr>
          <w:rFonts w:hint="eastAsia"/>
          <w:szCs w:val="28"/>
        </w:rPr>
        <w:t>。出水达到</w:t>
      </w:r>
      <w:r w:rsidRPr="003B6915">
        <w:rPr>
          <w:szCs w:val="28"/>
        </w:rPr>
        <w:t>《城镇污水处理厂污染物排放标准》一级</w:t>
      </w:r>
      <w:r w:rsidRPr="003B6915">
        <w:rPr>
          <w:rFonts w:hint="eastAsia"/>
          <w:szCs w:val="28"/>
        </w:rPr>
        <w:t>A</w:t>
      </w:r>
      <w:r w:rsidRPr="003B6915">
        <w:rPr>
          <w:szCs w:val="28"/>
        </w:rPr>
        <w:t>标</w:t>
      </w:r>
      <w:r w:rsidRPr="003B6915">
        <w:rPr>
          <w:rFonts w:hint="eastAsia"/>
          <w:szCs w:val="28"/>
        </w:rPr>
        <w:t>。</w:t>
      </w:r>
    </w:p>
    <w:p w:rsidR="00D83C48" w:rsidRPr="003B6915" w:rsidRDefault="00D83C48" w:rsidP="00D83C48">
      <w:pPr>
        <w:adjustRightInd w:val="0"/>
        <w:snapToGrid w:val="0"/>
        <w:ind w:firstLine="560"/>
        <w:rPr>
          <w:szCs w:val="28"/>
        </w:rPr>
      </w:pPr>
      <w:r w:rsidRPr="003B6915">
        <w:rPr>
          <w:szCs w:val="28"/>
        </w:rPr>
        <w:t>工程服务面积</w:t>
      </w:r>
      <w:r w:rsidRPr="003B6915">
        <w:rPr>
          <w:rFonts w:hint="eastAsia"/>
          <w:szCs w:val="28"/>
        </w:rPr>
        <w:t>31.3</w:t>
      </w:r>
      <w:r w:rsidRPr="003B6915">
        <w:rPr>
          <w:rFonts w:hint="eastAsia"/>
          <w:szCs w:val="28"/>
        </w:rPr>
        <w:t>平方公里，服务人口</w:t>
      </w:r>
      <w:r w:rsidRPr="003B6915">
        <w:rPr>
          <w:rFonts w:hint="eastAsia"/>
          <w:szCs w:val="28"/>
        </w:rPr>
        <w:t>31.3</w:t>
      </w:r>
      <w:r w:rsidRPr="003B6915">
        <w:rPr>
          <w:rFonts w:hint="eastAsia"/>
          <w:szCs w:val="28"/>
        </w:rPr>
        <w:t>万人。服务范围为晋城段马金铺和新街片区。</w:t>
      </w:r>
    </w:p>
    <w:p w:rsidR="00D83C48" w:rsidRPr="003B6915" w:rsidRDefault="00D83C48" w:rsidP="00D83C48">
      <w:pPr>
        <w:adjustRightInd w:val="0"/>
        <w:snapToGrid w:val="0"/>
        <w:ind w:firstLine="560"/>
        <w:rPr>
          <w:szCs w:val="28"/>
        </w:rPr>
      </w:pPr>
      <w:r w:rsidRPr="003B6915">
        <w:rPr>
          <w:rFonts w:hint="eastAsia"/>
          <w:szCs w:val="28"/>
        </w:rPr>
        <w:t>②淤泥河水质净化厂位于环湖南路南侧，淤泥河与环湖道路交口的西南角、安乐村的西侧。</w:t>
      </w:r>
      <w:r w:rsidRPr="003B6915">
        <w:rPr>
          <w:szCs w:val="28"/>
        </w:rPr>
        <w:t>占地</w:t>
      </w:r>
      <w:r w:rsidRPr="003B6915">
        <w:rPr>
          <w:rFonts w:hint="eastAsia"/>
          <w:szCs w:val="28"/>
        </w:rPr>
        <w:t>130</w:t>
      </w:r>
      <w:r w:rsidRPr="003B6915">
        <w:rPr>
          <w:rFonts w:hint="eastAsia"/>
          <w:szCs w:val="28"/>
        </w:rPr>
        <w:t>亩，旱季污水处理规模</w:t>
      </w:r>
      <w:r w:rsidRPr="003B6915">
        <w:rPr>
          <w:rFonts w:hint="eastAsia"/>
          <w:szCs w:val="28"/>
        </w:rPr>
        <w:t>5</w:t>
      </w:r>
      <w:r w:rsidRPr="003B6915">
        <w:rPr>
          <w:szCs w:val="28"/>
        </w:rPr>
        <w:t>万</w:t>
      </w:r>
      <w:r w:rsidRPr="003B6915">
        <w:rPr>
          <w:szCs w:val="28"/>
        </w:rPr>
        <w:t>m</w:t>
      </w:r>
      <w:r w:rsidRPr="003B6915">
        <w:rPr>
          <w:szCs w:val="28"/>
          <w:vertAlign w:val="superscript"/>
        </w:rPr>
        <w:t>3</w:t>
      </w:r>
      <w:r w:rsidRPr="003B6915">
        <w:rPr>
          <w:szCs w:val="28"/>
        </w:rPr>
        <w:t>/d</w:t>
      </w:r>
      <w:r w:rsidRPr="003B6915">
        <w:rPr>
          <w:rFonts w:hint="eastAsia"/>
          <w:szCs w:val="28"/>
        </w:rPr>
        <w:t>，雨季污水处理规模</w:t>
      </w:r>
      <w:r w:rsidRPr="003B6915">
        <w:rPr>
          <w:rFonts w:hint="eastAsia"/>
          <w:szCs w:val="28"/>
        </w:rPr>
        <w:t>5</w:t>
      </w:r>
      <w:r w:rsidRPr="003B6915">
        <w:rPr>
          <w:szCs w:val="28"/>
        </w:rPr>
        <w:t>万</w:t>
      </w:r>
      <w:r w:rsidRPr="003B6915">
        <w:rPr>
          <w:szCs w:val="28"/>
        </w:rPr>
        <w:t>m</w:t>
      </w:r>
      <w:r w:rsidRPr="003B6915">
        <w:rPr>
          <w:szCs w:val="28"/>
          <w:vertAlign w:val="superscript"/>
        </w:rPr>
        <w:t>3</w:t>
      </w:r>
      <w:r w:rsidRPr="003B6915">
        <w:rPr>
          <w:szCs w:val="28"/>
        </w:rPr>
        <w:t>/d</w:t>
      </w:r>
      <w:r w:rsidRPr="003B6915">
        <w:rPr>
          <w:rFonts w:hint="eastAsia"/>
          <w:szCs w:val="28"/>
        </w:rPr>
        <w:t>，</w:t>
      </w:r>
      <w:r w:rsidRPr="003B6915">
        <w:rPr>
          <w:szCs w:val="28"/>
        </w:rPr>
        <w:t>污水处理工艺采用</w:t>
      </w:r>
      <w:r w:rsidRPr="003B6915">
        <w:rPr>
          <w:rFonts w:hint="eastAsia"/>
          <w:szCs w:val="28"/>
        </w:rPr>
        <w:t>A2/O</w:t>
      </w:r>
      <w:r w:rsidRPr="003B6915">
        <w:rPr>
          <w:szCs w:val="28"/>
        </w:rPr>
        <w:t>氧化沟</w:t>
      </w:r>
      <w:r w:rsidRPr="003B6915">
        <w:rPr>
          <w:rFonts w:hint="eastAsia"/>
          <w:szCs w:val="28"/>
        </w:rPr>
        <w:t>+</w:t>
      </w:r>
      <w:r w:rsidRPr="003B6915">
        <w:rPr>
          <w:szCs w:val="28"/>
        </w:rPr>
        <w:t>深度处理</w:t>
      </w:r>
      <w:r w:rsidRPr="003B6915">
        <w:rPr>
          <w:rFonts w:hint="eastAsia"/>
          <w:szCs w:val="28"/>
        </w:rPr>
        <w:t>+</w:t>
      </w:r>
      <w:r w:rsidRPr="003B6915">
        <w:rPr>
          <w:szCs w:val="28"/>
        </w:rPr>
        <w:t>紫外线消毒工艺</w:t>
      </w:r>
      <w:r w:rsidRPr="003B6915">
        <w:rPr>
          <w:rFonts w:hint="eastAsia"/>
          <w:szCs w:val="28"/>
        </w:rPr>
        <w:t>。设计出水达到</w:t>
      </w:r>
      <w:r w:rsidRPr="003B6915">
        <w:rPr>
          <w:szCs w:val="28"/>
        </w:rPr>
        <w:t>《城镇污水处理厂污染物排放标准》一级</w:t>
      </w:r>
      <w:r w:rsidRPr="003B6915">
        <w:rPr>
          <w:rFonts w:hint="eastAsia"/>
          <w:szCs w:val="28"/>
        </w:rPr>
        <w:t>A</w:t>
      </w:r>
      <w:r w:rsidRPr="003B6915">
        <w:rPr>
          <w:szCs w:val="28"/>
        </w:rPr>
        <w:t>标</w:t>
      </w:r>
      <w:r w:rsidRPr="003B6915">
        <w:rPr>
          <w:rFonts w:hint="eastAsia"/>
          <w:szCs w:val="28"/>
        </w:rPr>
        <w:t>，</w:t>
      </w:r>
      <w:r w:rsidRPr="003B6915">
        <w:rPr>
          <w:szCs w:val="28"/>
        </w:rPr>
        <w:t>目前由于</w:t>
      </w:r>
      <w:r w:rsidRPr="003B6915">
        <w:rPr>
          <w:rFonts w:hint="eastAsia"/>
          <w:szCs w:val="28"/>
        </w:rPr>
        <w:t>V</w:t>
      </w:r>
      <w:r w:rsidRPr="003B6915">
        <w:rPr>
          <w:rFonts w:hint="eastAsia"/>
          <w:szCs w:val="28"/>
        </w:rPr>
        <w:t>型滤池未建</w:t>
      </w:r>
      <w:r w:rsidRPr="003B6915">
        <w:rPr>
          <w:szCs w:val="28"/>
        </w:rPr>
        <w:t>仅能达到一级</w:t>
      </w:r>
      <w:r w:rsidRPr="003B6915">
        <w:rPr>
          <w:rFonts w:hint="eastAsia"/>
          <w:szCs w:val="28"/>
        </w:rPr>
        <w:t>B</w:t>
      </w:r>
      <w:r w:rsidRPr="003B6915">
        <w:rPr>
          <w:rFonts w:hint="eastAsia"/>
          <w:szCs w:val="28"/>
        </w:rPr>
        <w:t>标。</w:t>
      </w:r>
    </w:p>
    <w:p w:rsidR="00D83C48" w:rsidRPr="003B6915" w:rsidRDefault="00D83C48" w:rsidP="00D83C48">
      <w:pPr>
        <w:adjustRightInd w:val="0"/>
        <w:snapToGrid w:val="0"/>
        <w:ind w:firstLine="560"/>
        <w:rPr>
          <w:szCs w:val="28"/>
        </w:rPr>
      </w:pPr>
      <w:r w:rsidRPr="003B6915">
        <w:rPr>
          <w:szCs w:val="28"/>
        </w:rPr>
        <w:t>工程服务面积</w:t>
      </w:r>
      <w:r w:rsidRPr="003B6915">
        <w:rPr>
          <w:rFonts w:hint="eastAsia"/>
          <w:szCs w:val="28"/>
        </w:rPr>
        <w:t>40.2</w:t>
      </w:r>
      <w:r w:rsidRPr="003B6915">
        <w:rPr>
          <w:rFonts w:hint="eastAsia"/>
          <w:szCs w:val="28"/>
        </w:rPr>
        <w:t>平方公里，服务人口</w:t>
      </w:r>
      <w:r w:rsidRPr="003B6915">
        <w:rPr>
          <w:rFonts w:hint="eastAsia"/>
          <w:szCs w:val="28"/>
        </w:rPr>
        <w:t>35.9</w:t>
      </w:r>
      <w:r w:rsidRPr="003B6915">
        <w:rPr>
          <w:rFonts w:hint="eastAsia"/>
          <w:szCs w:val="28"/>
        </w:rPr>
        <w:t>万人。服务范围为晋城段马金铺和新街片区。</w:t>
      </w:r>
    </w:p>
    <w:p w:rsidR="00D83C48" w:rsidRPr="003B6915" w:rsidRDefault="00D83C48" w:rsidP="00D83C48">
      <w:pPr>
        <w:adjustRightInd w:val="0"/>
        <w:snapToGrid w:val="0"/>
        <w:ind w:firstLine="560"/>
        <w:rPr>
          <w:szCs w:val="28"/>
        </w:rPr>
      </w:pPr>
      <w:r w:rsidRPr="003B6915">
        <w:rPr>
          <w:rFonts w:hint="eastAsia"/>
          <w:szCs w:val="28"/>
        </w:rPr>
        <w:t>（</w:t>
      </w:r>
      <w:r w:rsidRPr="003B6915">
        <w:rPr>
          <w:rFonts w:hint="eastAsia"/>
          <w:szCs w:val="28"/>
        </w:rPr>
        <w:t>4</w:t>
      </w:r>
      <w:r w:rsidRPr="003B6915">
        <w:rPr>
          <w:rFonts w:hint="eastAsia"/>
          <w:szCs w:val="28"/>
        </w:rPr>
        <w:t>）二街镇</w:t>
      </w:r>
      <w:r w:rsidRPr="003B6915">
        <w:rPr>
          <w:szCs w:val="28"/>
        </w:rPr>
        <w:t>污水处理设施概况</w:t>
      </w:r>
    </w:p>
    <w:p w:rsidR="00D83C48" w:rsidRPr="003B6915" w:rsidRDefault="00D83C48" w:rsidP="00D83C48">
      <w:pPr>
        <w:adjustRightInd w:val="0"/>
        <w:snapToGrid w:val="0"/>
        <w:ind w:firstLine="560"/>
        <w:rPr>
          <w:szCs w:val="28"/>
        </w:rPr>
      </w:pPr>
      <w:r w:rsidRPr="003B6915">
        <w:rPr>
          <w:szCs w:val="28"/>
        </w:rPr>
        <w:t>二街工业片区生活污水处理厂位于晋宁区二街镇老高村以北</w:t>
      </w:r>
      <w:r w:rsidRPr="003B6915">
        <w:rPr>
          <w:rFonts w:hint="eastAsia"/>
          <w:szCs w:val="28"/>
        </w:rPr>
        <w:t>，</w:t>
      </w:r>
      <w:r w:rsidRPr="003B6915">
        <w:rPr>
          <w:szCs w:val="28"/>
        </w:rPr>
        <w:t>占地面积</w:t>
      </w:r>
      <w:r w:rsidRPr="003B6915">
        <w:rPr>
          <w:rFonts w:hint="eastAsia"/>
          <w:szCs w:val="28"/>
        </w:rPr>
        <w:t>12</w:t>
      </w:r>
      <w:r w:rsidRPr="003B6915">
        <w:rPr>
          <w:rFonts w:hint="eastAsia"/>
          <w:szCs w:val="28"/>
        </w:rPr>
        <w:t>亩，近期处理规模</w:t>
      </w:r>
      <w:r w:rsidRPr="003B6915">
        <w:rPr>
          <w:rFonts w:hint="eastAsia"/>
          <w:szCs w:val="28"/>
        </w:rPr>
        <w:t>0.35</w:t>
      </w:r>
      <w:r w:rsidRPr="003B6915">
        <w:rPr>
          <w:rFonts w:hint="eastAsia"/>
          <w:szCs w:val="28"/>
        </w:rPr>
        <w:t>万</w:t>
      </w:r>
      <w:r w:rsidRPr="003B6915">
        <w:rPr>
          <w:szCs w:val="28"/>
        </w:rPr>
        <w:t>m</w:t>
      </w:r>
      <w:r w:rsidRPr="003B6915">
        <w:rPr>
          <w:szCs w:val="28"/>
          <w:vertAlign w:val="superscript"/>
        </w:rPr>
        <w:t>3</w:t>
      </w:r>
      <w:r w:rsidRPr="003B6915">
        <w:rPr>
          <w:szCs w:val="28"/>
        </w:rPr>
        <w:t>/d</w:t>
      </w:r>
      <w:r w:rsidRPr="003B6915">
        <w:rPr>
          <w:rFonts w:hint="eastAsia"/>
          <w:szCs w:val="28"/>
        </w:rPr>
        <w:t>，</w:t>
      </w:r>
      <w:r w:rsidRPr="003B6915">
        <w:rPr>
          <w:szCs w:val="28"/>
        </w:rPr>
        <w:t>远期达到</w:t>
      </w:r>
      <w:r w:rsidRPr="003B6915">
        <w:rPr>
          <w:rFonts w:hint="eastAsia"/>
          <w:szCs w:val="28"/>
        </w:rPr>
        <w:t>0.7</w:t>
      </w:r>
      <w:r w:rsidRPr="003B6915">
        <w:rPr>
          <w:rFonts w:hint="eastAsia"/>
          <w:szCs w:val="28"/>
        </w:rPr>
        <w:t>万</w:t>
      </w:r>
      <w:r w:rsidRPr="003B6915">
        <w:rPr>
          <w:szCs w:val="28"/>
        </w:rPr>
        <w:t>m</w:t>
      </w:r>
      <w:r w:rsidRPr="003B6915">
        <w:rPr>
          <w:szCs w:val="28"/>
          <w:vertAlign w:val="superscript"/>
        </w:rPr>
        <w:t>3</w:t>
      </w:r>
      <w:r w:rsidRPr="003B6915">
        <w:rPr>
          <w:szCs w:val="28"/>
        </w:rPr>
        <w:t>/d</w:t>
      </w:r>
      <w:r w:rsidRPr="003B6915">
        <w:rPr>
          <w:rFonts w:hint="eastAsia"/>
          <w:szCs w:val="28"/>
        </w:rPr>
        <w:t>，</w:t>
      </w:r>
      <w:r w:rsidRPr="003B6915">
        <w:rPr>
          <w:szCs w:val="28"/>
        </w:rPr>
        <w:t>污水处理工艺为</w:t>
      </w:r>
      <w:r w:rsidRPr="003B6915">
        <w:rPr>
          <w:rFonts w:hint="eastAsia"/>
          <w:szCs w:val="28"/>
        </w:rPr>
        <w:t xml:space="preserve">CASS </w:t>
      </w:r>
      <w:r w:rsidRPr="003B6915">
        <w:rPr>
          <w:rFonts w:hint="eastAsia"/>
          <w:szCs w:val="28"/>
        </w:rPr>
        <w:t>工艺</w:t>
      </w:r>
      <w:r w:rsidRPr="003B6915">
        <w:rPr>
          <w:rFonts w:hint="eastAsia"/>
          <w:szCs w:val="28"/>
        </w:rPr>
        <w:t>+</w:t>
      </w:r>
      <w:r w:rsidRPr="003B6915">
        <w:rPr>
          <w:rFonts w:hint="eastAsia"/>
          <w:szCs w:val="28"/>
        </w:rPr>
        <w:t>絮凝、沉淀、过滤</w:t>
      </w:r>
      <w:r w:rsidRPr="003B6915">
        <w:rPr>
          <w:szCs w:val="28"/>
        </w:rPr>
        <w:t>工艺</w:t>
      </w:r>
      <w:r w:rsidRPr="003B6915">
        <w:rPr>
          <w:rFonts w:hint="eastAsia"/>
          <w:szCs w:val="28"/>
        </w:rPr>
        <w:t>。出水达到</w:t>
      </w:r>
      <w:r w:rsidRPr="003B6915">
        <w:rPr>
          <w:szCs w:val="28"/>
        </w:rPr>
        <w:t>《城镇污水处理厂污染物排放标准》一级</w:t>
      </w:r>
      <w:r w:rsidRPr="003B6915">
        <w:rPr>
          <w:rFonts w:hint="eastAsia"/>
          <w:szCs w:val="28"/>
        </w:rPr>
        <w:t>A</w:t>
      </w:r>
      <w:r w:rsidRPr="003B6915">
        <w:rPr>
          <w:szCs w:val="28"/>
        </w:rPr>
        <w:t>标</w:t>
      </w:r>
      <w:r w:rsidRPr="003B6915">
        <w:rPr>
          <w:rFonts w:hint="eastAsia"/>
          <w:szCs w:val="28"/>
        </w:rPr>
        <w:t>。</w:t>
      </w:r>
    </w:p>
    <w:p w:rsidR="00D83C48" w:rsidRPr="003B6915" w:rsidRDefault="00D83C48" w:rsidP="00D83C48">
      <w:pPr>
        <w:adjustRightInd w:val="0"/>
        <w:snapToGrid w:val="0"/>
        <w:ind w:firstLine="560"/>
        <w:rPr>
          <w:szCs w:val="28"/>
        </w:rPr>
      </w:pPr>
      <w:r w:rsidRPr="003B6915">
        <w:rPr>
          <w:szCs w:val="28"/>
        </w:rPr>
        <w:t>工程</w:t>
      </w:r>
      <w:r w:rsidRPr="003B6915">
        <w:rPr>
          <w:rFonts w:hint="eastAsia"/>
          <w:szCs w:val="28"/>
        </w:rPr>
        <w:t>服务范围为二街镇肖家、栗庙、甸头行政村部分片区。</w:t>
      </w:r>
    </w:p>
    <w:p w:rsidR="00D83C48" w:rsidRPr="003B6915" w:rsidRDefault="00D83C48" w:rsidP="00144722">
      <w:pPr>
        <w:pStyle w:val="3"/>
        <w:ind w:firstLine="643"/>
      </w:pPr>
      <w:bookmarkStart w:id="46" w:name="_Toc42012113"/>
      <w:r w:rsidRPr="003B6915">
        <w:rPr>
          <w:rFonts w:hint="eastAsia"/>
        </w:rPr>
        <w:t>3.</w:t>
      </w:r>
      <w:r w:rsidR="007143D3" w:rsidRPr="003B6915">
        <w:rPr>
          <w:rFonts w:hint="eastAsia"/>
        </w:rPr>
        <w:t>4</w:t>
      </w:r>
      <w:r w:rsidRPr="003B6915">
        <w:rPr>
          <w:rFonts w:hint="eastAsia"/>
        </w:rPr>
        <w:t xml:space="preserve">.2 </w:t>
      </w:r>
      <w:r w:rsidRPr="003B6915">
        <w:rPr>
          <w:rFonts w:hint="eastAsia"/>
        </w:rPr>
        <w:t>农村生活污水治理现状</w:t>
      </w:r>
      <w:bookmarkEnd w:id="45"/>
      <w:bookmarkEnd w:id="46"/>
    </w:p>
    <w:p w:rsidR="00D83C48" w:rsidRPr="003B6915" w:rsidRDefault="00D83C48" w:rsidP="00D83C48">
      <w:pPr>
        <w:adjustRightInd w:val="0"/>
        <w:snapToGrid w:val="0"/>
        <w:ind w:firstLine="560"/>
        <w:rPr>
          <w:szCs w:val="28"/>
        </w:rPr>
      </w:pPr>
      <w:bookmarkStart w:id="47" w:name="_Toc41079056"/>
      <w:r w:rsidRPr="003B6915">
        <w:rPr>
          <w:szCs w:val="28"/>
        </w:rPr>
        <w:t>目前，晋宁区农村污水存在以下几个特点：</w:t>
      </w:r>
    </w:p>
    <w:p w:rsidR="00D83C48" w:rsidRPr="003B6915" w:rsidRDefault="00D83C48" w:rsidP="00D83C48">
      <w:pPr>
        <w:adjustRightInd w:val="0"/>
        <w:snapToGrid w:val="0"/>
        <w:ind w:firstLine="560"/>
        <w:rPr>
          <w:szCs w:val="28"/>
        </w:rPr>
      </w:pPr>
      <w:r w:rsidRPr="003B6915">
        <w:rPr>
          <w:szCs w:val="28"/>
        </w:rPr>
        <w:t>点散、点少、面广、规模小：晋宁区地域面积大，山地地形居多，坝区村庄极少，且分散，集中统一供水的成本和难度较高，单村供水工程是主要供水设施。</w:t>
      </w:r>
    </w:p>
    <w:p w:rsidR="00D83C48" w:rsidRPr="003B6915" w:rsidRDefault="00D83C48" w:rsidP="00D83C48">
      <w:pPr>
        <w:adjustRightInd w:val="0"/>
        <w:snapToGrid w:val="0"/>
        <w:ind w:firstLine="560"/>
        <w:rPr>
          <w:szCs w:val="28"/>
        </w:rPr>
      </w:pPr>
      <w:r w:rsidRPr="003B6915">
        <w:rPr>
          <w:szCs w:val="28"/>
        </w:rPr>
        <w:t>污水来源构成复杂：近城村庄以城镇统一供应自来水，离城较远的村庄，以多村或单村利用山泉水供应为主。农村地区的餐饮、漱洗、冲厕普遍使用自来水，产生的污水直接排放较多，由于村庄普遍远离河道，因此，村庄排水与山地农田排水沟混合</w:t>
      </w:r>
      <w:r w:rsidRPr="003B6915">
        <w:rPr>
          <w:szCs w:val="28"/>
        </w:rPr>
        <w:lastRenderedPageBreak/>
        <w:t>后，再经沟箐汇入主河流或其支流。除日常生活污水外，村内少量养殖废水是污水的重要组成部分。</w:t>
      </w:r>
    </w:p>
    <w:p w:rsidR="00D83C48" w:rsidRPr="003B6915" w:rsidRDefault="00D83C48" w:rsidP="00D83C48">
      <w:pPr>
        <w:adjustRightInd w:val="0"/>
        <w:snapToGrid w:val="0"/>
        <w:ind w:firstLine="560"/>
        <w:rPr>
          <w:szCs w:val="28"/>
        </w:rPr>
      </w:pPr>
      <w:r w:rsidRPr="003B6915">
        <w:rPr>
          <w:szCs w:val="28"/>
        </w:rPr>
        <w:t>用水地域差异性较强：城郊的村庄用水量与污水产生量较山区高，很多离城较远或山地的村庄，由于人口居住分散，常住人口少，水量很少，产生的生活污水量也较小。</w:t>
      </w:r>
    </w:p>
    <w:p w:rsidR="00D83C48" w:rsidRPr="003B6915" w:rsidRDefault="00D83C48" w:rsidP="00D83C48">
      <w:pPr>
        <w:adjustRightInd w:val="0"/>
        <w:snapToGrid w:val="0"/>
        <w:ind w:firstLine="560"/>
        <w:rPr>
          <w:szCs w:val="28"/>
        </w:rPr>
      </w:pPr>
      <w:r w:rsidRPr="003B6915">
        <w:rPr>
          <w:szCs w:val="28"/>
        </w:rPr>
        <w:t>水量波动大、水质变化大：居民生活规律相近，导致农村生活污水排放量早晚比白天大，夜间排水量小，规模稍小的村庄在旱季几乎处于断流状态，水量变化非常明显。</w:t>
      </w:r>
    </w:p>
    <w:p w:rsidR="00D83C48" w:rsidRPr="003B6915" w:rsidRDefault="00D83C48" w:rsidP="00D83C48">
      <w:pPr>
        <w:adjustRightInd w:val="0"/>
        <w:snapToGrid w:val="0"/>
        <w:ind w:firstLine="560"/>
        <w:rPr>
          <w:szCs w:val="28"/>
        </w:rPr>
      </w:pPr>
      <w:r w:rsidRPr="003B6915">
        <w:rPr>
          <w:szCs w:val="28"/>
        </w:rPr>
        <w:t>雨污混流情况比较普遍：没有建设污水治理设施的村庄，其排水完全处于合流状态；即使已建设污水治理设施的村庄，基本上也采用合流制。</w:t>
      </w:r>
    </w:p>
    <w:p w:rsidR="00D83C48" w:rsidRPr="003B6915" w:rsidRDefault="00D83C48" w:rsidP="00144722">
      <w:pPr>
        <w:pStyle w:val="2"/>
        <w:ind w:firstLine="640"/>
      </w:pPr>
      <w:bookmarkStart w:id="48" w:name="_Toc42012114"/>
      <w:r w:rsidRPr="003B6915">
        <w:rPr>
          <w:rFonts w:hint="eastAsia"/>
        </w:rPr>
        <w:t>3.</w:t>
      </w:r>
      <w:r w:rsidR="007143D3" w:rsidRPr="003B6915">
        <w:rPr>
          <w:rFonts w:hint="eastAsia"/>
        </w:rPr>
        <w:t>5</w:t>
      </w:r>
      <w:r w:rsidRPr="003B6915">
        <w:rPr>
          <w:rFonts w:hint="eastAsia"/>
        </w:rPr>
        <w:t>农户改厕普及情况</w:t>
      </w:r>
      <w:bookmarkEnd w:id="47"/>
      <w:bookmarkEnd w:id="48"/>
    </w:p>
    <w:p w:rsidR="00D83C48" w:rsidRPr="003B6915" w:rsidRDefault="00D83C48" w:rsidP="00D83C48">
      <w:pPr>
        <w:adjustRightInd w:val="0"/>
        <w:snapToGrid w:val="0"/>
        <w:ind w:firstLine="560"/>
        <w:rPr>
          <w:bCs/>
          <w:szCs w:val="28"/>
        </w:rPr>
      </w:pPr>
      <w:bookmarkStart w:id="49" w:name="_Toc41079057"/>
      <w:r w:rsidRPr="003B6915">
        <w:rPr>
          <w:bCs/>
          <w:szCs w:val="28"/>
        </w:rPr>
        <w:t>（</w:t>
      </w:r>
      <w:r w:rsidRPr="003B6915">
        <w:rPr>
          <w:rFonts w:hint="eastAsia"/>
          <w:bCs/>
          <w:szCs w:val="28"/>
        </w:rPr>
        <w:t>1</w:t>
      </w:r>
      <w:r w:rsidRPr="003B6915">
        <w:rPr>
          <w:bCs/>
          <w:szCs w:val="28"/>
        </w:rPr>
        <w:t>）改厕规划目标</w:t>
      </w:r>
    </w:p>
    <w:p w:rsidR="00D83C48" w:rsidRPr="003B6915" w:rsidRDefault="00D83C48" w:rsidP="00D83C48">
      <w:pPr>
        <w:adjustRightInd w:val="0"/>
        <w:snapToGrid w:val="0"/>
        <w:ind w:firstLine="560"/>
        <w:rPr>
          <w:szCs w:val="28"/>
        </w:rPr>
      </w:pPr>
      <w:r w:rsidRPr="003B6915">
        <w:rPr>
          <w:szCs w:val="28"/>
        </w:rPr>
        <w:t>2019</w:t>
      </w:r>
      <w:r w:rsidRPr="003B6915">
        <w:rPr>
          <w:szCs w:val="28"/>
        </w:rPr>
        <w:t>年度按照省、市公厕建设目标任务，</w:t>
      </w:r>
      <w:r w:rsidRPr="003B6915">
        <w:rPr>
          <w:rFonts w:hint="eastAsia"/>
          <w:szCs w:val="28"/>
        </w:rPr>
        <w:t>晋宁区</w:t>
      </w:r>
      <w:r w:rsidRPr="003B6915">
        <w:rPr>
          <w:szCs w:val="28"/>
        </w:rPr>
        <w:t xml:space="preserve">2019 </w:t>
      </w:r>
      <w:r w:rsidRPr="003B6915">
        <w:rPr>
          <w:szCs w:val="28"/>
        </w:rPr>
        <w:t>年改造提升乡镇镇区公厕任务数为</w:t>
      </w:r>
      <w:r w:rsidRPr="003B6915">
        <w:rPr>
          <w:rFonts w:hint="eastAsia"/>
          <w:szCs w:val="28"/>
        </w:rPr>
        <w:t>42</w:t>
      </w:r>
      <w:r w:rsidRPr="003B6915">
        <w:rPr>
          <w:szCs w:val="28"/>
        </w:rPr>
        <w:t>座</w:t>
      </w:r>
      <w:r w:rsidRPr="003B6915">
        <w:rPr>
          <w:rFonts w:hint="eastAsia"/>
          <w:szCs w:val="28"/>
        </w:rPr>
        <w:t>。</w:t>
      </w:r>
      <w:r w:rsidRPr="003B6915">
        <w:rPr>
          <w:szCs w:val="28"/>
        </w:rPr>
        <w:t>2020</w:t>
      </w:r>
      <w:r w:rsidRPr="003B6915">
        <w:rPr>
          <w:szCs w:val="28"/>
        </w:rPr>
        <w:t>年，计划完成行政村村委会所在地公厕提升改造</w:t>
      </w:r>
      <w:r w:rsidRPr="003B6915">
        <w:rPr>
          <w:rFonts w:hint="eastAsia"/>
          <w:szCs w:val="28"/>
        </w:rPr>
        <w:t>38</w:t>
      </w:r>
      <w:r w:rsidRPr="003B6915">
        <w:rPr>
          <w:szCs w:val="28"/>
        </w:rPr>
        <w:t>座，力争行政村无害化公厕全覆盖</w:t>
      </w:r>
      <w:r w:rsidRPr="003B6915">
        <w:rPr>
          <w:rFonts w:hint="eastAsia"/>
          <w:szCs w:val="28"/>
        </w:rPr>
        <w:t>，</w:t>
      </w:r>
      <w:r w:rsidRPr="003B6915">
        <w:rPr>
          <w:szCs w:val="28"/>
        </w:rPr>
        <w:t>全区农村无害化卫生户厕普及率达</w:t>
      </w:r>
      <w:r w:rsidRPr="003B6915">
        <w:rPr>
          <w:szCs w:val="28"/>
        </w:rPr>
        <w:t>85%</w:t>
      </w:r>
      <w:r w:rsidRPr="003B6915">
        <w:rPr>
          <w:szCs w:val="28"/>
        </w:rPr>
        <w:t>。</w:t>
      </w:r>
    </w:p>
    <w:p w:rsidR="00D83C48" w:rsidRPr="003B6915" w:rsidRDefault="00D83C48" w:rsidP="00D83C48">
      <w:pPr>
        <w:adjustRightInd w:val="0"/>
        <w:snapToGrid w:val="0"/>
        <w:ind w:firstLine="560"/>
        <w:rPr>
          <w:bCs/>
          <w:szCs w:val="28"/>
        </w:rPr>
      </w:pPr>
      <w:r w:rsidRPr="003B6915">
        <w:rPr>
          <w:bCs/>
          <w:szCs w:val="28"/>
        </w:rPr>
        <w:t>（</w:t>
      </w:r>
      <w:r w:rsidRPr="003B6915">
        <w:rPr>
          <w:rFonts w:hint="eastAsia"/>
          <w:bCs/>
          <w:szCs w:val="28"/>
        </w:rPr>
        <w:t>2</w:t>
      </w:r>
      <w:r w:rsidRPr="003B6915">
        <w:rPr>
          <w:bCs/>
          <w:szCs w:val="28"/>
        </w:rPr>
        <w:t>）改厕标准和模式</w:t>
      </w:r>
    </w:p>
    <w:p w:rsidR="00D83C48" w:rsidRPr="003B6915" w:rsidRDefault="00D83C48" w:rsidP="00D83C48">
      <w:pPr>
        <w:adjustRightInd w:val="0"/>
        <w:snapToGrid w:val="0"/>
        <w:ind w:firstLine="560"/>
        <w:rPr>
          <w:szCs w:val="28"/>
        </w:rPr>
      </w:pPr>
      <w:r w:rsidRPr="003B6915">
        <w:rPr>
          <w:szCs w:val="28"/>
        </w:rPr>
        <w:t>拆除重建的农村危房、易地扶贫搬迁以及农户新建的住房，按照</w:t>
      </w:r>
      <w:r w:rsidRPr="003B6915">
        <w:rPr>
          <w:szCs w:val="28"/>
        </w:rPr>
        <w:t>“</w:t>
      </w:r>
      <w:r w:rsidRPr="003B6915">
        <w:rPr>
          <w:szCs w:val="28"/>
        </w:rPr>
        <w:t>人畜分离、厨卫入户</w:t>
      </w:r>
      <w:r w:rsidRPr="003B6915">
        <w:rPr>
          <w:szCs w:val="28"/>
        </w:rPr>
        <w:t>”</w:t>
      </w:r>
      <w:r w:rsidRPr="003B6915">
        <w:rPr>
          <w:szCs w:val="28"/>
        </w:rPr>
        <w:t>的要求，配套建设无害化卫生户厕。其余农户住房按照《云南省农村厕所改造建设技术指南（试行）》，因地制宜选择无害化卫生厕所建设改造标准和模式，推广简单实用、成本适中、农民群众能够接受的无害化卫生改厕技术和产品，原则上以</w:t>
      </w:r>
      <w:r w:rsidRPr="003B6915">
        <w:rPr>
          <w:szCs w:val="28"/>
        </w:rPr>
        <w:t>“</w:t>
      </w:r>
      <w:r w:rsidRPr="003B6915">
        <w:rPr>
          <w:szCs w:val="28"/>
        </w:rPr>
        <w:t>水冲厕</w:t>
      </w:r>
      <w:r w:rsidRPr="003B6915">
        <w:rPr>
          <w:szCs w:val="28"/>
        </w:rPr>
        <w:t>+</w:t>
      </w:r>
      <w:r w:rsidRPr="003B6915">
        <w:rPr>
          <w:szCs w:val="28"/>
        </w:rPr>
        <w:t>装配式三格化粪池</w:t>
      </w:r>
      <w:r w:rsidRPr="003B6915">
        <w:rPr>
          <w:szCs w:val="28"/>
        </w:rPr>
        <w:t>+</w:t>
      </w:r>
      <w:r w:rsidRPr="003B6915">
        <w:rPr>
          <w:szCs w:val="28"/>
        </w:rPr>
        <w:t>资源化利用</w:t>
      </w:r>
      <w:r w:rsidRPr="003B6915">
        <w:rPr>
          <w:szCs w:val="28"/>
        </w:rPr>
        <w:t>”</w:t>
      </w:r>
      <w:r w:rsidRPr="003B6915">
        <w:rPr>
          <w:szCs w:val="28"/>
        </w:rPr>
        <w:t>方式为主，不具备建设水冲厕所的供水困难村、组可结合实际，按照《农村户厕卫生规范》</w:t>
      </w:r>
      <w:r w:rsidRPr="003B6915">
        <w:rPr>
          <w:rFonts w:hint="eastAsia"/>
          <w:szCs w:val="28"/>
        </w:rPr>
        <w:t>GB19379</w:t>
      </w:r>
      <w:r w:rsidRPr="003B6915">
        <w:rPr>
          <w:szCs w:val="28"/>
        </w:rPr>
        <w:t>规定的有关要求，改造建设其他类型的无害化卫生户厕，如粪尿分集式或双坑交替式。有条件的村组无害化卫生户厕要入户进院，并结合实际，提倡入室。化粪池所选位置应避免粪液直接排入水体。有条件的村庄应采取生态处理等方式对化粪池的出水进行自然消纳处理，引导农户对粪渣资源化利用，成肥还田，提倡将农村厕所粪污、畜禽养殖废弃物一并处理并进行资源化利用。</w:t>
      </w:r>
      <w:r w:rsidRPr="003B6915">
        <w:rPr>
          <w:rFonts w:hint="eastAsia"/>
          <w:szCs w:val="28"/>
        </w:rPr>
        <w:t>鼓励农户以投工投劳或自备砖、砂石、水泥建筑材料等形式参与建设。</w:t>
      </w:r>
    </w:p>
    <w:p w:rsidR="00D83C48" w:rsidRPr="003B6915" w:rsidRDefault="00D83C48" w:rsidP="00D83C48">
      <w:pPr>
        <w:ind w:firstLine="560"/>
      </w:pPr>
      <w:r w:rsidRPr="003B6915">
        <w:rPr>
          <w:szCs w:val="28"/>
        </w:rPr>
        <w:t>按照</w:t>
      </w:r>
      <w:r w:rsidRPr="003B6915">
        <w:rPr>
          <w:szCs w:val="28"/>
        </w:rPr>
        <w:t>“</w:t>
      </w:r>
      <w:r w:rsidRPr="003B6915">
        <w:rPr>
          <w:szCs w:val="28"/>
        </w:rPr>
        <w:t>清洁卫生、经济适用、运维方便、不污染公共水体</w:t>
      </w:r>
      <w:r w:rsidRPr="003B6915">
        <w:rPr>
          <w:szCs w:val="28"/>
        </w:rPr>
        <w:t>”</w:t>
      </w:r>
      <w:r w:rsidRPr="003B6915">
        <w:rPr>
          <w:szCs w:val="28"/>
        </w:rPr>
        <w:t>的原则，改造提升行政村村委会所在地公厕，改造后的农村公厕要有墙、有顶、有冲水及粪污无害化处理设施，厕内</w:t>
      </w:r>
      <w:r w:rsidRPr="003B6915">
        <w:rPr>
          <w:rFonts w:hint="eastAsia"/>
          <w:szCs w:val="28"/>
        </w:rPr>
        <w:t>粪便</w:t>
      </w:r>
      <w:r w:rsidRPr="003B6915">
        <w:rPr>
          <w:szCs w:val="28"/>
        </w:rPr>
        <w:t>不裸露，清洁无苍蝇，基本无臭味。</w:t>
      </w:r>
      <w:r w:rsidRPr="003B6915">
        <w:rPr>
          <w:rFonts w:hint="eastAsia"/>
          <w:szCs w:val="28"/>
        </w:rPr>
        <w:t>公厕外墙有明确的标识，管理制度</w:t>
      </w:r>
      <w:r w:rsidRPr="003B6915">
        <w:rPr>
          <w:rFonts w:hint="eastAsia"/>
          <w:szCs w:val="28"/>
        </w:rPr>
        <w:t>上墙。公厕应与村内各类生产生活服务设施紧密结合，可配建经营性用房，便于管理维护，纳入村庄保洁管理主要内容，设专人对公厕进行保洁和管护，避免区域内形成孤立公厕无人管护或加大养护成本。</w:t>
      </w:r>
    </w:p>
    <w:p w:rsidR="00D83C48" w:rsidRPr="003B6915" w:rsidRDefault="00D83C48" w:rsidP="00144722">
      <w:pPr>
        <w:pStyle w:val="2"/>
        <w:ind w:firstLine="640"/>
      </w:pPr>
      <w:bookmarkStart w:id="50" w:name="_Toc42012115"/>
      <w:r w:rsidRPr="003B6915">
        <w:rPr>
          <w:rFonts w:hint="eastAsia"/>
        </w:rPr>
        <w:t>3.</w:t>
      </w:r>
      <w:r w:rsidR="007143D3" w:rsidRPr="003B6915">
        <w:rPr>
          <w:rFonts w:hint="eastAsia"/>
        </w:rPr>
        <w:t>6</w:t>
      </w:r>
      <w:r w:rsidRPr="003B6915">
        <w:rPr>
          <w:rFonts w:hint="eastAsia"/>
        </w:rPr>
        <w:t>污染负荷量测算</w:t>
      </w:r>
      <w:bookmarkEnd w:id="49"/>
      <w:bookmarkEnd w:id="50"/>
    </w:p>
    <w:p w:rsidR="00D83C48" w:rsidRPr="003B6915" w:rsidRDefault="00D83C48" w:rsidP="00144722">
      <w:pPr>
        <w:pStyle w:val="3"/>
        <w:ind w:firstLine="643"/>
      </w:pPr>
      <w:bookmarkStart w:id="51" w:name="_Toc42012116"/>
      <w:r w:rsidRPr="003B6915">
        <w:rPr>
          <w:rFonts w:hint="eastAsia"/>
        </w:rPr>
        <w:t>3.</w:t>
      </w:r>
      <w:r w:rsidR="007143D3" w:rsidRPr="003B6915">
        <w:rPr>
          <w:rFonts w:hint="eastAsia"/>
        </w:rPr>
        <w:t>6</w:t>
      </w:r>
      <w:r w:rsidRPr="003B6915">
        <w:rPr>
          <w:rFonts w:hint="eastAsia"/>
        </w:rPr>
        <w:t>.1</w:t>
      </w:r>
      <w:r w:rsidRPr="003B6915">
        <w:t>生活污水产生量和污染负荷核算</w:t>
      </w:r>
      <w:bookmarkEnd w:id="51"/>
    </w:p>
    <w:p w:rsidR="00D83C48" w:rsidRPr="003B6915" w:rsidRDefault="00D83C48" w:rsidP="00D83C48">
      <w:pPr>
        <w:adjustRightInd w:val="0"/>
        <w:snapToGrid w:val="0"/>
        <w:ind w:firstLine="560"/>
      </w:pPr>
      <w:r w:rsidRPr="003B6915">
        <w:t>参考《农村生活污水处理技术规范</w:t>
      </w:r>
      <w:r w:rsidRPr="003B6915">
        <w:t xml:space="preserve"> DB33/T868-2012</w:t>
      </w:r>
      <w:r w:rsidRPr="003B6915">
        <w:t>》和《农村生活污水处理指南》（</w:t>
      </w:r>
      <w:r w:rsidRPr="003B6915">
        <w:t>GB/T37071-2018</w:t>
      </w:r>
      <w:r w:rsidRPr="003B6915">
        <w:t>）西南片区，并结合</w:t>
      </w:r>
      <w:r w:rsidRPr="003B6915">
        <w:rPr>
          <w:rFonts w:hint="eastAsia"/>
        </w:rPr>
        <w:t>晋宁区</w:t>
      </w:r>
      <w:r w:rsidRPr="003B6915">
        <w:t>农村用水现状，将</w:t>
      </w:r>
      <w:r w:rsidRPr="003B6915">
        <w:rPr>
          <w:rFonts w:hint="eastAsia"/>
        </w:rPr>
        <w:t>晋宁</w:t>
      </w:r>
      <w:r w:rsidRPr="003B6915">
        <w:t>区用水定额分成三类。其中县城郊区自来水供水与县城是统一供水来源，根据现状</w:t>
      </w:r>
      <w:r w:rsidRPr="003B6915">
        <w:rPr>
          <w:rFonts w:hint="eastAsia"/>
        </w:rPr>
        <w:t>晋宁区</w:t>
      </w:r>
      <w:r w:rsidRPr="003B6915">
        <w:t>供水量，城区人均用水量在</w:t>
      </w:r>
      <w:r w:rsidRPr="003B6915">
        <w:t>120L/</w:t>
      </w:r>
      <w:r w:rsidRPr="003B6915">
        <w:t>人</w:t>
      </w:r>
      <w:r w:rsidRPr="003B6915">
        <w:t>.</w:t>
      </w:r>
      <w:r w:rsidRPr="003B6915">
        <w:t>日，因此，晋宁区县城郊区近期按照</w:t>
      </w:r>
      <w:r w:rsidRPr="003B6915">
        <w:t>110L/</w:t>
      </w:r>
      <w:r w:rsidRPr="003B6915">
        <w:t>人</w:t>
      </w:r>
      <w:r w:rsidRPr="003B6915">
        <w:t>.</w:t>
      </w:r>
      <w:r w:rsidRPr="003B6915">
        <w:t>日；其次是重点建设村，包括移民搬迁村庄、</w:t>
      </w:r>
      <w:r w:rsidRPr="003B6915">
        <w:rPr>
          <w:rFonts w:hint="eastAsia"/>
        </w:rPr>
        <w:t>饮用水</w:t>
      </w:r>
      <w:r w:rsidRPr="003B6915">
        <w:t>水源地村庄、乡镇所在地周边村庄</w:t>
      </w:r>
      <w:r w:rsidRPr="003B6915">
        <w:rPr>
          <w:rFonts w:hint="eastAsia"/>
        </w:rPr>
        <w:t>、</w:t>
      </w:r>
      <w:r w:rsidRPr="003B6915">
        <w:t>滇池流域内村庄等，该类型村庄地势较为平缓，人口较为集中，未来为晋宁区重点旅游规划区域，用水量按照</w:t>
      </w:r>
      <w:r w:rsidRPr="003B6915">
        <w:t>60L/</w:t>
      </w:r>
      <w:r w:rsidRPr="003B6915">
        <w:t>人</w:t>
      </w:r>
      <w:r w:rsidRPr="003B6915">
        <w:t>.</w:t>
      </w:r>
      <w:r w:rsidRPr="003B6915">
        <w:t>日；其他村庄大部分位于山区半山区，按照</w:t>
      </w:r>
      <w:r w:rsidRPr="003B6915">
        <w:t>40L/</w:t>
      </w:r>
      <w:r w:rsidRPr="003B6915">
        <w:t>人</w:t>
      </w:r>
      <w:r w:rsidRPr="003B6915">
        <w:t>.</w:t>
      </w:r>
      <w:r w:rsidRPr="003B6915">
        <w:t>日。</w:t>
      </w:r>
    </w:p>
    <w:p w:rsidR="00D83C48" w:rsidRPr="003B6915" w:rsidRDefault="00D83C48" w:rsidP="00D83C48">
      <w:pPr>
        <w:adjustRightInd w:val="0"/>
        <w:snapToGrid w:val="0"/>
        <w:ind w:firstLine="560"/>
      </w:pPr>
      <w:r w:rsidRPr="003B6915">
        <w:t>农村生活污水水质参照《云南省农村生活污水治理模式及技术指南》农村生活污水进水水质，参考同类地区的调查数据，取本规划平均污水水质为：</w:t>
      </w:r>
      <w:r w:rsidRPr="003B6915">
        <w:t>COD 210mg/L</w:t>
      </w:r>
      <w:r w:rsidRPr="003B6915">
        <w:t>，</w:t>
      </w:r>
      <w:r w:rsidRPr="003B6915">
        <w:t>NH</w:t>
      </w:r>
      <w:r w:rsidRPr="003B6915">
        <w:rPr>
          <w:vertAlign w:val="subscript"/>
        </w:rPr>
        <w:t>3</w:t>
      </w:r>
      <w:r w:rsidRPr="003B6915">
        <w:rPr>
          <w:vertAlign w:val="superscript"/>
        </w:rPr>
        <w:t>+</w:t>
      </w:r>
      <w:r w:rsidRPr="003B6915">
        <w:t>-N 15mg/L</w:t>
      </w:r>
      <w:r w:rsidRPr="003B6915">
        <w:t>，</w:t>
      </w:r>
      <w:r w:rsidRPr="003B6915">
        <w:t>TN 25mg/L</w:t>
      </w:r>
      <w:r w:rsidRPr="003B6915">
        <w:t>，</w:t>
      </w:r>
      <w:r w:rsidRPr="003B6915">
        <w:t>TP 2mg/L</w:t>
      </w:r>
      <w:r w:rsidRPr="003B6915">
        <w:t>，</w:t>
      </w:r>
      <w:r w:rsidRPr="003B6915">
        <w:t>SS 150mg/L</w:t>
      </w:r>
      <w:r w:rsidRPr="003B6915">
        <w:t>。</w:t>
      </w:r>
    </w:p>
    <w:p w:rsidR="00D83C48" w:rsidRPr="003B6915" w:rsidRDefault="00D83C48" w:rsidP="00D83C48">
      <w:pPr>
        <w:adjustRightInd w:val="0"/>
        <w:snapToGrid w:val="0"/>
        <w:ind w:firstLine="560"/>
      </w:pPr>
      <w:r w:rsidRPr="003B6915">
        <w:rPr>
          <w:rFonts w:hint="eastAsia"/>
        </w:rPr>
        <w:t>依据项目组调研情况，目前晋宁区急需规划的自然村有</w:t>
      </w:r>
      <w:r w:rsidRPr="003B6915">
        <w:rPr>
          <w:rFonts w:hint="eastAsia"/>
        </w:rPr>
        <w:t>142</w:t>
      </w:r>
      <w:r w:rsidRPr="003B6915">
        <w:rPr>
          <w:rFonts w:hint="eastAsia"/>
        </w:rPr>
        <w:t>个，依据规划需求，对急需规划的</w:t>
      </w:r>
      <w:r w:rsidRPr="003B6915">
        <w:rPr>
          <w:rFonts w:hint="eastAsia"/>
        </w:rPr>
        <w:t>142</w:t>
      </w:r>
      <w:r w:rsidRPr="003B6915">
        <w:rPr>
          <w:rFonts w:hint="eastAsia"/>
        </w:rPr>
        <w:t>个自然村的污染负荷进行测算。</w:t>
      </w:r>
    </w:p>
    <w:p w:rsidR="00D83C48" w:rsidRPr="003B6915" w:rsidRDefault="00D83C48" w:rsidP="00144722">
      <w:pPr>
        <w:ind w:firstLine="560"/>
        <w:jc w:val="center"/>
        <w:rPr>
          <w:b/>
        </w:rPr>
      </w:pPr>
      <w:r w:rsidRPr="003B6915">
        <w:rPr>
          <w:b/>
        </w:rPr>
        <w:t>表</w:t>
      </w:r>
      <w:r w:rsidRPr="003B6915">
        <w:rPr>
          <w:b/>
        </w:rPr>
        <w:t>3</w:t>
      </w:r>
      <w:r w:rsidRPr="003B6915">
        <w:rPr>
          <w:rFonts w:hint="eastAsia"/>
          <w:b/>
        </w:rPr>
        <w:t>-</w:t>
      </w:r>
      <w:r w:rsidRPr="003B6915">
        <w:rPr>
          <w:b/>
        </w:rPr>
        <w:t xml:space="preserve">1   </w:t>
      </w:r>
      <w:r w:rsidRPr="003B6915">
        <w:rPr>
          <w:b/>
        </w:rPr>
        <w:t>重点规划区生活污水污染物产生量</w:t>
      </w:r>
    </w:p>
    <w:tbl>
      <w:tblPr>
        <w:tblW w:w="5000" w:type="pct"/>
        <w:tblLayout w:type="fixed"/>
        <w:tblLook w:val="04A0" w:firstRow="1" w:lastRow="0" w:firstColumn="1" w:lastColumn="0" w:noHBand="0" w:noVBand="1"/>
      </w:tblPr>
      <w:tblGrid>
        <w:gridCol w:w="797"/>
        <w:gridCol w:w="1947"/>
        <w:gridCol w:w="1298"/>
        <w:gridCol w:w="1286"/>
        <w:gridCol w:w="1286"/>
        <w:gridCol w:w="1286"/>
        <w:gridCol w:w="1286"/>
        <w:gridCol w:w="1284"/>
      </w:tblGrid>
      <w:tr w:rsidR="00D83C48" w:rsidRPr="003B6915" w:rsidTr="00D83C48">
        <w:trPr>
          <w:trHeight w:val="555"/>
        </w:trPr>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b/>
                <w:bCs/>
                <w:kern w:val="0"/>
              </w:rPr>
            </w:pPr>
            <w:r w:rsidRPr="003B6915">
              <w:rPr>
                <w:b/>
                <w:bCs/>
                <w:kern w:val="0"/>
              </w:rPr>
              <w:t>序号</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b/>
                <w:bCs/>
                <w:kern w:val="0"/>
              </w:rPr>
            </w:pPr>
            <w:r w:rsidRPr="003B6915">
              <w:rPr>
                <w:b/>
                <w:bCs/>
                <w:kern w:val="0"/>
              </w:rPr>
              <w:t>乡镇</w:t>
            </w:r>
          </w:p>
        </w:tc>
        <w:tc>
          <w:tcPr>
            <w:tcW w:w="620" w:type="pct"/>
            <w:tcBorders>
              <w:top w:val="single" w:sz="4" w:space="0" w:color="auto"/>
              <w:left w:val="nil"/>
              <w:bottom w:val="single" w:sz="4" w:space="0" w:color="auto"/>
              <w:right w:val="single" w:sz="4" w:space="0" w:color="auto"/>
            </w:tcBorders>
            <w:vAlign w:val="center"/>
          </w:tcPr>
          <w:p w:rsidR="00D83C48" w:rsidRPr="003B6915" w:rsidRDefault="00D83C48" w:rsidP="00144722">
            <w:pPr>
              <w:widowControl/>
              <w:ind w:firstLine="560"/>
              <w:jc w:val="center"/>
              <w:rPr>
                <w:b/>
                <w:bCs/>
                <w:kern w:val="0"/>
              </w:rPr>
            </w:pPr>
            <w:r w:rsidRPr="003B6915">
              <w:rPr>
                <w:b/>
                <w:bCs/>
                <w:kern w:val="0"/>
              </w:rPr>
              <w:t>用水量（</w:t>
            </w:r>
            <w:r w:rsidRPr="003B6915">
              <w:rPr>
                <w:b/>
                <w:bCs/>
                <w:kern w:val="0"/>
              </w:rPr>
              <w:t>t/a</w:t>
            </w:r>
            <w:r w:rsidRPr="003B6915">
              <w:rPr>
                <w:b/>
                <w:bCs/>
                <w:kern w:val="0"/>
              </w:rPr>
              <w:t>）</w:t>
            </w:r>
          </w:p>
        </w:tc>
        <w:tc>
          <w:tcPr>
            <w:tcW w:w="614" w:type="pct"/>
            <w:tcBorders>
              <w:top w:val="single" w:sz="4" w:space="0" w:color="auto"/>
              <w:left w:val="nil"/>
              <w:bottom w:val="single" w:sz="4" w:space="0" w:color="auto"/>
              <w:right w:val="single" w:sz="4" w:space="0" w:color="auto"/>
            </w:tcBorders>
            <w:vAlign w:val="center"/>
          </w:tcPr>
          <w:p w:rsidR="00D83C48" w:rsidRPr="003B6915" w:rsidRDefault="00D83C48" w:rsidP="00144722">
            <w:pPr>
              <w:widowControl/>
              <w:ind w:firstLine="560"/>
              <w:jc w:val="center"/>
              <w:rPr>
                <w:b/>
                <w:bCs/>
                <w:kern w:val="0"/>
              </w:rPr>
            </w:pPr>
            <w:r w:rsidRPr="003B6915">
              <w:rPr>
                <w:b/>
                <w:bCs/>
                <w:kern w:val="0"/>
              </w:rPr>
              <w:t>COD</w:t>
            </w:r>
            <w:r w:rsidRPr="003B6915">
              <w:rPr>
                <w:b/>
                <w:bCs/>
                <w:kern w:val="0"/>
              </w:rPr>
              <w:t>（</w:t>
            </w:r>
            <w:r w:rsidRPr="003B6915">
              <w:rPr>
                <w:rFonts w:hint="eastAsia"/>
                <w:b/>
                <w:bCs/>
                <w:kern w:val="0"/>
              </w:rPr>
              <w:t>kg</w:t>
            </w:r>
            <w:r w:rsidRPr="003B6915">
              <w:rPr>
                <w:b/>
                <w:bCs/>
                <w:kern w:val="0"/>
              </w:rPr>
              <w:t>/a</w:t>
            </w:r>
            <w:r w:rsidRPr="003B6915">
              <w:rPr>
                <w:b/>
                <w:bCs/>
                <w:kern w:val="0"/>
              </w:rPr>
              <w:t>）</w:t>
            </w:r>
          </w:p>
        </w:tc>
        <w:tc>
          <w:tcPr>
            <w:tcW w:w="614" w:type="pct"/>
            <w:tcBorders>
              <w:top w:val="single" w:sz="4" w:space="0" w:color="auto"/>
              <w:left w:val="single" w:sz="4" w:space="0" w:color="auto"/>
              <w:bottom w:val="single" w:sz="4" w:space="0" w:color="auto"/>
              <w:right w:val="single" w:sz="4" w:space="0" w:color="auto"/>
            </w:tcBorders>
            <w:vAlign w:val="center"/>
          </w:tcPr>
          <w:p w:rsidR="00D83C48" w:rsidRPr="003B6915" w:rsidRDefault="00D83C48" w:rsidP="00144722">
            <w:pPr>
              <w:widowControl/>
              <w:ind w:firstLine="560"/>
              <w:jc w:val="center"/>
              <w:rPr>
                <w:b/>
                <w:bCs/>
                <w:kern w:val="0"/>
              </w:rPr>
            </w:pPr>
            <w:r w:rsidRPr="003B6915">
              <w:rPr>
                <w:b/>
                <w:bCs/>
                <w:kern w:val="0"/>
              </w:rPr>
              <w:t>NH</w:t>
            </w:r>
            <w:r w:rsidRPr="003B6915">
              <w:rPr>
                <w:b/>
                <w:bCs/>
                <w:kern w:val="0"/>
                <w:vertAlign w:val="subscript"/>
              </w:rPr>
              <w:t>3</w:t>
            </w:r>
            <w:r w:rsidRPr="003B6915">
              <w:rPr>
                <w:b/>
                <w:bCs/>
                <w:kern w:val="0"/>
                <w:vertAlign w:val="superscript"/>
              </w:rPr>
              <w:t>+</w:t>
            </w:r>
            <w:r w:rsidRPr="003B6915">
              <w:rPr>
                <w:b/>
                <w:bCs/>
                <w:kern w:val="0"/>
              </w:rPr>
              <w:t>-N</w:t>
            </w:r>
            <w:r w:rsidRPr="003B6915">
              <w:rPr>
                <w:b/>
                <w:bCs/>
                <w:kern w:val="0"/>
              </w:rPr>
              <w:t>（</w:t>
            </w:r>
            <w:r w:rsidRPr="003B6915">
              <w:rPr>
                <w:rFonts w:hint="eastAsia"/>
                <w:b/>
                <w:bCs/>
                <w:kern w:val="0"/>
              </w:rPr>
              <w:t>kg</w:t>
            </w:r>
            <w:r w:rsidRPr="003B6915">
              <w:rPr>
                <w:b/>
                <w:bCs/>
                <w:kern w:val="0"/>
              </w:rPr>
              <w:t>/a</w:t>
            </w:r>
            <w:r w:rsidRPr="003B6915">
              <w:rPr>
                <w:b/>
                <w:bCs/>
                <w:kern w:val="0"/>
              </w:rPr>
              <w:t>）</w:t>
            </w:r>
          </w:p>
        </w:tc>
        <w:tc>
          <w:tcPr>
            <w:tcW w:w="614" w:type="pct"/>
            <w:tcBorders>
              <w:top w:val="single" w:sz="4" w:space="0" w:color="auto"/>
              <w:left w:val="single" w:sz="4" w:space="0" w:color="auto"/>
              <w:bottom w:val="single" w:sz="4" w:space="0" w:color="auto"/>
              <w:right w:val="single" w:sz="4" w:space="0" w:color="auto"/>
            </w:tcBorders>
            <w:vAlign w:val="center"/>
          </w:tcPr>
          <w:p w:rsidR="00D83C48" w:rsidRPr="003B6915" w:rsidRDefault="00D83C48" w:rsidP="00144722">
            <w:pPr>
              <w:widowControl/>
              <w:ind w:firstLine="560"/>
              <w:jc w:val="center"/>
              <w:rPr>
                <w:b/>
                <w:bCs/>
                <w:kern w:val="0"/>
              </w:rPr>
            </w:pPr>
            <w:r w:rsidRPr="003B6915">
              <w:rPr>
                <w:b/>
                <w:bCs/>
                <w:kern w:val="0"/>
              </w:rPr>
              <w:t>TN</w:t>
            </w:r>
            <w:r w:rsidRPr="003B6915">
              <w:rPr>
                <w:b/>
                <w:bCs/>
                <w:kern w:val="0"/>
              </w:rPr>
              <w:t>（</w:t>
            </w:r>
            <w:r w:rsidRPr="003B6915">
              <w:rPr>
                <w:rFonts w:hint="eastAsia"/>
                <w:b/>
                <w:bCs/>
                <w:kern w:val="0"/>
              </w:rPr>
              <w:t>kg</w:t>
            </w:r>
            <w:r w:rsidRPr="003B6915">
              <w:rPr>
                <w:b/>
                <w:bCs/>
                <w:kern w:val="0"/>
              </w:rPr>
              <w:t>/a</w:t>
            </w:r>
            <w:r w:rsidRPr="003B6915">
              <w:rPr>
                <w:b/>
                <w:bCs/>
                <w:kern w:val="0"/>
              </w:rPr>
              <w:t>）</w:t>
            </w:r>
          </w:p>
        </w:tc>
        <w:tc>
          <w:tcPr>
            <w:tcW w:w="614" w:type="pct"/>
            <w:tcBorders>
              <w:top w:val="single" w:sz="4" w:space="0" w:color="auto"/>
              <w:left w:val="single" w:sz="4" w:space="0" w:color="auto"/>
              <w:bottom w:val="single" w:sz="4" w:space="0" w:color="auto"/>
              <w:right w:val="single" w:sz="4" w:space="0" w:color="auto"/>
            </w:tcBorders>
            <w:vAlign w:val="center"/>
          </w:tcPr>
          <w:p w:rsidR="00D83C48" w:rsidRPr="003B6915" w:rsidRDefault="00D83C48" w:rsidP="00144722">
            <w:pPr>
              <w:widowControl/>
              <w:ind w:firstLine="560"/>
              <w:jc w:val="center"/>
              <w:rPr>
                <w:b/>
                <w:bCs/>
                <w:kern w:val="0"/>
              </w:rPr>
            </w:pPr>
            <w:r w:rsidRPr="003B6915">
              <w:rPr>
                <w:b/>
                <w:bCs/>
                <w:kern w:val="0"/>
              </w:rPr>
              <w:t>TP</w:t>
            </w:r>
            <w:r w:rsidRPr="003B6915">
              <w:rPr>
                <w:b/>
                <w:bCs/>
                <w:kern w:val="0"/>
              </w:rPr>
              <w:t>（</w:t>
            </w:r>
            <w:r w:rsidRPr="003B6915">
              <w:rPr>
                <w:rFonts w:hint="eastAsia"/>
                <w:b/>
                <w:bCs/>
                <w:kern w:val="0"/>
              </w:rPr>
              <w:t>kg</w:t>
            </w:r>
            <w:r w:rsidRPr="003B6915">
              <w:rPr>
                <w:b/>
                <w:bCs/>
                <w:kern w:val="0"/>
              </w:rPr>
              <w:t>/a</w:t>
            </w:r>
            <w:r w:rsidRPr="003B6915">
              <w:rPr>
                <w:b/>
                <w:bCs/>
                <w:kern w:val="0"/>
              </w:rPr>
              <w:t>）</w:t>
            </w:r>
          </w:p>
        </w:tc>
        <w:tc>
          <w:tcPr>
            <w:tcW w:w="614" w:type="pct"/>
            <w:tcBorders>
              <w:top w:val="single" w:sz="4" w:space="0" w:color="auto"/>
              <w:left w:val="single" w:sz="4" w:space="0" w:color="auto"/>
              <w:bottom w:val="single" w:sz="4" w:space="0" w:color="auto"/>
              <w:right w:val="single" w:sz="4" w:space="0" w:color="auto"/>
            </w:tcBorders>
            <w:vAlign w:val="center"/>
          </w:tcPr>
          <w:p w:rsidR="00D83C48" w:rsidRPr="003B6915" w:rsidRDefault="00D83C48" w:rsidP="00144722">
            <w:pPr>
              <w:widowControl/>
              <w:ind w:firstLine="560"/>
              <w:jc w:val="center"/>
              <w:rPr>
                <w:b/>
                <w:bCs/>
                <w:kern w:val="0"/>
              </w:rPr>
            </w:pPr>
            <w:r w:rsidRPr="003B6915">
              <w:rPr>
                <w:b/>
                <w:bCs/>
                <w:kern w:val="0"/>
              </w:rPr>
              <w:t>SS</w:t>
            </w:r>
            <w:r w:rsidRPr="003B6915">
              <w:rPr>
                <w:b/>
                <w:bCs/>
                <w:kern w:val="0"/>
              </w:rPr>
              <w:t>（</w:t>
            </w:r>
            <w:r w:rsidRPr="003B6915">
              <w:rPr>
                <w:rFonts w:hint="eastAsia"/>
                <w:b/>
                <w:bCs/>
                <w:kern w:val="0"/>
              </w:rPr>
              <w:t>kg</w:t>
            </w:r>
            <w:r w:rsidRPr="003B6915">
              <w:rPr>
                <w:b/>
                <w:bCs/>
                <w:kern w:val="0"/>
              </w:rPr>
              <w:t>/a</w:t>
            </w:r>
            <w:r w:rsidRPr="003B6915">
              <w:rPr>
                <w:b/>
                <w:bCs/>
                <w:kern w:val="0"/>
              </w:rPr>
              <w:t>）</w:t>
            </w:r>
          </w:p>
        </w:tc>
      </w:tr>
      <w:tr w:rsidR="00D83C48" w:rsidRPr="003B6915" w:rsidTr="00D83C48">
        <w:trPr>
          <w:trHeight w:val="300"/>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1</w:t>
            </w:r>
          </w:p>
        </w:tc>
        <w:tc>
          <w:tcPr>
            <w:tcW w:w="930"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rFonts w:hint="eastAsia"/>
                <w:kern w:val="0"/>
              </w:rPr>
              <w:t>昆阳</w:t>
            </w:r>
            <w:r w:rsidRPr="003B6915">
              <w:rPr>
                <w:kern w:val="0"/>
              </w:rPr>
              <w:t>街道办事处</w:t>
            </w:r>
          </w:p>
        </w:tc>
        <w:tc>
          <w:tcPr>
            <w:tcW w:w="620"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287.38</w:t>
            </w:r>
          </w:p>
        </w:tc>
        <w:tc>
          <w:tcPr>
            <w:tcW w:w="614"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60.35</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4.31</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7.18</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0.57</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43.11</w:t>
            </w:r>
          </w:p>
        </w:tc>
      </w:tr>
      <w:tr w:rsidR="00D83C48" w:rsidRPr="003B6915" w:rsidTr="00D83C48">
        <w:trPr>
          <w:trHeight w:val="300"/>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2</w:t>
            </w:r>
          </w:p>
        </w:tc>
        <w:tc>
          <w:tcPr>
            <w:tcW w:w="930"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rFonts w:hint="eastAsia"/>
                <w:kern w:val="0"/>
              </w:rPr>
              <w:t>宝峰</w:t>
            </w:r>
            <w:r w:rsidRPr="003B6915">
              <w:rPr>
                <w:kern w:val="0"/>
              </w:rPr>
              <w:t>街道办事处</w:t>
            </w:r>
          </w:p>
        </w:tc>
        <w:tc>
          <w:tcPr>
            <w:tcW w:w="620"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398.38</w:t>
            </w:r>
          </w:p>
        </w:tc>
        <w:tc>
          <w:tcPr>
            <w:tcW w:w="614"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83.66</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5.98</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9.96</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0.80</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59.76</w:t>
            </w:r>
          </w:p>
        </w:tc>
      </w:tr>
      <w:tr w:rsidR="00D83C48" w:rsidRPr="003B6915" w:rsidTr="00D83C48">
        <w:trPr>
          <w:trHeight w:val="300"/>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3</w:t>
            </w:r>
          </w:p>
        </w:tc>
        <w:tc>
          <w:tcPr>
            <w:tcW w:w="930"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rFonts w:hint="eastAsia"/>
                <w:kern w:val="0"/>
              </w:rPr>
              <w:t>晋城</w:t>
            </w:r>
            <w:r w:rsidRPr="003B6915">
              <w:rPr>
                <w:kern w:val="0"/>
              </w:rPr>
              <w:t>镇</w:t>
            </w:r>
          </w:p>
        </w:tc>
        <w:tc>
          <w:tcPr>
            <w:tcW w:w="620"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826.70</w:t>
            </w:r>
          </w:p>
        </w:tc>
        <w:tc>
          <w:tcPr>
            <w:tcW w:w="614"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173.61</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12.40</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20.67</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1.65</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124.01</w:t>
            </w:r>
          </w:p>
        </w:tc>
      </w:tr>
      <w:tr w:rsidR="00D83C48" w:rsidRPr="003B6915" w:rsidTr="00D83C48">
        <w:trPr>
          <w:trHeight w:val="300"/>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4</w:t>
            </w:r>
          </w:p>
        </w:tc>
        <w:tc>
          <w:tcPr>
            <w:tcW w:w="930"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二街镇</w:t>
            </w:r>
          </w:p>
        </w:tc>
        <w:tc>
          <w:tcPr>
            <w:tcW w:w="620"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53.04</w:t>
            </w:r>
          </w:p>
        </w:tc>
        <w:tc>
          <w:tcPr>
            <w:tcW w:w="614"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11.14</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0.80</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1.33</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0.11</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7.96</w:t>
            </w:r>
          </w:p>
        </w:tc>
      </w:tr>
      <w:tr w:rsidR="00D83C48" w:rsidRPr="003B6915" w:rsidTr="00D83C48">
        <w:trPr>
          <w:trHeight w:val="170"/>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lastRenderedPageBreak/>
              <w:t>5</w:t>
            </w:r>
          </w:p>
        </w:tc>
        <w:tc>
          <w:tcPr>
            <w:tcW w:w="930"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上蒜镇</w:t>
            </w:r>
          </w:p>
        </w:tc>
        <w:tc>
          <w:tcPr>
            <w:tcW w:w="620"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115.92</w:t>
            </w:r>
          </w:p>
        </w:tc>
        <w:tc>
          <w:tcPr>
            <w:tcW w:w="614"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24.34</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1.74</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2.90</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0.23</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17.39</w:t>
            </w:r>
          </w:p>
        </w:tc>
      </w:tr>
      <w:tr w:rsidR="00D83C48" w:rsidRPr="003B6915" w:rsidTr="00D83C48">
        <w:trPr>
          <w:trHeight w:val="295"/>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6</w:t>
            </w:r>
          </w:p>
        </w:tc>
        <w:tc>
          <w:tcPr>
            <w:tcW w:w="930"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六街镇</w:t>
            </w:r>
          </w:p>
        </w:tc>
        <w:tc>
          <w:tcPr>
            <w:tcW w:w="620"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177.52</w:t>
            </w:r>
          </w:p>
        </w:tc>
        <w:tc>
          <w:tcPr>
            <w:tcW w:w="614"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37.28</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2.66</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4.44</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0.36</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26.63</w:t>
            </w:r>
          </w:p>
        </w:tc>
      </w:tr>
      <w:tr w:rsidR="00D83C48" w:rsidRPr="003B6915" w:rsidTr="00D83C48">
        <w:trPr>
          <w:trHeight w:val="450"/>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7</w:t>
            </w:r>
          </w:p>
        </w:tc>
        <w:tc>
          <w:tcPr>
            <w:tcW w:w="930"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rFonts w:hint="eastAsia"/>
              </w:rPr>
              <w:t>双河彝族乡</w:t>
            </w:r>
          </w:p>
        </w:tc>
        <w:tc>
          <w:tcPr>
            <w:tcW w:w="620"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217.72</w:t>
            </w:r>
          </w:p>
        </w:tc>
        <w:tc>
          <w:tcPr>
            <w:tcW w:w="614"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45.72</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3.27</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5.44</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0.44</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32.66</w:t>
            </w:r>
          </w:p>
        </w:tc>
      </w:tr>
      <w:tr w:rsidR="00D83C48" w:rsidRPr="003B6915" w:rsidTr="00D83C48">
        <w:trPr>
          <w:trHeight w:val="223"/>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8</w:t>
            </w:r>
          </w:p>
        </w:tc>
        <w:tc>
          <w:tcPr>
            <w:tcW w:w="930"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rFonts w:hint="eastAsia"/>
              </w:rPr>
              <w:t>夕阳彝族乡</w:t>
            </w:r>
          </w:p>
        </w:tc>
        <w:tc>
          <w:tcPr>
            <w:tcW w:w="620"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326.70</w:t>
            </w:r>
          </w:p>
        </w:tc>
        <w:tc>
          <w:tcPr>
            <w:tcW w:w="614"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68.61</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4.90</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8.17</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0.65</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49.01</w:t>
            </w:r>
          </w:p>
        </w:tc>
      </w:tr>
      <w:tr w:rsidR="00D83C48" w:rsidRPr="003B6915" w:rsidTr="00D83C48">
        <w:trPr>
          <w:trHeight w:val="279"/>
        </w:trPr>
        <w:tc>
          <w:tcPr>
            <w:tcW w:w="381"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b/>
                <w:bCs/>
                <w:kern w:val="0"/>
              </w:rPr>
            </w:pPr>
            <w:r w:rsidRPr="003B6915">
              <w:rPr>
                <w:b/>
                <w:bCs/>
                <w:kern w:val="0"/>
              </w:rPr>
              <w:t>11</w:t>
            </w:r>
          </w:p>
        </w:tc>
        <w:tc>
          <w:tcPr>
            <w:tcW w:w="930"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b/>
                <w:bCs/>
                <w:kern w:val="0"/>
              </w:rPr>
            </w:pPr>
            <w:r w:rsidRPr="003B6915">
              <w:rPr>
                <w:b/>
                <w:bCs/>
                <w:kern w:val="0"/>
              </w:rPr>
              <w:t>合计</w:t>
            </w:r>
          </w:p>
        </w:tc>
        <w:tc>
          <w:tcPr>
            <w:tcW w:w="620"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b/>
                <w:bCs/>
                <w:kern w:val="0"/>
              </w:rPr>
            </w:pPr>
            <w:r w:rsidRPr="003B6915">
              <w:rPr>
                <w:rFonts w:hint="eastAsia"/>
                <w:b/>
                <w:bCs/>
                <w:kern w:val="0"/>
              </w:rPr>
              <w:t>2403.36</w:t>
            </w:r>
          </w:p>
        </w:tc>
        <w:tc>
          <w:tcPr>
            <w:tcW w:w="614"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b/>
                <w:bCs/>
                <w:kern w:val="0"/>
              </w:rPr>
            </w:pPr>
            <w:r w:rsidRPr="003B6915">
              <w:rPr>
                <w:rFonts w:hint="eastAsia"/>
                <w:b/>
                <w:bCs/>
                <w:kern w:val="0"/>
              </w:rPr>
              <w:t>504.71</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b/>
                <w:bCs/>
                <w:kern w:val="0"/>
              </w:rPr>
            </w:pPr>
            <w:r w:rsidRPr="003B6915">
              <w:rPr>
                <w:rFonts w:hint="eastAsia"/>
                <w:b/>
                <w:bCs/>
                <w:kern w:val="0"/>
              </w:rPr>
              <w:t>36.05</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b/>
                <w:bCs/>
                <w:kern w:val="0"/>
              </w:rPr>
            </w:pPr>
            <w:r w:rsidRPr="003B6915">
              <w:rPr>
                <w:rFonts w:hint="eastAsia"/>
                <w:b/>
                <w:bCs/>
                <w:kern w:val="0"/>
              </w:rPr>
              <w:t>60.08</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b/>
                <w:bCs/>
                <w:kern w:val="0"/>
              </w:rPr>
            </w:pPr>
            <w:r w:rsidRPr="003B6915">
              <w:rPr>
                <w:rFonts w:hint="eastAsia"/>
                <w:b/>
                <w:bCs/>
                <w:kern w:val="0"/>
              </w:rPr>
              <w:t>4.81</w:t>
            </w:r>
          </w:p>
        </w:tc>
        <w:tc>
          <w:tcPr>
            <w:tcW w:w="614"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b/>
                <w:bCs/>
                <w:kern w:val="0"/>
              </w:rPr>
            </w:pPr>
            <w:r w:rsidRPr="003B6915">
              <w:rPr>
                <w:rFonts w:hint="eastAsia"/>
                <w:b/>
                <w:bCs/>
                <w:kern w:val="0"/>
              </w:rPr>
              <w:t>360.50</w:t>
            </w:r>
          </w:p>
        </w:tc>
      </w:tr>
    </w:tbl>
    <w:p w:rsidR="00D83C48" w:rsidRPr="003B6915" w:rsidRDefault="00D83C48" w:rsidP="00D83C48">
      <w:pPr>
        <w:ind w:firstLine="560"/>
      </w:pPr>
      <w:r w:rsidRPr="003B6915">
        <w:t>由于污染物产生后不是全都进入外环境，更不是全部进入水体内，因此，产生量仅说明其污染源的强度，不能说明对外环境尤其对水体污染负荷的增加。所以，污染负荷的分析主要以排放量为主，更能说明污染源对水体的污染程度。</w:t>
      </w:r>
    </w:p>
    <w:p w:rsidR="00D83C48" w:rsidRPr="003B6915" w:rsidRDefault="00D83C48" w:rsidP="00144722">
      <w:pPr>
        <w:pStyle w:val="3"/>
        <w:ind w:firstLine="643"/>
      </w:pPr>
      <w:bookmarkStart w:id="52" w:name="_Toc40605127"/>
      <w:bookmarkStart w:id="53" w:name="_Toc42012117"/>
      <w:r w:rsidRPr="003B6915">
        <w:t>3.</w:t>
      </w:r>
      <w:r w:rsidR="007143D3" w:rsidRPr="003B6915">
        <w:rPr>
          <w:rFonts w:hint="eastAsia"/>
        </w:rPr>
        <w:t>6</w:t>
      </w:r>
      <w:r w:rsidRPr="003B6915">
        <w:t>.2</w:t>
      </w:r>
      <w:r w:rsidRPr="003B6915">
        <w:t>生活污水排放量和污染负荷核算</w:t>
      </w:r>
      <w:bookmarkEnd w:id="52"/>
      <w:bookmarkEnd w:id="53"/>
    </w:p>
    <w:p w:rsidR="00D83C48" w:rsidRPr="003B6915" w:rsidRDefault="00D83C48" w:rsidP="00D83C48">
      <w:pPr>
        <w:adjustRightInd w:val="0"/>
        <w:snapToGrid w:val="0"/>
        <w:ind w:firstLine="560"/>
        <w:jc w:val="left"/>
      </w:pPr>
      <w:r w:rsidRPr="003B6915">
        <w:t>目前</w:t>
      </w:r>
      <w:r w:rsidRPr="003B6915">
        <w:rPr>
          <w:rFonts w:hint="eastAsia"/>
        </w:rPr>
        <w:t>急需规划的</w:t>
      </w:r>
      <w:r w:rsidRPr="003B6915">
        <w:rPr>
          <w:rFonts w:hint="eastAsia"/>
        </w:rPr>
        <w:t>142</w:t>
      </w:r>
      <w:r w:rsidRPr="003B6915">
        <w:rPr>
          <w:rFonts w:hint="eastAsia"/>
        </w:rPr>
        <w:t>个自然村</w:t>
      </w:r>
      <w:r w:rsidRPr="003B6915">
        <w:t>村内生活污水与村内地表径流汇合后进入农灌沟渠或直接排放入河道，旱季时蒸发量大，仅部分被农灌回用；而雨季时由于农灌需求较小，污水则通过沟渠直接排放入河。规划根据各村庄特点和类型，晋宁区郊区排放系数为</w:t>
      </w:r>
      <w:r w:rsidRPr="003B6915">
        <w:t>0.8</w:t>
      </w:r>
      <w:r w:rsidRPr="003B6915">
        <w:t>，重点建设村庄排放系数取</w:t>
      </w:r>
      <w:r w:rsidRPr="003B6915">
        <w:t>0.7</w:t>
      </w:r>
      <w:r w:rsidRPr="003B6915">
        <w:t>，其他村庄排放系数取</w:t>
      </w:r>
      <w:r w:rsidRPr="003B6915">
        <w:t>0.6</w:t>
      </w:r>
      <w:r w:rsidRPr="003B6915">
        <w:t>。</w:t>
      </w:r>
    </w:p>
    <w:p w:rsidR="00D83C48" w:rsidRPr="003B6915" w:rsidRDefault="00D83C48" w:rsidP="00D83C48">
      <w:pPr>
        <w:adjustRightInd w:val="0"/>
        <w:snapToGrid w:val="0"/>
        <w:ind w:firstLine="560"/>
        <w:jc w:val="left"/>
      </w:pPr>
    </w:p>
    <w:p w:rsidR="00D83C48" w:rsidRPr="003B6915" w:rsidRDefault="00D83C48" w:rsidP="00D83C48">
      <w:pPr>
        <w:adjustRightInd w:val="0"/>
        <w:snapToGrid w:val="0"/>
        <w:ind w:firstLine="560"/>
        <w:jc w:val="left"/>
      </w:pPr>
    </w:p>
    <w:p w:rsidR="00D83C48" w:rsidRPr="003B6915" w:rsidRDefault="00D83C48" w:rsidP="00D83C48">
      <w:pPr>
        <w:adjustRightInd w:val="0"/>
        <w:snapToGrid w:val="0"/>
        <w:ind w:firstLine="560"/>
        <w:jc w:val="left"/>
      </w:pPr>
    </w:p>
    <w:p w:rsidR="00D83C48" w:rsidRPr="003B6915" w:rsidRDefault="00D83C48" w:rsidP="00144722">
      <w:pPr>
        <w:adjustRightInd w:val="0"/>
        <w:snapToGrid w:val="0"/>
        <w:ind w:firstLine="640"/>
        <w:jc w:val="left"/>
        <w:rPr>
          <w:b/>
          <w:sz w:val="32"/>
          <w:szCs w:val="28"/>
        </w:rPr>
      </w:pPr>
    </w:p>
    <w:p w:rsidR="00D83C48" w:rsidRPr="003B6915" w:rsidRDefault="00D83C48" w:rsidP="00144722">
      <w:pPr>
        <w:adjustRightInd w:val="0"/>
        <w:snapToGrid w:val="0"/>
        <w:ind w:firstLine="560"/>
        <w:jc w:val="center"/>
      </w:pPr>
      <w:r w:rsidRPr="003B6915">
        <w:rPr>
          <w:b/>
        </w:rPr>
        <w:t>表</w:t>
      </w:r>
      <w:r w:rsidRPr="003B6915">
        <w:rPr>
          <w:b/>
        </w:rPr>
        <w:t>3</w:t>
      </w:r>
      <w:r w:rsidRPr="003B6915">
        <w:rPr>
          <w:rFonts w:hint="eastAsia"/>
          <w:b/>
        </w:rPr>
        <w:t>-2</w:t>
      </w:r>
      <w:r w:rsidRPr="003B6915">
        <w:rPr>
          <w:rFonts w:hint="eastAsia"/>
          <w:b/>
        </w:rPr>
        <w:t>重点</w:t>
      </w:r>
      <w:r w:rsidRPr="003B6915">
        <w:rPr>
          <w:b/>
        </w:rPr>
        <w:t>规划区生活污水污染物排放量</w:t>
      </w:r>
    </w:p>
    <w:tbl>
      <w:tblPr>
        <w:tblW w:w="5000" w:type="pct"/>
        <w:tblLook w:val="04A0" w:firstRow="1" w:lastRow="0" w:firstColumn="1" w:lastColumn="0" w:noHBand="0" w:noVBand="1"/>
      </w:tblPr>
      <w:tblGrid>
        <w:gridCol w:w="833"/>
        <w:gridCol w:w="2306"/>
        <w:gridCol w:w="1470"/>
        <w:gridCol w:w="1090"/>
        <w:gridCol w:w="1233"/>
        <w:gridCol w:w="1090"/>
        <w:gridCol w:w="1090"/>
        <w:gridCol w:w="1358"/>
      </w:tblGrid>
      <w:tr w:rsidR="00D83C48" w:rsidRPr="003B6915" w:rsidTr="00D83C48">
        <w:trPr>
          <w:trHeight w:val="555"/>
        </w:trPr>
        <w:tc>
          <w:tcPr>
            <w:tcW w:w="4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b/>
                <w:bCs/>
                <w:kern w:val="0"/>
              </w:rPr>
            </w:pPr>
            <w:r w:rsidRPr="003B6915">
              <w:rPr>
                <w:b/>
                <w:bCs/>
                <w:kern w:val="0"/>
              </w:rPr>
              <w:t>序号</w:t>
            </w:r>
          </w:p>
        </w:tc>
        <w:tc>
          <w:tcPr>
            <w:tcW w:w="1112" w:type="pct"/>
            <w:tcBorders>
              <w:top w:val="single" w:sz="4" w:space="0" w:color="auto"/>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b/>
                <w:bCs/>
                <w:kern w:val="0"/>
              </w:rPr>
            </w:pPr>
            <w:r w:rsidRPr="003B6915">
              <w:rPr>
                <w:b/>
                <w:bCs/>
                <w:kern w:val="0"/>
              </w:rPr>
              <w:t>乡镇</w:t>
            </w:r>
          </w:p>
        </w:tc>
        <w:tc>
          <w:tcPr>
            <w:tcW w:w="713" w:type="pct"/>
            <w:tcBorders>
              <w:top w:val="single" w:sz="4" w:space="0" w:color="auto"/>
              <w:left w:val="nil"/>
              <w:bottom w:val="single" w:sz="4" w:space="0" w:color="auto"/>
              <w:right w:val="single" w:sz="4" w:space="0" w:color="auto"/>
            </w:tcBorders>
            <w:vAlign w:val="center"/>
          </w:tcPr>
          <w:p w:rsidR="00D83C48" w:rsidRPr="003B6915" w:rsidRDefault="00D83C48" w:rsidP="00144722">
            <w:pPr>
              <w:widowControl/>
              <w:ind w:firstLine="560"/>
              <w:jc w:val="center"/>
              <w:rPr>
                <w:b/>
                <w:bCs/>
                <w:kern w:val="0"/>
              </w:rPr>
            </w:pPr>
            <w:r w:rsidRPr="003B6915">
              <w:rPr>
                <w:rFonts w:hint="eastAsia"/>
                <w:b/>
                <w:bCs/>
                <w:kern w:val="0"/>
              </w:rPr>
              <w:t>排放量</w:t>
            </w:r>
            <w:r w:rsidRPr="003B6915">
              <w:rPr>
                <w:b/>
                <w:bCs/>
                <w:kern w:val="0"/>
              </w:rPr>
              <w:t>（</w:t>
            </w:r>
            <w:r w:rsidRPr="003B6915">
              <w:rPr>
                <w:b/>
                <w:bCs/>
                <w:kern w:val="0"/>
              </w:rPr>
              <w:t>t/a</w:t>
            </w:r>
            <w:r w:rsidRPr="003B6915">
              <w:rPr>
                <w:b/>
                <w:bCs/>
                <w:kern w:val="0"/>
              </w:rPr>
              <w:t>）</w:t>
            </w:r>
          </w:p>
        </w:tc>
        <w:tc>
          <w:tcPr>
            <w:tcW w:w="445" w:type="pct"/>
            <w:tcBorders>
              <w:top w:val="single" w:sz="4" w:space="0" w:color="auto"/>
              <w:left w:val="nil"/>
              <w:bottom w:val="single" w:sz="4" w:space="0" w:color="auto"/>
              <w:right w:val="single" w:sz="4" w:space="0" w:color="auto"/>
            </w:tcBorders>
            <w:vAlign w:val="center"/>
          </w:tcPr>
          <w:p w:rsidR="00D83C48" w:rsidRPr="003B6915" w:rsidRDefault="00D83C48" w:rsidP="00144722">
            <w:pPr>
              <w:widowControl/>
              <w:ind w:firstLine="560"/>
              <w:jc w:val="center"/>
              <w:rPr>
                <w:b/>
                <w:bCs/>
                <w:kern w:val="0"/>
              </w:rPr>
            </w:pPr>
            <w:r w:rsidRPr="003B6915">
              <w:rPr>
                <w:b/>
                <w:bCs/>
                <w:kern w:val="0"/>
              </w:rPr>
              <w:t>COD</w:t>
            </w:r>
            <w:r w:rsidRPr="003B6915">
              <w:rPr>
                <w:b/>
                <w:bCs/>
                <w:kern w:val="0"/>
              </w:rPr>
              <w:t>（</w:t>
            </w:r>
            <w:r w:rsidRPr="003B6915">
              <w:rPr>
                <w:b/>
                <w:bCs/>
                <w:kern w:val="0"/>
              </w:rPr>
              <w:t>t/a</w:t>
            </w:r>
            <w:r w:rsidRPr="003B6915">
              <w:rPr>
                <w:b/>
                <w:bCs/>
                <w:kern w:val="0"/>
              </w:rPr>
              <w:t>）</w:t>
            </w:r>
          </w:p>
        </w:tc>
        <w:tc>
          <w:tcPr>
            <w:tcW w:w="600" w:type="pct"/>
            <w:tcBorders>
              <w:top w:val="single" w:sz="4" w:space="0" w:color="auto"/>
              <w:left w:val="single" w:sz="4" w:space="0" w:color="auto"/>
              <w:bottom w:val="single" w:sz="4" w:space="0" w:color="auto"/>
              <w:right w:val="single" w:sz="4" w:space="0" w:color="auto"/>
            </w:tcBorders>
            <w:vAlign w:val="center"/>
          </w:tcPr>
          <w:p w:rsidR="00D83C48" w:rsidRPr="003B6915" w:rsidRDefault="00D83C48" w:rsidP="00144722">
            <w:pPr>
              <w:widowControl/>
              <w:ind w:firstLine="560"/>
              <w:jc w:val="center"/>
              <w:rPr>
                <w:b/>
                <w:bCs/>
                <w:kern w:val="0"/>
              </w:rPr>
            </w:pPr>
            <w:r w:rsidRPr="003B6915">
              <w:rPr>
                <w:b/>
                <w:bCs/>
                <w:kern w:val="0"/>
              </w:rPr>
              <w:t>NH</w:t>
            </w:r>
            <w:r w:rsidRPr="003B6915">
              <w:rPr>
                <w:b/>
                <w:bCs/>
                <w:kern w:val="0"/>
                <w:vertAlign w:val="subscript"/>
              </w:rPr>
              <w:t>3</w:t>
            </w:r>
            <w:r w:rsidRPr="003B6915">
              <w:rPr>
                <w:b/>
                <w:bCs/>
                <w:kern w:val="0"/>
                <w:vertAlign w:val="superscript"/>
              </w:rPr>
              <w:t>+</w:t>
            </w:r>
            <w:r w:rsidRPr="003B6915">
              <w:rPr>
                <w:b/>
                <w:bCs/>
                <w:kern w:val="0"/>
              </w:rPr>
              <w:t>-N</w:t>
            </w:r>
            <w:r w:rsidRPr="003B6915">
              <w:rPr>
                <w:b/>
                <w:bCs/>
                <w:kern w:val="0"/>
              </w:rPr>
              <w:t>（</w:t>
            </w:r>
            <w:r w:rsidRPr="003B6915">
              <w:rPr>
                <w:b/>
                <w:bCs/>
                <w:kern w:val="0"/>
              </w:rPr>
              <w:t>t/a</w:t>
            </w:r>
            <w:r w:rsidRPr="003B6915">
              <w:rPr>
                <w:b/>
                <w:bCs/>
                <w:kern w:val="0"/>
              </w:rPr>
              <w:t>）</w:t>
            </w:r>
          </w:p>
        </w:tc>
        <w:tc>
          <w:tcPr>
            <w:tcW w:w="522" w:type="pct"/>
            <w:tcBorders>
              <w:top w:val="single" w:sz="4" w:space="0" w:color="auto"/>
              <w:left w:val="single" w:sz="4" w:space="0" w:color="auto"/>
              <w:bottom w:val="single" w:sz="4" w:space="0" w:color="auto"/>
              <w:right w:val="single" w:sz="4" w:space="0" w:color="auto"/>
            </w:tcBorders>
            <w:vAlign w:val="center"/>
          </w:tcPr>
          <w:p w:rsidR="00D83C48" w:rsidRPr="003B6915" w:rsidRDefault="00D83C48" w:rsidP="00144722">
            <w:pPr>
              <w:widowControl/>
              <w:ind w:firstLine="560"/>
              <w:jc w:val="center"/>
              <w:rPr>
                <w:b/>
                <w:bCs/>
                <w:kern w:val="0"/>
              </w:rPr>
            </w:pPr>
            <w:r w:rsidRPr="003B6915">
              <w:rPr>
                <w:b/>
                <w:bCs/>
                <w:kern w:val="0"/>
              </w:rPr>
              <w:t>TN</w:t>
            </w:r>
            <w:r w:rsidRPr="003B6915">
              <w:rPr>
                <w:b/>
                <w:bCs/>
                <w:kern w:val="0"/>
              </w:rPr>
              <w:t>（</w:t>
            </w:r>
            <w:r w:rsidRPr="003B6915">
              <w:rPr>
                <w:b/>
                <w:bCs/>
                <w:kern w:val="0"/>
              </w:rPr>
              <w:t>t/a</w:t>
            </w:r>
            <w:r w:rsidRPr="003B6915">
              <w:rPr>
                <w:b/>
                <w:bCs/>
                <w:kern w:val="0"/>
              </w:rPr>
              <w:t>）</w:t>
            </w:r>
          </w:p>
        </w:tc>
        <w:tc>
          <w:tcPr>
            <w:tcW w:w="522" w:type="pct"/>
            <w:tcBorders>
              <w:top w:val="single" w:sz="4" w:space="0" w:color="auto"/>
              <w:left w:val="single" w:sz="4" w:space="0" w:color="auto"/>
              <w:bottom w:val="single" w:sz="4" w:space="0" w:color="auto"/>
              <w:right w:val="single" w:sz="4" w:space="0" w:color="auto"/>
            </w:tcBorders>
            <w:vAlign w:val="center"/>
          </w:tcPr>
          <w:p w:rsidR="00D83C48" w:rsidRPr="003B6915" w:rsidRDefault="00D83C48" w:rsidP="00144722">
            <w:pPr>
              <w:widowControl/>
              <w:ind w:firstLine="560"/>
              <w:jc w:val="center"/>
              <w:rPr>
                <w:b/>
                <w:bCs/>
                <w:kern w:val="0"/>
              </w:rPr>
            </w:pPr>
            <w:r w:rsidRPr="003B6915">
              <w:rPr>
                <w:b/>
                <w:bCs/>
                <w:kern w:val="0"/>
              </w:rPr>
              <w:t>TP</w:t>
            </w:r>
            <w:r w:rsidRPr="003B6915">
              <w:rPr>
                <w:b/>
                <w:bCs/>
                <w:kern w:val="0"/>
              </w:rPr>
              <w:t>（</w:t>
            </w:r>
            <w:r w:rsidRPr="003B6915">
              <w:rPr>
                <w:b/>
                <w:bCs/>
                <w:kern w:val="0"/>
              </w:rPr>
              <w:t>t/a</w:t>
            </w:r>
            <w:r w:rsidRPr="003B6915">
              <w:rPr>
                <w:b/>
                <w:bCs/>
                <w:kern w:val="0"/>
              </w:rPr>
              <w:t>）</w:t>
            </w:r>
          </w:p>
        </w:tc>
        <w:tc>
          <w:tcPr>
            <w:tcW w:w="677" w:type="pct"/>
            <w:tcBorders>
              <w:top w:val="single" w:sz="4" w:space="0" w:color="auto"/>
              <w:left w:val="single" w:sz="4" w:space="0" w:color="auto"/>
              <w:bottom w:val="single" w:sz="4" w:space="0" w:color="auto"/>
              <w:right w:val="single" w:sz="4" w:space="0" w:color="auto"/>
            </w:tcBorders>
            <w:vAlign w:val="center"/>
          </w:tcPr>
          <w:p w:rsidR="00D83C48" w:rsidRPr="003B6915" w:rsidRDefault="00D83C48" w:rsidP="00144722">
            <w:pPr>
              <w:widowControl/>
              <w:ind w:firstLine="560"/>
              <w:jc w:val="center"/>
              <w:rPr>
                <w:b/>
                <w:bCs/>
                <w:kern w:val="0"/>
              </w:rPr>
            </w:pPr>
            <w:r w:rsidRPr="003B6915">
              <w:rPr>
                <w:b/>
                <w:bCs/>
                <w:kern w:val="0"/>
              </w:rPr>
              <w:t>SS</w:t>
            </w:r>
            <w:r w:rsidRPr="003B6915">
              <w:rPr>
                <w:b/>
                <w:bCs/>
                <w:kern w:val="0"/>
              </w:rPr>
              <w:t>（</w:t>
            </w:r>
            <w:r w:rsidRPr="003B6915">
              <w:rPr>
                <w:b/>
                <w:bCs/>
                <w:kern w:val="0"/>
              </w:rPr>
              <w:t>t/a</w:t>
            </w:r>
            <w:r w:rsidRPr="003B6915">
              <w:rPr>
                <w:b/>
                <w:bCs/>
                <w:kern w:val="0"/>
              </w:rPr>
              <w:t>）</w:t>
            </w:r>
          </w:p>
        </w:tc>
      </w:tr>
      <w:tr w:rsidR="00D83C48" w:rsidRPr="003B6915" w:rsidTr="00D83C48">
        <w:trPr>
          <w:trHeight w:val="30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1</w:t>
            </w:r>
          </w:p>
        </w:tc>
        <w:tc>
          <w:tcPr>
            <w:tcW w:w="1112"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rFonts w:hint="eastAsia"/>
                <w:kern w:val="0"/>
              </w:rPr>
              <w:t>昆阳</w:t>
            </w:r>
            <w:r w:rsidRPr="003B6915">
              <w:rPr>
                <w:kern w:val="0"/>
              </w:rPr>
              <w:t>街道办事处</w:t>
            </w:r>
          </w:p>
        </w:tc>
        <w:tc>
          <w:tcPr>
            <w:tcW w:w="713"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209.21</w:t>
            </w:r>
          </w:p>
        </w:tc>
        <w:tc>
          <w:tcPr>
            <w:tcW w:w="445"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43.93</w:t>
            </w:r>
          </w:p>
        </w:tc>
        <w:tc>
          <w:tcPr>
            <w:tcW w:w="600"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3.14</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5.23</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0.42</w:t>
            </w:r>
          </w:p>
        </w:tc>
        <w:tc>
          <w:tcPr>
            <w:tcW w:w="677"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31.38</w:t>
            </w:r>
          </w:p>
        </w:tc>
      </w:tr>
      <w:tr w:rsidR="00D83C48" w:rsidRPr="003B6915" w:rsidTr="00D83C48">
        <w:trPr>
          <w:trHeight w:val="30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2</w:t>
            </w:r>
          </w:p>
        </w:tc>
        <w:tc>
          <w:tcPr>
            <w:tcW w:w="1112"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rFonts w:hint="eastAsia"/>
                <w:kern w:val="0"/>
              </w:rPr>
              <w:t>宝峰</w:t>
            </w:r>
            <w:r w:rsidRPr="003B6915">
              <w:rPr>
                <w:kern w:val="0"/>
              </w:rPr>
              <w:t>街道办事处</w:t>
            </w:r>
          </w:p>
        </w:tc>
        <w:tc>
          <w:tcPr>
            <w:tcW w:w="713"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270.01</w:t>
            </w:r>
          </w:p>
        </w:tc>
        <w:tc>
          <w:tcPr>
            <w:tcW w:w="445"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56.70</w:t>
            </w:r>
          </w:p>
        </w:tc>
        <w:tc>
          <w:tcPr>
            <w:tcW w:w="600"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4.05</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6.75</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0.54</w:t>
            </w:r>
          </w:p>
        </w:tc>
        <w:tc>
          <w:tcPr>
            <w:tcW w:w="677"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40.50</w:t>
            </w:r>
          </w:p>
        </w:tc>
      </w:tr>
      <w:tr w:rsidR="00D83C48" w:rsidRPr="003B6915" w:rsidTr="00D83C48">
        <w:trPr>
          <w:trHeight w:val="30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3</w:t>
            </w:r>
          </w:p>
        </w:tc>
        <w:tc>
          <w:tcPr>
            <w:tcW w:w="1112"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rFonts w:hint="eastAsia"/>
                <w:kern w:val="0"/>
              </w:rPr>
              <w:t>晋城</w:t>
            </w:r>
            <w:r w:rsidRPr="003B6915">
              <w:rPr>
                <w:kern w:val="0"/>
              </w:rPr>
              <w:t>镇</w:t>
            </w:r>
          </w:p>
        </w:tc>
        <w:tc>
          <w:tcPr>
            <w:tcW w:w="713"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555.38</w:t>
            </w:r>
          </w:p>
        </w:tc>
        <w:tc>
          <w:tcPr>
            <w:tcW w:w="445"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116.63</w:t>
            </w:r>
          </w:p>
        </w:tc>
        <w:tc>
          <w:tcPr>
            <w:tcW w:w="600"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8.33</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13.88</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1.11</w:t>
            </w:r>
          </w:p>
        </w:tc>
        <w:tc>
          <w:tcPr>
            <w:tcW w:w="677"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83.31</w:t>
            </w:r>
          </w:p>
        </w:tc>
      </w:tr>
      <w:tr w:rsidR="00D83C48" w:rsidRPr="003B6915" w:rsidTr="00D83C48">
        <w:trPr>
          <w:trHeight w:val="30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4</w:t>
            </w:r>
          </w:p>
        </w:tc>
        <w:tc>
          <w:tcPr>
            <w:tcW w:w="1112"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二街镇</w:t>
            </w:r>
          </w:p>
        </w:tc>
        <w:tc>
          <w:tcPr>
            <w:tcW w:w="713"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34.46</w:t>
            </w:r>
          </w:p>
        </w:tc>
        <w:tc>
          <w:tcPr>
            <w:tcW w:w="445"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7.24</w:t>
            </w:r>
          </w:p>
        </w:tc>
        <w:tc>
          <w:tcPr>
            <w:tcW w:w="600"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0.52</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0.86</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0.07</w:t>
            </w:r>
          </w:p>
        </w:tc>
        <w:tc>
          <w:tcPr>
            <w:tcW w:w="677"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5.17</w:t>
            </w:r>
          </w:p>
        </w:tc>
      </w:tr>
      <w:tr w:rsidR="00D83C48" w:rsidRPr="003B6915" w:rsidTr="00D83C48">
        <w:trPr>
          <w:trHeight w:val="17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5</w:t>
            </w:r>
          </w:p>
        </w:tc>
        <w:tc>
          <w:tcPr>
            <w:tcW w:w="1112"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上蒜镇</w:t>
            </w:r>
          </w:p>
        </w:tc>
        <w:tc>
          <w:tcPr>
            <w:tcW w:w="713"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80.96</w:t>
            </w:r>
          </w:p>
        </w:tc>
        <w:tc>
          <w:tcPr>
            <w:tcW w:w="445"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17.00</w:t>
            </w:r>
          </w:p>
        </w:tc>
        <w:tc>
          <w:tcPr>
            <w:tcW w:w="600"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1.21</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2.02</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0.16</w:t>
            </w:r>
          </w:p>
        </w:tc>
        <w:tc>
          <w:tcPr>
            <w:tcW w:w="677"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12.14</w:t>
            </w:r>
          </w:p>
        </w:tc>
      </w:tr>
      <w:tr w:rsidR="00D83C48" w:rsidRPr="003B6915" w:rsidTr="00D83C48">
        <w:trPr>
          <w:trHeight w:val="295"/>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6</w:t>
            </w:r>
          </w:p>
        </w:tc>
        <w:tc>
          <w:tcPr>
            <w:tcW w:w="1112"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六街镇</w:t>
            </w:r>
          </w:p>
        </w:tc>
        <w:tc>
          <w:tcPr>
            <w:tcW w:w="713"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110.53</w:t>
            </w:r>
          </w:p>
        </w:tc>
        <w:tc>
          <w:tcPr>
            <w:tcW w:w="445"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23.21</w:t>
            </w:r>
          </w:p>
        </w:tc>
        <w:tc>
          <w:tcPr>
            <w:tcW w:w="600"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1.66</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2.76</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0.22</w:t>
            </w:r>
          </w:p>
        </w:tc>
        <w:tc>
          <w:tcPr>
            <w:tcW w:w="677"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16.58</w:t>
            </w:r>
          </w:p>
        </w:tc>
      </w:tr>
      <w:tr w:rsidR="00D83C48" w:rsidRPr="003B6915" w:rsidTr="00D83C48">
        <w:trPr>
          <w:trHeight w:val="450"/>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7</w:t>
            </w:r>
          </w:p>
        </w:tc>
        <w:tc>
          <w:tcPr>
            <w:tcW w:w="1112"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rFonts w:hint="eastAsia"/>
              </w:rPr>
              <w:t>双河彝族乡</w:t>
            </w:r>
          </w:p>
        </w:tc>
        <w:tc>
          <w:tcPr>
            <w:tcW w:w="713"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131.16</w:t>
            </w:r>
          </w:p>
        </w:tc>
        <w:tc>
          <w:tcPr>
            <w:tcW w:w="445"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27.54</w:t>
            </w:r>
          </w:p>
        </w:tc>
        <w:tc>
          <w:tcPr>
            <w:tcW w:w="600"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1.97</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3.28</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0.26</w:t>
            </w:r>
          </w:p>
        </w:tc>
        <w:tc>
          <w:tcPr>
            <w:tcW w:w="677"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19.67</w:t>
            </w:r>
          </w:p>
        </w:tc>
      </w:tr>
      <w:tr w:rsidR="00D83C48" w:rsidRPr="003B6915" w:rsidTr="00D83C48">
        <w:trPr>
          <w:trHeight w:val="223"/>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kern w:val="0"/>
              </w:rPr>
              <w:t>8</w:t>
            </w:r>
          </w:p>
        </w:tc>
        <w:tc>
          <w:tcPr>
            <w:tcW w:w="1112"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kern w:val="0"/>
              </w:rPr>
            </w:pPr>
            <w:r w:rsidRPr="003B6915">
              <w:rPr>
                <w:rFonts w:hint="eastAsia"/>
              </w:rPr>
              <w:t>夕阳彝族乡</w:t>
            </w:r>
          </w:p>
        </w:tc>
        <w:tc>
          <w:tcPr>
            <w:tcW w:w="713"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203.12</w:t>
            </w:r>
          </w:p>
        </w:tc>
        <w:tc>
          <w:tcPr>
            <w:tcW w:w="445"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42.65</w:t>
            </w:r>
          </w:p>
        </w:tc>
        <w:tc>
          <w:tcPr>
            <w:tcW w:w="600"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3.05</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5.08</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0.41</w:t>
            </w:r>
          </w:p>
        </w:tc>
        <w:tc>
          <w:tcPr>
            <w:tcW w:w="677"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kern w:val="0"/>
              </w:rPr>
            </w:pPr>
            <w:r w:rsidRPr="003B6915">
              <w:rPr>
                <w:rFonts w:hint="eastAsia"/>
                <w:kern w:val="0"/>
              </w:rPr>
              <w:t>30.47</w:t>
            </w:r>
          </w:p>
        </w:tc>
      </w:tr>
      <w:tr w:rsidR="00D83C48" w:rsidRPr="003B6915" w:rsidTr="00D83C48">
        <w:trPr>
          <w:trHeight w:val="279"/>
        </w:trPr>
        <w:tc>
          <w:tcPr>
            <w:tcW w:w="409" w:type="pct"/>
            <w:tcBorders>
              <w:top w:val="nil"/>
              <w:left w:val="single" w:sz="4" w:space="0" w:color="auto"/>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b/>
                <w:bCs/>
                <w:kern w:val="0"/>
              </w:rPr>
            </w:pPr>
            <w:r w:rsidRPr="003B6915">
              <w:rPr>
                <w:b/>
                <w:bCs/>
                <w:kern w:val="0"/>
              </w:rPr>
              <w:t>11</w:t>
            </w:r>
          </w:p>
        </w:tc>
        <w:tc>
          <w:tcPr>
            <w:tcW w:w="1112" w:type="pct"/>
            <w:tcBorders>
              <w:top w:val="nil"/>
              <w:left w:val="nil"/>
              <w:bottom w:val="single" w:sz="4" w:space="0" w:color="auto"/>
              <w:right w:val="single" w:sz="4" w:space="0" w:color="auto"/>
            </w:tcBorders>
            <w:shd w:val="clear" w:color="auto" w:fill="auto"/>
            <w:noWrap/>
            <w:vAlign w:val="center"/>
            <w:hideMark/>
          </w:tcPr>
          <w:p w:rsidR="00D83C48" w:rsidRPr="003B6915" w:rsidRDefault="00D83C48" w:rsidP="00144722">
            <w:pPr>
              <w:widowControl/>
              <w:ind w:firstLine="560"/>
              <w:jc w:val="center"/>
              <w:rPr>
                <w:b/>
                <w:bCs/>
                <w:kern w:val="0"/>
              </w:rPr>
            </w:pPr>
            <w:r w:rsidRPr="003B6915">
              <w:rPr>
                <w:b/>
                <w:bCs/>
                <w:kern w:val="0"/>
              </w:rPr>
              <w:t>合计</w:t>
            </w:r>
          </w:p>
        </w:tc>
        <w:tc>
          <w:tcPr>
            <w:tcW w:w="713" w:type="pct"/>
            <w:tcBorders>
              <w:top w:val="nil"/>
              <w:left w:val="nil"/>
              <w:bottom w:val="single" w:sz="4" w:space="0" w:color="auto"/>
              <w:right w:val="single" w:sz="4" w:space="0" w:color="auto"/>
            </w:tcBorders>
          </w:tcPr>
          <w:p w:rsidR="00D83C48" w:rsidRPr="003B6915" w:rsidRDefault="00D83C48" w:rsidP="00144722">
            <w:pPr>
              <w:widowControl/>
              <w:ind w:firstLine="560"/>
              <w:jc w:val="center"/>
              <w:rPr>
                <w:b/>
                <w:bCs/>
                <w:kern w:val="0"/>
              </w:rPr>
            </w:pPr>
            <w:r w:rsidRPr="003B6915">
              <w:rPr>
                <w:rFonts w:hint="eastAsia"/>
                <w:b/>
                <w:bCs/>
                <w:kern w:val="0"/>
              </w:rPr>
              <w:t>1594.83</w:t>
            </w:r>
          </w:p>
        </w:tc>
        <w:tc>
          <w:tcPr>
            <w:tcW w:w="445" w:type="pct"/>
            <w:tcBorders>
              <w:top w:val="single" w:sz="4" w:space="0" w:color="auto"/>
              <w:left w:val="nil"/>
              <w:bottom w:val="single" w:sz="4" w:space="0" w:color="auto"/>
              <w:right w:val="single" w:sz="4" w:space="0" w:color="auto"/>
            </w:tcBorders>
          </w:tcPr>
          <w:p w:rsidR="00D83C48" w:rsidRPr="003B6915" w:rsidRDefault="00D83C48" w:rsidP="00144722">
            <w:pPr>
              <w:widowControl/>
              <w:ind w:firstLine="560"/>
              <w:jc w:val="center"/>
              <w:rPr>
                <w:b/>
                <w:bCs/>
                <w:kern w:val="0"/>
              </w:rPr>
            </w:pPr>
            <w:r w:rsidRPr="003B6915">
              <w:rPr>
                <w:rFonts w:hint="eastAsia"/>
                <w:b/>
                <w:bCs/>
                <w:kern w:val="0"/>
              </w:rPr>
              <w:t>334.91</w:t>
            </w:r>
          </w:p>
        </w:tc>
        <w:tc>
          <w:tcPr>
            <w:tcW w:w="600"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b/>
                <w:bCs/>
                <w:kern w:val="0"/>
              </w:rPr>
            </w:pPr>
            <w:r w:rsidRPr="003B6915">
              <w:rPr>
                <w:rFonts w:hint="eastAsia"/>
                <w:b/>
                <w:bCs/>
                <w:kern w:val="0"/>
              </w:rPr>
              <w:t>23.92</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b/>
                <w:bCs/>
                <w:kern w:val="0"/>
              </w:rPr>
            </w:pPr>
            <w:r w:rsidRPr="003B6915">
              <w:rPr>
                <w:rFonts w:hint="eastAsia"/>
                <w:b/>
                <w:bCs/>
                <w:kern w:val="0"/>
              </w:rPr>
              <w:t>39.87</w:t>
            </w:r>
          </w:p>
        </w:tc>
        <w:tc>
          <w:tcPr>
            <w:tcW w:w="522"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b/>
                <w:bCs/>
                <w:kern w:val="0"/>
              </w:rPr>
            </w:pPr>
            <w:r w:rsidRPr="003B6915">
              <w:rPr>
                <w:rFonts w:hint="eastAsia"/>
                <w:b/>
                <w:bCs/>
                <w:kern w:val="0"/>
              </w:rPr>
              <w:t>3.19</w:t>
            </w:r>
          </w:p>
        </w:tc>
        <w:tc>
          <w:tcPr>
            <w:tcW w:w="677" w:type="pct"/>
            <w:tcBorders>
              <w:top w:val="nil"/>
              <w:left w:val="single" w:sz="4" w:space="0" w:color="auto"/>
              <w:bottom w:val="single" w:sz="4" w:space="0" w:color="auto"/>
              <w:right w:val="single" w:sz="4" w:space="0" w:color="auto"/>
            </w:tcBorders>
          </w:tcPr>
          <w:p w:rsidR="00D83C48" w:rsidRPr="003B6915" w:rsidRDefault="00D83C48" w:rsidP="00144722">
            <w:pPr>
              <w:widowControl/>
              <w:ind w:firstLine="560"/>
              <w:jc w:val="center"/>
              <w:rPr>
                <w:b/>
                <w:bCs/>
                <w:kern w:val="0"/>
              </w:rPr>
            </w:pPr>
            <w:r w:rsidRPr="003B6915">
              <w:rPr>
                <w:rFonts w:hint="eastAsia"/>
                <w:b/>
                <w:bCs/>
                <w:kern w:val="0"/>
              </w:rPr>
              <w:t>239.22</w:t>
            </w:r>
          </w:p>
        </w:tc>
      </w:tr>
    </w:tbl>
    <w:p w:rsidR="00D83C48" w:rsidRPr="003B6915" w:rsidRDefault="00D83C48" w:rsidP="00144722">
      <w:pPr>
        <w:adjustRightInd w:val="0"/>
        <w:snapToGrid w:val="0"/>
        <w:ind w:firstLine="640"/>
        <w:jc w:val="center"/>
        <w:rPr>
          <w:b/>
          <w:sz w:val="32"/>
          <w:szCs w:val="30"/>
        </w:rPr>
      </w:pPr>
    </w:p>
    <w:p w:rsidR="00D83C48" w:rsidRPr="003B6915" w:rsidRDefault="00D83C48" w:rsidP="00D83C48">
      <w:pPr>
        <w:adjustRightInd w:val="0"/>
        <w:snapToGrid w:val="0"/>
        <w:ind w:firstLine="560"/>
      </w:pPr>
      <w:r w:rsidRPr="003B6915">
        <w:t>从生活污水污染负荷排放量可以看出，污染负荷排放量最严重的为</w:t>
      </w:r>
      <w:r w:rsidRPr="003B6915">
        <w:rPr>
          <w:rFonts w:hint="eastAsia"/>
        </w:rPr>
        <w:t>晋城镇</w:t>
      </w:r>
      <w:r w:rsidRPr="003B6915">
        <w:t>，其次是</w:t>
      </w:r>
      <w:r w:rsidRPr="003B6915">
        <w:rPr>
          <w:rFonts w:hint="eastAsia"/>
        </w:rPr>
        <w:t>宝峰</w:t>
      </w:r>
      <w:r w:rsidRPr="003B6915">
        <w:t>街道办事处、</w:t>
      </w:r>
      <w:r w:rsidRPr="003B6915">
        <w:rPr>
          <w:rFonts w:hint="eastAsia"/>
        </w:rPr>
        <w:t>昆阳</w:t>
      </w:r>
      <w:r w:rsidRPr="003B6915">
        <w:t>街道办事处。</w:t>
      </w:r>
    </w:p>
    <w:p w:rsidR="00D83C48" w:rsidRPr="003B6915" w:rsidRDefault="00D83C48" w:rsidP="00144722">
      <w:pPr>
        <w:pStyle w:val="2"/>
        <w:ind w:firstLine="640"/>
      </w:pPr>
      <w:bookmarkStart w:id="54" w:name="_Toc41079058"/>
      <w:bookmarkStart w:id="55" w:name="_Toc42012118"/>
      <w:r w:rsidRPr="003B6915">
        <w:rPr>
          <w:rFonts w:hint="eastAsia"/>
        </w:rPr>
        <w:t>3.</w:t>
      </w:r>
      <w:r w:rsidR="007143D3" w:rsidRPr="003B6915">
        <w:rPr>
          <w:rFonts w:hint="eastAsia"/>
        </w:rPr>
        <w:t>7</w:t>
      </w:r>
      <w:r w:rsidRPr="003B6915">
        <w:rPr>
          <w:rFonts w:hint="eastAsia"/>
        </w:rPr>
        <w:t>农村生活污水治理存在问题及需求分析</w:t>
      </w:r>
      <w:bookmarkEnd w:id="54"/>
      <w:bookmarkEnd w:id="55"/>
    </w:p>
    <w:p w:rsidR="00D83C48" w:rsidRPr="003B6915" w:rsidRDefault="00D83C48" w:rsidP="00144722">
      <w:pPr>
        <w:pStyle w:val="3"/>
        <w:ind w:firstLine="643"/>
      </w:pPr>
      <w:bookmarkStart w:id="56" w:name="_Toc41079059"/>
      <w:bookmarkStart w:id="57" w:name="_Toc42012119"/>
      <w:r w:rsidRPr="003B6915">
        <w:rPr>
          <w:rFonts w:hint="eastAsia"/>
        </w:rPr>
        <w:t>3.</w:t>
      </w:r>
      <w:r w:rsidR="007143D3" w:rsidRPr="003B6915">
        <w:rPr>
          <w:rFonts w:hint="eastAsia"/>
        </w:rPr>
        <w:t>7</w:t>
      </w:r>
      <w:r w:rsidRPr="003B6915">
        <w:rPr>
          <w:rFonts w:hint="eastAsia"/>
        </w:rPr>
        <w:t xml:space="preserve">.1 </w:t>
      </w:r>
      <w:r w:rsidRPr="003B6915">
        <w:rPr>
          <w:rFonts w:hint="eastAsia"/>
        </w:rPr>
        <w:t>晋宁区农村生活污水污染特点分析</w:t>
      </w:r>
      <w:bookmarkEnd w:id="56"/>
      <w:bookmarkEnd w:id="57"/>
    </w:p>
    <w:p w:rsidR="00D83C48" w:rsidRPr="003B6915" w:rsidRDefault="00D83C48" w:rsidP="00D83C48">
      <w:pPr>
        <w:adjustRightInd w:val="0"/>
        <w:snapToGrid w:val="0"/>
        <w:ind w:firstLine="560"/>
      </w:pPr>
      <w:r w:rsidRPr="003B6915">
        <w:t>（</w:t>
      </w:r>
      <w:r w:rsidRPr="003B6915">
        <w:t>1</w:t>
      </w:r>
      <w:r w:rsidRPr="003B6915">
        <w:t>）污水量</w:t>
      </w:r>
    </w:p>
    <w:p w:rsidR="00D83C48" w:rsidRPr="003B6915" w:rsidRDefault="00D83C48" w:rsidP="00D83C48">
      <w:pPr>
        <w:adjustRightInd w:val="0"/>
        <w:snapToGrid w:val="0"/>
        <w:ind w:firstLine="560"/>
      </w:pPr>
      <w:r w:rsidRPr="003B6915">
        <w:t>从村庄调查和各自然村污染负荷计算分析，晋宁区绝大多数村庄规模较小，且分布较散，单个自然村污水量存在空间分布散、时间分布波动大的特点。</w:t>
      </w:r>
    </w:p>
    <w:p w:rsidR="00D83C48" w:rsidRPr="003B6915" w:rsidRDefault="00D83C48" w:rsidP="00D83C48">
      <w:pPr>
        <w:adjustRightInd w:val="0"/>
        <w:snapToGrid w:val="0"/>
        <w:ind w:firstLine="560"/>
      </w:pPr>
      <w:r w:rsidRPr="003B6915">
        <w:t>（</w:t>
      </w:r>
      <w:r w:rsidRPr="003B6915">
        <w:t>2</w:t>
      </w:r>
      <w:r w:rsidRPr="003B6915">
        <w:t>）污水浓度</w:t>
      </w:r>
    </w:p>
    <w:p w:rsidR="00D83C48" w:rsidRPr="003B6915" w:rsidRDefault="00D83C48" w:rsidP="00D83C48">
      <w:pPr>
        <w:adjustRightInd w:val="0"/>
        <w:snapToGrid w:val="0"/>
        <w:ind w:firstLine="560"/>
      </w:pPr>
      <w:r w:rsidRPr="003B6915">
        <w:t>晋宁区各村庄现状畜禽养殖量较小，其污水浓度总体变化较小，且浓度偏低，影响生活污水浓度的最主要因素与村庄基础设施建设水平的高低有关，其主要影响因素为新房建设配套化粪池的数量和卫生厕所改造的情况有关，由于卫生厕所改造刚起步，因此，最主要的影响因素为化粪池建设数量的多少。</w:t>
      </w:r>
    </w:p>
    <w:p w:rsidR="00D83C48" w:rsidRPr="003B6915" w:rsidRDefault="00D83C48" w:rsidP="00D83C48">
      <w:pPr>
        <w:ind w:firstLine="560"/>
      </w:pPr>
    </w:p>
    <w:p w:rsidR="00D83C48" w:rsidRPr="003B6915" w:rsidRDefault="00D83C48" w:rsidP="00144722">
      <w:pPr>
        <w:pStyle w:val="3"/>
        <w:ind w:firstLine="643"/>
      </w:pPr>
      <w:bookmarkStart w:id="58" w:name="_Toc41079060"/>
      <w:bookmarkStart w:id="59" w:name="_Toc42012120"/>
      <w:r w:rsidRPr="003B6915">
        <w:rPr>
          <w:rFonts w:hint="eastAsia"/>
        </w:rPr>
        <w:t>3.</w:t>
      </w:r>
      <w:r w:rsidR="007143D3" w:rsidRPr="003B6915">
        <w:rPr>
          <w:rFonts w:hint="eastAsia"/>
        </w:rPr>
        <w:t>7</w:t>
      </w:r>
      <w:r w:rsidRPr="003B6915">
        <w:rPr>
          <w:rFonts w:hint="eastAsia"/>
        </w:rPr>
        <w:t xml:space="preserve">.2 </w:t>
      </w:r>
      <w:r w:rsidRPr="003B6915">
        <w:rPr>
          <w:rFonts w:hint="eastAsia"/>
        </w:rPr>
        <w:t>已建污水治理设施存在问题及需求分析</w:t>
      </w:r>
      <w:bookmarkEnd w:id="58"/>
      <w:bookmarkEnd w:id="59"/>
    </w:p>
    <w:p w:rsidR="00D83C48" w:rsidRPr="003B6915" w:rsidRDefault="00D83C48" w:rsidP="00D83C48">
      <w:pPr>
        <w:adjustRightInd w:val="0"/>
        <w:snapToGrid w:val="0"/>
        <w:ind w:firstLine="560"/>
      </w:pPr>
      <w:r w:rsidRPr="003B6915">
        <w:t>（</w:t>
      </w:r>
      <w:r w:rsidRPr="003B6915">
        <w:t>1</w:t>
      </w:r>
      <w:r w:rsidRPr="003B6915">
        <w:t>）缺乏系统性</w:t>
      </w:r>
    </w:p>
    <w:p w:rsidR="00D83C48" w:rsidRPr="003B6915" w:rsidRDefault="00D83C48" w:rsidP="00D83C48">
      <w:pPr>
        <w:adjustRightInd w:val="0"/>
        <w:snapToGrid w:val="0"/>
        <w:ind w:firstLine="560"/>
      </w:pPr>
      <w:r w:rsidRPr="003B6915">
        <w:t>受过往农村环境综合治理性工程资金少、时间间隔长、单个村庄资金投入不足的</w:t>
      </w:r>
      <w:r w:rsidRPr="003B6915">
        <w:lastRenderedPageBreak/>
        <w:t>影响，已建农村生活污水治理设施布点分散，彼此之间也缺少相互联系，几乎无系统性而言。</w:t>
      </w:r>
    </w:p>
    <w:p w:rsidR="00D83C48" w:rsidRPr="003B6915" w:rsidRDefault="00D83C48" w:rsidP="00D83C48">
      <w:pPr>
        <w:adjustRightInd w:val="0"/>
        <w:snapToGrid w:val="0"/>
        <w:ind w:firstLine="560"/>
      </w:pPr>
      <w:r w:rsidRPr="003B6915">
        <w:t>（</w:t>
      </w:r>
      <w:r w:rsidRPr="003B6915">
        <w:t>2</w:t>
      </w:r>
      <w:r w:rsidRPr="003B6915">
        <w:t>）功能性不足</w:t>
      </w:r>
    </w:p>
    <w:p w:rsidR="00D83C48" w:rsidRPr="003B6915" w:rsidRDefault="00D83C48" w:rsidP="00D83C48">
      <w:pPr>
        <w:adjustRightInd w:val="0"/>
        <w:snapToGrid w:val="0"/>
        <w:ind w:firstLine="560"/>
      </w:pPr>
      <w:r w:rsidRPr="003B6915">
        <w:t>农村生活污水从雨污排水体制到现在提倡的分流制，经历了近</w:t>
      </w:r>
      <w:r w:rsidRPr="003B6915">
        <w:t>10</w:t>
      </w:r>
      <w:r w:rsidRPr="003B6915">
        <w:t>年的历程，其末端配套污水处理设施也反复在污染物削减和达标排放之间彷徨不定，这些问题在晋宁区已建农村生活污水处理设施的具体体现为，排水体制以雨污合流为主和末端处理系统以污染物削减为主，总结下来就是一刀切，建成后的运行效果，与预期差距较大。</w:t>
      </w:r>
    </w:p>
    <w:p w:rsidR="00D83C48" w:rsidRPr="003B6915" w:rsidRDefault="00D83C48" w:rsidP="00D83C48">
      <w:pPr>
        <w:adjustRightInd w:val="0"/>
        <w:snapToGrid w:val="0"/>
        <w:ind w:firstLine="560"/>
      </w:pPr>
      <w:r w:rsidRPr="003B6915">
        <w:t>（</w:t>
      </w:r>
      <w:r w:rsidRPr="003B6915">
        <w:t>3</w:t>
      </w:r>
      <w:r w:rsidRPr="003B6915">
        <w:t>）针对性不够</w:t>
      </w:r>
    </w:p>
    <w:p w:rsidR="00D83C48" w:rsidRPr="003B6915" w:rsidRDefault="00D83C48" w:rsidP="00D83C48">
      <w:pPr>
        <w:adjustRightInd w:val="0"/>
        <w:snapToGrid w:val="0"/>
        <w:ind w:firstLine="560"/>
      </w:pPr>
      <w:r w:rsidRPr="003B6915">
        <w:t>晋宁区村庄数量总体较少，但人口数量比例大，邻水的村庄数量和人口数量较少，加上多数村庄复杂的地形地貌、村庄自身对污水治理的需求不同和村庄所处环境需要污水排放标准的差别，一刀切的农村生活污水治理模式，其针对性明显不够。</w:t>
      </w:r>
    </w:p>
    <w:p w:rsidR="00D83C48" w:rsidRPr="003B6915" w:rsidRDefault="00D83C48" w:rsidP="00D83C48">
      <w:pPr>
        <w:adjustRightInd w:val="0"/>
        <w:snapToGrid w:val="0"/>
        <w:ind w:firstLine="560"/>
      </w:pPr>
      <w:r w:rsidRPr="003B6915">
        <w:t>（</w:t>
      </w:r>
      <w:r w:rsidRPr="003B6915">
        <w:t>4</w:t>
      </w:r>
      <w:r w:rsidRPr="003B6915">
        <w:t>）运维管理保障性差</w:t>
      </w:r>
    </w:p>
    <w:p w:rsidR="00D83C48" w:rsidRPr="003B6915" w:rsidRDefault="00D83C48" w:rsidP="00D83C48">
      <w:pPr>
        <w:adjustRightInd w:val="0"/>
        <w:snapToGrid w:val="0"/>
        <w:ind w:firstLine="560"/>
      </w:pPr>
      <w:r w:rsidRPr="003B6915">
        <w:t>晋宁区内已建村庄生活污水治理设施的运维</w:t>
      </w:r>
      <w:r w:rsidRPr="003B6915">
        <w:rPr>
          <w:szCs w:val="28"/>
        </w:rPr>
        <w:t>仅有少部分</w:t>
      </w:r>
      <w:r w:rsidRPr="003B6915">
        <w:rPr>
          <w:rFonts w:hint="eastAsia"/>
          <w:szCs w:val="28"/>
        </w:rPr>
        <w:t>委托</w:t>
      </w:r>
      <w:r w:rsidRPr="003B6915">
        <w:rPr>
          <w:szCs w:val="28"/>
        </w:rPr>
        <w:t>昆明滇池水务股份有限公司进行</w:t>
      </w:r>
      <w:r w:rsidRPr="003B6915">
        <w:rPr>
          <w:rFonts w:hint="eastAsia"/>
          <w:szCs w:val="28"/>
        </w:rPr>
        <w:t>，</w:t>
      </w:r>
      <w:r w:rsidRPr="003B6915">
        <w:rPr>
          <w:szCs w:val="28"/>
        </w:rPr>
        <w:t>多数污水治理设施的运维是交由</w:t>
      </w:r>
      <w:r w:rsidRPr="003B6915">
        <w:t>当地乡镇或社区政府，然后安排一名兼职或村民管理，其管理多停留在栅渣及漂浮垃圾打捞上，运维管理水平低，污水处理设施难以持续有效地发挥作用。</w:t>
      </w:r>
    </w:p>
    <w:p w:rsidR="00D83C48" w:rsidRPr="003B6915" w:rsidRDefault="00D83C48" w:rsidP="00D83C48">
      <w:pPr>
        <w:adjustRightInd w:val="0"/>
        <w:snapToGrid w:val="0"/>
        <w:ind w:firstLine="560"/>
      </w:pPr>
      <w:r w:rsidRPr="003B6915">
        <w:t>（</w:t>
      </w:r>
      <w:r w:rsidRPr="003B6915">
        <w:t>5</w:t>
      </w:r>
      <w:r w:rsidRPr="003B6915">
        <w:t>）资金投入力度不够</w:t>
      </w:r>
    </w:p>
    <w:p w:rsidR="00D83C48" w:rsidRPr="003B6915" w:rsidRDefault="00D83C48" w:rsidP="00D83C48">
      <w:pPr>
        <w:adjustRightInd w:val="0"/>
        <w:snapToGrid w:val="0"/>
        <w:ind w:firstLine="560"/>
      </w:pPr>
      <w:r w:rsidRPr="003B6915">
        <w:t>由于晋宁区农村数量多、分布广、人口众多，后期运维资金投入力度不足，污水处理设施无法保证正常运行，污水处理系统处于停运</w:t>
      </w:r>
      <w:r w:rsidRPr="003B6915">
        <w:rPr>
          <w:rFonts w:hint="eastAsia"/>
        </w:rPr>
        <w:t>、</w:t>
      </w:r>
      <w:r w:rsidRPr="003B6915">
        <w:t>需改造修缮状态，没有达到污水处理要求。</w:t>
      </w:r>
    </w:p>
    <w:p w:rsidR="00D83C48" w:rsidRPr="003B6915" w:rsidRDefault="00D83C48" w:rsidP="00D83C48">
      <w:pPr>
        <w:ind w:firstLine="560"/>
      </w:pPr>
    </w:p>
    <w:p w:rsidR="00D83C48" w:rsidRPr="003B6915" w:rsidRDefault="00D83C48" w:rsidP="00144722">
      <w:pPr>
        <w:pStyle w:val="3"/>
        <w:ind w:firstLine="643"/>
      </w:pPr>
      <w:bookmarkStart w:id="60" w:name="_Toc41079061"/>
      <w:bookmarkStart w:id="61" w:name="_Toc42012121"/>
      <w:r w:rsidRPr="003B6915">
        <w:rPr>
          <w:rFonts w:hint="eastAsia"/>
        </w:rPr>
        <w:t>3.</w:t>
      </w:r>
      <w:r w:rsidR="007143D3" w:rsidRPr="003B6915">
        <w:rPr>
          <w:rFonts w:hint="eastAsia"/>
        </w:rPr>
        <w:t>7</w:t>
      </w:r>
      <w:r w:rsidRPr="003B6915">
        <w:rPr>
          <w:rFonts w:hint="eastAsia"/>
        </w:rPr>
        <w:t xml:space="preserve">.3 </w:t>
      </w:r>
      <w:r w:rsidRPr="003B6915">
        <w:rPr>
          <w:rFonts w:hint="eastAsia"/>
        </w:rPr>
        <w:t>规划污水治理设施需求分析</w:t>
      </w:r>
      <w:bookmarkEnd w:id="60"/>
      <w:bookmarkEnd w:id="61"/>
    </w:p>
    <w:p w:rsidR="00D83C48" w:rsidRPr="003B6915" w:rsidRDefault="00D83C48" w:rsidP="00D83C48">
      <w:pPr>
        <w:adjustRightInd w:val="0"/>
        <w:snapToGrid w:val="0"/>
        <w:ind w:firstLine="560"/>
      </w:pPr>
      <w:r w:rsidRPr="003B6915">
        <w:t>（</w:t>
      </w:r>
      <w:r w:rsidRPr="003B6915">
        <w:t>1</w:t>
      </w:r>
      <w:r w:rsidRPr="003B6915">
        <w:t>）需要统一思想，量力而行</w:t>
      </w:r>
    </w:p>
    <w:p w:rsidR="00D83C48" w:rsidRPr="003B6915" w:rsidRDefault="00D83C48" w:rsidP="00D83C48">
      <w:pPr>
        <w:adjustRightInd w:val="0"/>
        <w:snapToGrid w:val="0"/>
        <w:ind w:firstLine="560"/>
      </w:pPr>
      <w:r w:rsidRPr="003B6915">
        <w:t>晋宁区全区</w:t>
      </w:r>
      <w:r w:rsidRPr="003B6915">
        <w:rPr>
          <w:rFonts w:hint="eastAsia"/>
        </w:rPr>
        <w:t>2</w:t>
      </w:r>
      <w:r w:rsidRPr="003B6915">
        <w:t>乡</w:t>
      </w:r>
      <w:r w:rsidRPr="003B6915">
        <w:rPr>
          <w:rFonts w:hint="eastAsia"/>
        </w:rPr>
        <w:t>4</w:t>
      </w:r>
      <w:r w:rsidRPr="003B6915">
        <w:t>镇</w:t>
      </w:r>
      <w:r w:rsidRPr="003B6915">
        <w:t>2</w:t>
      </w:r>
      <w:r w:rsidRPr="003B6915">
        <w:t>个街道办共计</w:t>
      </w:r>
      <w:r w:rsidRPr="003B6915">
        <w:rPr>
          <w:rFonts w:hint="eastAsia"/>
        </w:rPr>
        <w:t>125</w:t>
      </w:r>
      <w:r w:rsidRPr="003B6915">
        <w:t>个</w:t>
      </w:r>
      <w:r w:rsidRPr="003B6915">
        <w:rPr>
          <w:rFonts w:hint="eastAsia"/>
        </w:rPr>
        <w:t>村委会、</w:t>
      </w:r>
      <w:r w:rsidRPr="003B6915">
        <w:rPr>
          <w:rFonts w:hint="eastAsia"/>
        </w:rPr>
        <w:t>494</w:t>
      </w:r>
      <w:r w:rsidRPr="003B6915">
        <w:rPr>
          <w:rFonts w:hint="eastAsia"/>
        </w:rPr>
        <w:t>个自然村</w:t>
      </w:r>
      <w:r w:rsidRPr="003B6915">
        <w:t>，乡村农户</w:t>
      </w:r>
      <w:r w:rsidRPr="003B6915">
        <w:rPr>
          <w:rFonts w:hint="eastAsia"/>
        </w:rPr>
        <w:t>68427</w:t>
      </w:r>
      <w:r w:rsidRPr="003B6915">
        <w:t>户、</w:t>
      </w:r>
      <w:r w:rsidRPr="003B6915">
        <w:rPr>
          <w:rFonts w:hint="eastAsia"/>
        </w:rPr>
        <w:t>225801</w:t>
      </w:r>
      <w:r w:rsidRPr="003B6915">
        <w:t>人</w:t>
      </w:r>
      <w:r w:rsidRPr="003B6915">
        <w:rPr>
          <w:rFonts w:hint="eastAsia"/>
        </w:rPr>
        <w:t>，</w:t>
      </w:r>
      <w:r w:rsidRPr="003B6915">
        <w:t>如若短期内进行全覆盖治理，资金问题难以解决，考虑到资金缺口问题，放眼未来</w:t>
      </w:r>
      <w:r w:rsidRPr="003B6915">
        <w:t>10</w:t>
      </w:r>
      <w:r w:rsidRPr="003B6915">
        <w:t>到</w:t>
      </w:r>
      <w:r w:rsidRPr="003B6915">
        <w:t>20</w:t>
      </w:r>
      <w:r w:rsidRPr="003B6915">
        <w:t>年，全区上下，需要统一思想，</w:t>
      </w:r>
      <w:r w:rsidRPr="003B6915">
        <w:t>“</w:t>
      </w:r>
      <w:r w:rsidRPr="003B6915">
        <w:t>统筹规划、分期分步、量力而行</w:t>
      </w:r>
      <w:r w:rsidRPr="003B6915">
        <w:t>”</w:t>
      </w:r>
      <w:r w:rsidRPr="003B6915">
        <w:t>，制定合理的规划目标。</w:t>
      </w:r>
    </w:p>
    <w:p w:rsidR="00D83C48" w:rsidRPr="003B6915" w:rsidRDefault="00D83C48" w:rsidP="00D83C48">
      <w:pPr>
        <w:adjustRightInd w:val="0"/>
        <w:snapToGrid w:val="0"/>
        <w:ind w:firstLine="560"/>
      </w:pPr>
      <w:r w:rsidRPr="003B6915">
        <w:t>（</w:t>
      </w:r>
      <w:r w:rsidRPr="003B6915">
        <w:t>2</w:t>
      </w:r>
      <w:r w:rsidRPr="003B6915">
        <w:t>）需要对规划落实的长期性有充分的思想准备</w:t>
      </w:r>
    </w:p>
    <w:p w:rsidR="00D83C48" w:rsidRPr="003B6915" w:rsidRDefault="00D83C48" w:rsidP="00D83C48">
      <w:pPr>
        <w:adjustRightInd w:val="0"/>
        <w:snapToGrid w:val="0"/>
        <w:ind w:firstLine="560"/>
      </w:pPr>
      <w:r w:rsidRPr="003B6915">
        <w:t>根据规划指南，近期为</w:t>
      </w:r>
      <w:r w:rsidRPr="003B6915">
        <w:t>2020</w:t>
      </w:r>
      <w:r w:rsidRPr="003B6915">
        <w:t>年，时间紧、资金有限，能够实施农村生活污水治理的村庄不多，因此，需要把大量急需治理的村庄安排至中、远期，甚至远景规划中。</w:t>
      </w:r>
    </w:p>
    <w:p w:rsidR="00D83C48" w:rsidRPr="003B6915" w:rsidRDefault="00D83C48" w:rsidP="00D83C48">
      <w:pPr>
        <w:adjustRightInd w:val="0"/>
        <w:snapToGrid w:val="0"/>
        <w:ind w:firstLine="560"/>
      </w:pPr>
      <w:r w:rsidRPr="003B6915">
        <w:t>（</w:t>
      </w:r>
      <w:r w:rsidRPr="003B6915">
        <w:t>3</w:t>
      </w:r>
      <w:r w:rsidRPr="003B6915">
        <w:t>）需要多方开拓建设资金筹集渠道</w:t>
      </w:r>
    </w:p>
    <w:p w:rsidR="00D83C48" w:rsidRPr="003B6915" w:rsidRDefault="00D83C48" w:rsidP="00D83C48">
      <w:pPr>
        <w:adjustRightInd w:val="0"/>
        <w:snapToGrid w:val="0"/>
        <w:ind w:firstLine="560"/>
      </w:pPr>
      <w:r w:rsidRPr="003B6915">
        <w:t>传统的资金筹措方式主要是地方各部门向各上级机关申请，以中央为主、省级为辅、以下各级地方政府适当配套，资金量有限，且难以整合、预测、评估，因此，针对规划拟建的农村生活污水治理项目，首先需要对项目的申请进行整合，其次需要积极开拓其他渠道资金，如贷款、引入第三方建设等。</w:t>
      </w:r>
    </w:p>
    <w:p w:rsidR="00D83C48" w:rsidRPr="003B6915" w:rsidRDefault="00D83C48" w:rsidP="00D83C48">
      <w:pPr>
        <w:adjustRightInd w:val="0"/>
        <w:snapToGrid w:val="0"/>
        <w:ind w:firstLine="560"/>
      </w:pPr>
      <w:r w:rsidRPr="003B6915">
        <w:t>（</w:t>
      </w:r>
      <w:r w:rsidRPr="003B6915">
        <w:t>4</w:t>
      </w:r>
      <w:r w:rsidRPr="003B6915">
        <w:t>）需要</w:t>
      </w:r>
      <w:r w:rsidRPr="003B6915">
        <w:rPr>
          <w:rFonts w:hint="eastAsia"/>
        </w:rPr>
        <w:t>提升</w:t>
      </w:r>
      <w:r w:rsidRPr="003B6915">
        <w:t>第三方运营管理模式的覆盖率</w:t>
      </w:r>
    </w:p>
    <w:p w:rsidR="00D83C48" w:rsidRPr="003B6915" w:rsidRDefault="00D83C48" w:rsidP="00D83C48">
      <w:pPr>
        <w:adjustRightInd w:val="0"/>
        <w:snapToGrid w:val="0"/>
        <w:ind w:firstLine="560"/>
      </w:pPr>
      <w:r w:rsidRPr="003B6915">
        <w:t>目前晋宁区仅有</w:t>
      </w:r>
      <w:r w:rsidRPr="003B6915">
        <w:rPr>
          <w:rFonts w:hint="eastAsia"/>
        </w:rPr>
        <w:t>28%</w:t>
      </w:r>
      <w:r w:rsidRPr="003B6915">
        <w:t>的污水治理设施交由第三方进行运维工作</w:t>
      </w:r>
      <w:r w:rsidRPr="003B6915">
        <w:rPr>
          <w:rFonts w:hint="eastAsia"/>
        </w:rPr>
        <w:t>，</w:t>
      </w:r>
      <w:r w:rsidRPr="003B6915">
        <w:t>多数</w:t>
      </w:r>
      <w:r w:rsidRPr="003B6915">
        <w:rPr>
          <w:szCs w:val="28"/>
        </w:rPr>
        <w:t>的设施运维是交由</w:t>
      </w:r>
      <w:r w:rsidRPr="003B6915">
        <w:t>当地乡镇或社区政府进行</w:t>
      </w:r>
      <w:r w:rsidRPr="003B6915">
        <w:rPr>
          <w:rFonts w:hint="eastAsia"/>
        </w:rPr>
        <w:t>，</w:t>
      </w:r>
      <w:r w:rsidRPr="003B6915">
        <w:t>而现有的属地自行运行管护模式，存在问题颇多，最主要的问题体现在运维资金和运维专业水平的欠缺上，努力提升第三方运行管护模式的覆盖率，以政府购买服务方式，集中有限的运维资金，提高运维的专业性。</w:t>
      </w:r>
    </w:p>
    <w:p w:rsidR="002E65F7" w:rsidRPr="003B6915" w:rsidRDefault="002E65F7" w:rsidP="002E65F7">
      <w:pPr>
        <w:adjustRightInd w:val="0"/>
        <w:snapToGrid w:val="0"/>
        <w:spacing w:line="560" w:lineRule="exact"/>
        <w:ind w:firstLineChars="200" w:firstLine="560"/>
      </w:pPr>
    </w:p>
    <w:p w:rsidR="002E65F7" w:rsidRPr="003B6915" w:rsidRDefault="002E65F7" w:rsidP="00144722">
      <w:pPr>
        <w:widowControl/>
        <w:ind w:firstLine="720"/>
        <w:jc w:val="left"/>
        <w:rPr>
          <w:rFonts w:eastAsia="方正小标宋_GBK"/>
          <w:sz w:val="36"/>
          <w:szCs w:val="32"/>
        </w:rPr>
      </w:pPr>
      <w:bookmarkStart w:id="62" w:name="_Toc38266685"/>
      <w:bookmarkStart w:id="63" w:name="_Toc30316812"/>
      <w:bookmarkStart w:id="64" w:name="_Toc9587854"/>
      <w:bookmarkStart w:id="65" w:name="_Toc14773735"/>
      <w:bookmarkStart w:id="66" w:name="_Toc1562985"/>
      <w:bookmarkStart w:id="67" w:name="_Toc11472"/>
      <w:bookmarkStart w:id="68" w:name="_Toc27604"/>
      <w:bookmarkStart w:id="69" w:name="_Toc6802"/>
      <w:bookmarkStart w:id="70" w:name="_Toc18831"/>
      <w:bookmarkStart w:id="71" w:name="_Toc12272"/>
      <w:bookmarkStart w:id="72" w:name="_Toc20271"/>
      <w:bookmarkStart w:id="73" w:name="_Toc6391"/>
      <w:r w:rsidRPr="003B6915">
        <w:rPr>
          <w:rFonts w:eastAsia="方正小标宋_GBK"/>
          <w:sz w:val="36"/>
          <w:szCs w:val="32"/>
        </w:rPr>
        <w:br w:type="page"/>
      </w:r>
    </w:p>
    <w:p w:rsidR="00EF745B" w:rsidRPr="003B6915" w:rsidRDefault="00EE735A" w:rsidP="00144722">
      <w:pPr>
        <w:ind w:firstLine="720"/>
        <w:jc w:val="left"/>
        <w:outlineLvl w:val="0"/>
        <w:rPr>
          <w:rFonts w:eastAsia="方正小标宋_GBK"/>
          <w:sz w:val="36"/>
          <w:szCs w:val="32"/>
        </w:rPr>
      </w:pPr>
      <w:bookmarkStart w:id="74" w:name="_Toc42012122"/>
      <w:r w:rsidRPr="003B6915">
        <w:rPr>
          <w:rFonts w:eastAsia="方正小标宋_GBK"/>
          <w:sz w:val="36"/>
          <w:szCs w:val="32"/>
        </w:rPr>
        <w:lastRenderedPageBreak/>
        <w:t>第四章《规划》主要内容和成果说明</w:t>
      </w:r>
      <w:bookmarkEnd w:id="62"/>
      <w:bookmarkEnd w:id="74"/>
    </w:p>
    <w:p w:rsidR="00A90DC2" w:rsidRPr="003B6915" w:rsidRDefault="00A90DC2" w:rsidP="00892068">
      <w:pPr>
        <w:spacing w:beforeLines="50" w:before="120"/>
        <w:ind w:firstLine="560"/>
        <w:jc w:val="left"/>
        <w:outlineLvl w:val="1"/>
        <w:rPr>
          <w:rFonts w:ascii="方正仿宋_GB2312" w:eastAsia="方正仿宋_GB2312" w:hAnsi="方正仿宋_GB2312" w:cs="方正仿宋_GB2312"/>
          <w:b/>
          <w:szCs w:val="28"/>
        </w:rPr>
      </w:pPr>
      <w:bookmarkStart w:id="75" w:name="_Toc39149386"/>
      <w:bookmarkStart w:id="76" w:name="_Toc40341411"/>
      <w:bookmarkStart w:id="77" w:name="_Toc42012123"/>
      <w:r w:rsidRPr="003B6915">
        <w:rPr>
          <w:rFonts w:ascii="方正仿宋_GB2312" w:eastAsia="方正仿宋_GB2312" w:hAnsi="方正仿宋_GB2312" w:cs="方正仿宋_GB2312" w:hint="eastAsia"/>
          <w:b/>
          <w:szCs w:val="28"/>
        </w:rPr>
        <w:t>4.1总体布局</w:t>
      </w:r>
      <w:bookmarkEnd w:id="75"/>
      <w:bookmarkEnd w:id="76"/>
      <w:bookmarkEnd w:id="77"/>
    </w:p>
    <w:p w:rsidR="00A90DC2" w:rsidRPr="003B6915" w:rsidRDefault="00A90DC2" w:rsidP="00144722">
      <w:pPr>
        <w:pStyle w:val="3"/>
        <w:widowControl/>
        <w:tabs>
          <w:tab w:val="left" w:pos="425"/>
        </w:tabs>
        <w:adjustRightInd w:val="0"/>
        <w:snapToGrid w:val="0"/>
        <w:spacing w:before="0" w:after="0" w:line="600" w:lineRule="exact"/>
        <w:ind w:firstLine="560"/>
        <w:jc w:val="left"/>
        <w:rPr>
          <w:rFonts w:ascii="方正仿宋_GB2312" w:eastAsia="方正仿宋_GB2312" w:hAnsi="方正仿宋_GB2312" w:cs="方正仿宋_GB2312"/>
          <w:kern w:val="0"/>
          <w:sz w:val="28"/>
          <w:szCs w:val="28"/>
        </w:rPr>
      </w:pPr>
      <w:bookmarkStart w:id="78" w:name="_Toc39149387"/>
      <w:bookmarkStart w:id="79" w:name="_Toc40341412"/>
      <w:bookmarkStart w:id="80" w:name="_Toc42012124"/>
      <w:r w:rsidRPr="003B6915">
        <w:rPr>
          <w:rFonts w:ascii="方正仿宋_GB2312" w:eastAsia="方正仿宋_GB2312" w:hAnsi="方正仿宋_GB2312" w:cs="方正仿宋_GB2312" w:hint="eastAsia"/>
          <w:kern w:val="0"/>
          <w:sz w:val="28"/>
          <w:szCs w:val="28"/>
        </w:rPr>
        <w:t>4.1.1布局原则</w:t>
      </w:r>
      <w:bookmarkEnd w:id="78"/>
      <w:bookmarkEnd w:id="79"/>
      <w:bookmarkEnd w:id="80"/>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（1）合理利用现有处理设施；</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（2）分区分重点规划；</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（3）统筹城乡发展，优先纳管。</w:t>
      </w:r>
    </w:p>
    <w:p w:rsidR="00A90DC2" w:rsidRPr="003B6915" w:rsidRDefault="00A90DC2" w:rsidP="00144722">
      <w:pPr>
        <w:pStyle w:val="3"/>
        <w:widowControl/>
        <w:tabs>
          <w:tab w:val="left" w:pos="425"/>
        </w:tabs>
        <w:adjustRightInd w:val="0"/>
        <w:snapToGrid w:val="0"/>
        <w:spacing w:before="0" w:after="0" w:line="600" w:lineRule="exact"/>
        <w:ind w:firstLine="560"/>
        <w:jc w:val="left"/>
        <w:rPr>
          <w:rFonts w:ascii="方正仿宋_GB2312" w:eastAsia="方正仿宋_GB2312" w:hAnsi="方正仿宋_GB2312" w:cs="方正仿宋_GB2312"/>
          <w:kern w:val="0"/>
          <w:sz w:val="28"/>
          <w:szCs w:val="28"/>
        </w:rPr>
      </w:pPr>
      <w:bookmarkStart w:id="81" w:name="_Toc39149388"/>
      <w:bookmarkStart w:id="82" w:name="_Toc40341413"/>
      <w:bookmarkStart w:id="83" w:name="_Toc42012125"/>
      <w:r w:rsidRPr="003B6915">
        <w:rPr>
          <w:rFonts w:ascii="方正仿宋_GB2312" w:eastAsia="方正仿宋_GB2312" w:hAnsi="方正仿宋_GB2312" w:cs="方正仿宋_GB2312" w:hint="eastAsia"/>
          <w:kern w:val="0"/>
          <w:sz w:val="28"/>
          <w:szCs w:val="28"/>
        </w:rPr>
        <w:t>4.1.2村落分区分类</w:t>
      </w:r>
      <w:bookmarkEnd w:id="81"/>
      <w:bookmarkEnd w:id="82"/>
      <w:bookmarkEnd w:id="83"/>
    </w:p>
    <w:p w:rsidR="00A90DC2" w:rsidRPr="003B6915" w:rsidRDefault="00A92FEF"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晋宁</w:t>
      </w:r>
      <w:r w:rsidR="002909B1" w:rsidRPr="003B6915">
        <w:rPr>
          <w:rFonts w:ascii="方正仿宋_GB2312" w:eastAsia="方正仿宋_GB2312" w:hAnsi="方正仿宋_GB2312" w:cs="方正仿宋_GB2312" w:hint="eastAsia"/>
          <w:szCs w:val="28"/>
        </w:rPr>
        <w:t>县大</w:t>
      </w:r>
      <w:r w:rsidRPr="003B6915">
        <w:rPr>
          <w:rFonts w:ascii="方正仿宋_GB2312" w:eastAsia="方正仿宋_GB2312" w:hAnsi="方正仿宋_GB2312" w:cs="方正仿宋_GB2312" w:hint="eastAsia"/>
          <w:szCs w:val="28"/>
        </w:rPr>
        <w:t>部分人口集中在坝区，少数人口位于山区半山区，自然村相对较为集中</w:t>
      </w:r>
      <w:r w:rsidR="002909B1" w:rsidRPr="003B6915">
        <w:rPr>
          <w:rFonts w:ascii="方正仿宋_GB2312" w:eastAsia="方正仿宋_GB2312" w:hAnsi="方正仿宋_GB2312" w:cs="方正仿宋_GB2312" w:hint="eastAsia"/>
          <w:szCs w:val="28"/>
        </w:rPr>
        <w:t>。部分山区半山区村庄人口较少，区域相对较为干旱，污水量少，有部分村庄位于水源区内，对饮用水源地产生一定影响。</w:t>
      </w:r>
      <w:r w:rsidR="00A90DC2" w:rsidRPr="003B6915">
        <w:rPr>
          <w:rFonts w:ascii="方正仿宋_GB2312" w:eastAsia="方正仿宋_GB2312" w:hAnsi="方正仿宋_GB2312" w:cs="方正仿宋_GB2312" w:hint="eastAsia"/>
          <w:szCs w:val="28"/>
        </w:rPr>
        <w:t>根据分区规划思想，</w:t>
      </w:r>
      <w:r w:rsidRPr="003B6915">
        <w:rPr>
          <w:rFonts w:ascii="方正仿宋_GB2312" w:eastAsia="方正仿宋_GB2312" w:hAnsi="方正仿宋_GB2312" w:cs="方正仿宋_GB2312" w:hint="eastAsia"/>
          <w:szCs w:val="28"/>
        </w:rPr>
        <w:t>晋宁县</w:t>
      </w:r>
      <w:r w:rsidR="00A90DC2" w:rsidRPr="003B6915">
        <w:rPr>
          <w:rFonts w:ascii="方正仿宋_GB2312" w:eastAsia="方正仿宋_GB2312" w:hAnsi="方正仿宋_GB2312" w:cs="方正仿宋_GB2312" w:hint="eastAsia"/>
          <w:szCs w:val="28"/>
        </w:rPr>
        <w:t>分为重点建设村、生态敏感村和其他村庄三大类，详细分为，其各自特点分析如下：</w:t>
      </w:r>
    </w:p>
    <w:p w:rsidR="00A92FEF" w:rsidRPr="003B6915" w:rsidRDefault="00A92FEF" w:rsidP="00A92FEF">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（1）重点建设村：村落具有重要示范、辐射、引领意义的村庄。</w:t>
      </w:r>
    </w:p>
    <w:p w:rsidR="00A92FEF" w:rsidRPr="003B6915" w:rsidRDefault="00A92FEF" w:rsidP="00A92FEF">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①县城郊区村庄、乡镇周边村庄：紧邻晋宁区城区和各乡镇周边村庄，人口密集，在全区经济发展水平较高，基础设施好，能实现纳管。根据现场调查情况及统计，县城郊区需要治理的村庄主要包括昆阳街道办事处的2个自然村，乡镇周边需要治理的村庄主要包括晋城镇、二街镇和夕阳彝族乡的4个自然村。</w:t>
      </w:r>
    </w:p>
    <w:p w:rsidR="00A92FEF" w:rsidRPr="003B6915" w:rsidRDefault="00A92FEF" w:rsidP="00A92FEF">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②传统村、美丽乡村：是列入中国传统村落目录的村庄和列入云南省省级和州市级美丽乡村建设的村庄。村庄人口相对集中、村内整体环境卫生较好，基础设施较好。根据调查及统计，共有5个传统村落自然村，1个美丽乡村自然村。</w:t>
      </w:r>
    </w:p>
    <w:p w:rsidR="00A92FEF" w:rsidRPr="003B6915" w:rsidRDefault="00A92FEF" w:rsidP="00A92FEF">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③移民搬迁安置点：统一规划建设，地势相对较为平缓，路面硬化，人口集中，利于实现生活污水集中收集处理。根据现场调查和晋宁县城总体规划，共有需要治理的易地移民搬迁安置点6个。</w:t>
      </w:r>
    </w:p>
    <w:p w:rsidR="00A92FEF" w:rsidRPr="003B6915" w:rsidRDefault="00A92FEF" w:rsidP="00A92FEF">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④中心村：具有一定人口规模，公共设施较为齐全的农村社区，便于实现生活污</w:t>
      </w:r>
      <w:r w:rsidRPr="003B6915">
        <w:rPr>
          <w:rFonts w:ascii="方正仿宋_GB2312" w:eastAsia="方正仿宋_GB2312" w:hAnsi="方正仿宋_GB2312" w:cs="方正仿宋_GB2312" w:hint="eastAsia"/>
          <w:szCs w:val="28"/>
        </w:rPr>
        <w:t>水集中收集处理。根据现场调查和晋宁县城总体规划，共有需要治理的中心村3个。</w:t>
      </w:r>
    </w:p>
    <w:p w:rsidR="00A92FEF" w:rsidRPr="003B6915" w:rsidRDefault="00A92FEF" w:rsidP="00A92FEF">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（2）生态敏感村：主要涉及饮用水源地保护区内村庄、滇池流域内村庄。</w:t>
      </w:r>
    </w:p>
    <w:p w:rsidR="00A92FEF" w:rsidRPr="003B6915" w:rsidRDefault="00A92FEF" w:rsidP="00A92FEF">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①饮用水源地保护区内村庄：主要包括柴河水库、大河水库、洛武河水库和双龙水库4个晋宁区饮用水源地水库保护区内的9个自然村。涉及自然村主要分布于宝峰街道和六街镇。由于保护区内村庄涉及敏感性水域，因此该保护区区村庄推荐集中处理模式；</w:t>
      </w:r>
    </w:p>
    <w:p w:rsidR="00A92FEF" w:rsidRPr="003B6915" w:rsidRDefault="00A92FEF" w:rsidP="00A92FEF">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②滇池流域内村庄：晋宁区大部分地区位于滇池流域内，分布有8条入滇河道。加之滇池治理仍然是一项长期的、艰巨的、复杂的系统工程，需要继续巩固、深入推进。因此，该片区属于现状实施农村生活污水治理较为重点区域，村庄推荐集中处理模式。</w:t>
      </w:r>
    </w:p>
    <w:p w:rsidR="00A92FEF" w:rsidRPr="003B6915" w:rsidRDefault="00A92FEF" w:rsidP="00A92FEF">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3）其他村庄：除以上村庄外，其余均为分布于大山之上的村庄，此类村庄分布散、人口规模小、离主要道路和水系远、环境缓冲容量大，作为最后一个农村生活污水治理区，该片区村庄以分散处理为主，集中为辅，暂时无需求的户数少、人口少，周边容量大的村庄，可以考虑远期之后在考虑。</w:t>
      </w:r>
    </w:p>
    <w:p w:rsidR="0089346F" w:rsidRPr="003B6915" w:rsidRDefault="0089346F" w:rsidP="0089346F">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szCs w:val="28"/>
        </w:rPr>
        <w:t>根据村庄特点，设置权重分值，综合评价后实现分区分类，大致可以按照评价结果安排村庄治理优先级别和分期实施计划。通过对</w:t>
      </w:r>
      <w:r w:rsidR="004756A1" w:rsidRPr="003B6915">
        <w:rPr>
          <w:rFonts w:ascii="方正仿宋_GB2312" w:eastAsia="方正仿宋_GB2312" w:hAnsi="方正仿宋_GB2312" w:cs="方正仿宋_GB2312" w:hint="eastAsia"/>
          <w:szCs w:val="28"/>
        </w:rPr>
        <w:t>晋宁县</w:t>
      </w:r>
      <w:r w:rsidRPr="003B6915">
        <w:rPr>
          <w:rFonts w:ascii="方正仿宋_GB2312" w:eastAsia="方正仿宋_GB2312" w:hAnsi="方正仿宋_GB2312" w:cs="方正仿宋_GB2312"/>
          <w:szCs w:val="28"/>
        </w:rPr>
        <w:t>村庄初步分析和评价后，优先治理重点建设村、其次是生态敏感村，最后是山区半山区的村庄。根据对</w:t>
      </w:r>
      <w:r w:rsidR="004756A1" w:rsidRPr="003B6915">
        <w:rPr>
          <w:rFonts w:ascii="方正仿宋_GB2312" w:eastAsia="方正仿宋_GB2312" w:hAnsi="方正仿宋_GB2312" w:cs="方正仿宋_GB2312" w:hint="eastAsia"/>
          <w:szCs w:val="28"/>
        </w:rPr>
        <w:t>晋宁县</w:t>
      </w:r>
      <w:r w:rsidR="004756A1" w:rsidRPr="003B6915">
        <w:rPr>
          <w:rFonts w:ascii="方正仿宋_GB2312" w:eastAsia="方正仿宋_GB2312" w:hAnsi="方正仿宋_GB2312" w:cs="方正仿宋_GB2312"/>
          <w:szCs w:val="28"/>
        </w:rPr>
        <w:t>8</w:t>
      </w:r>
      <w:r w:rsidRPr="003B6915">
        <w:rPr>
          <w:rFonts w:ascii="方正仿宋_GB2312" w:eastAsia="方正仿宋_GB2312" w:hAnsi="方正仿宋_GB2312" w:cs="方正仿宋_GB2312"/>
          <w:szCs w:val="28"/>
        </w:rPr>
        <w:t>个乡镇农村的调查，主要取四个指标作为评价村落的优先级别，便于规划分区分类，四个指标分别为村庄类型，根据最新国家人居办要求，优先治理城镇郊区、乡镇周边村庄和中心村等具有一定人口规模的村庄，该部分村庄人口集中、污染负荷大，是整个农村地区重要的污染源，治理好这些村庄基本就完成了大部分农村的污染治理。第二个指标是人口数量，该指标实际和村庄类型相呼应，人口多基本代表该村庄较大，人口相对密集，污染负荷较重。第三个指标是环境敏感度，主要针对位于饮用水源地、</w:t>
      </w:r>
      <w:r w:rsidRPr="003B6915">
        <w:rPr>
          <w:rFonts w:ascii="方正仿宋_GB2312" w:eastAsia="方正仿宋_GB2312" w:hAnsi="方正仿宋_GB2312" w:cs="方正仿宋_GB2312"/>
          <w:szCs w:val="28"/>
        </w:rPr>
        <w:lastRenderedPageBreak/>
        <w:t>水库等封闭水体或者分布在重要河流公路沿岸和自然保护区内等村庄，村庄周边有环境敏感区域。最后一个指标是户用卫生设施情况，卫生设施的村庄与用水量基本是存在正比例关系，卫生设施齐全的村庄经济状况相对较好，相应产生的污水量也较多。根据</w:t>
      </w:r>
      <w:r w:rsidR="00570BC4" w:rsidRPr="003B6915">
        <w:rPr>
          <w:rFonts w:ascii="方正仿宋_GB2312" w:eastAsia="方正仿宋_GB2312" w:hAnsi="方正仿宋_GB2312" w:cs="方正仿宋_GB2312" w:hint="eastAsia"/>
          <w:szCs w:val="28"/>
        </w:rPr>
        <w:t>晋宁县</w:t>
      </w:r>
      <w:r w:rsidRPr="003B6915">
        <w:rPr>
          <w:rFonts w:ascii="方正仿宋_GB2312" w:eastAsia="方正仿宋_GB2312" w:hAnsi="方正仿宋_GB2312" w:cs="方正仿宋_GB2312"/>
          <w:szCs w:val="28"/>
        </w:rPr>
        <w:t>各村庄实际情况，各指标值权重分值如下表所示。</w:t>
      </w:r>
    </w:p>
    <w:p w:rsidR="0089346F" w:rsidRPr="003B6915" w:rsidRDefault="0089346F" w:rsidP="0089346F">
      <w:pPr>
        <w:adjustRightInd w:val="0"/>
        <w:snapToGrid w:val="0"/>
        <w:spacing w:line="560" w:lineRule="exact"/>
        <w:ind w:firstLineChars="200" w:firstLine="560"/>
        <w:jc w:val="center"/>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表4.1-1  村庄</w:t>
      </w:r>
      <w:r w:rsidRPr="003B6915">
        <w:rPr>
          <w:rFonts w:ascii="方正仿宋_GB2312" w:eastAsia="方正仿宋_GB2312" w:hAnsi="方正仿宋_GB2312" w:cs="方正仿宋_GB2312"/>
          <w:szCs w:val="28"/>
        </w:rPr>
        <w:t>类型指标权重取值</w:t>
      </w:r>
    </w:p>
    <w:tbl>
      <w:tblPr>
        <w:tblW w:w="5000" w:type="pct"/>
        <w:tblLook w:val="04A0" w:firstRow="1" w:lastRow="0" w:firstColumn="1" w:lastColumn="0" w:noHBand="0" w:noVBand="1"/>
      </w:tblPr>
      <w:tblGrid>
        <w:gridCol w:w="2555"/>
        <w:gridCol w:w="5972"/>
        <w:gridCol w:w="1943"/>
      </w:tblGrid>
      <w:tr w:rsidR="0089346F" w:rsidRPr="003B6915" w:rsidTr="0089346F">
        <w:trPr>
          <w:trHeight w:val="270"/>
        </w:trPr>
        <w:tc>
          <w:tcPr>
            <w:tcW w:w="1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指标</w:t>
            </w:r>
          </w:p>
        </w:tc>
        <w:tc>
          <w:tcPr>
            <w:tcW w:w="2852" w:type="pct"/>
            <w:tcBorders>
              <w:top w:val="single" w:sz="4" w:space="0" w:color="auto"/>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具体指标</w:t>
            </w:r>
          </w:p>
        </w:tc>
        <w:tc>
          <w:tcPr>
            <w:tcW w:w="928" w:type="pct"/>
            <w:tcBorders>
              <w:top w:val="single" w:sz="4" w:space="0" w:color="auto"/>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分值</w:t>
            </w:r>
          </w:p>
        </w:tc>
      </w:tr>
      <w:tr w:rsidR="0089346F" w:rsidRPr="003B6915" w:rsidTr="0089346F">
        <w:trPr>
          <w:trHeight w:val="270"/>
        </w:trPr>
        <w:tc>
          <w:tcPr>
            <w:tcW w:w="122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村庄类型</w:t>
            </w:r>
          </w:p>
        </w:tc>
        <w:tc>
          <w:tcPr>
            <w:tcW w:w="2852"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县区郊区</w:t>
            </w:r>
          </w:p>
        </w:tc>
        <w:tc>
          <w:tcPr>
            <w:tcW w:w="928"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20-35</w:t>
            </w:r>
          </w:p>
        </w:tc>
      </w:tr>
      <w:tr w:rsidR="0089346F" w:rsidRPr="003B6915" w:rsidTr="0089346F">
        <w:trPr>
          <w:trHeight w:val="270"/>
        </w:trPr>
        <w:tc>
          <w:tcPr>
            <w:tcW w:w="1220" w:type="pct"/>
            <w:vMerge/>
            <w:tcBorders>
              <w:top w:val="nil"/>
              <w:left w:val="single" w:sz="4" w:space="0" w:color="auto"/>
              <w:bottom w:val="single" w:sz="4" w:space="0" w:color="auto"/>
              <w:right w:val="single" w:sz="4" w:space="0" w:color="auto"/>
            </w:tcBorders>
            <w:vAlign w:val="center"/>
            <w:hideMark/>
          </w:tcPr>
          <w:p w:rsidR="0089346F" w:rsidRPr="003B6915" w:rsidRDefault="0089346F" w:rsidP="00144722">
            <w:pPr>
              <w:widowControl/>
              <w:ind w:firstLine="482"/>
              <w:jc w:val="left"/>
              <w:rPr>
                <w:rFonts w:ascii="宋体" w:eastAsia="宋体" w:hAnsi="宋体" w:cs="宋体"/>
                <w:b/>
                <w:bCs/>
                <w:kern w:val="0"/>
                <w:sz w:val="24"/>
              </w:rPr>
            </w:pPr>
          </w:p>
        </w:tc>
        <w:tc>
          <w:tcPr>
            <w:tcW w:w="2852"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乡镇周边村</w:t>
            </w:r>
          </w:p>
        </w:tc>
        <w:tc>
          <w:tcPr>
            <w:tcW w:w="928"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10-20</w:t>
            </w:r>
          </w:p>
        </w:tc>
      </w:tr>
      <w:tr w:rsidR="0089346F" w:rsidRPr="003B6915" w:rsidTr="0089346F">
        <w:trPr>
          <w:trHeight w:val="270"/>
        </w:trPr>
        <w:tc>
          <w:tcPr>
            <w:tcW w:w="1220" w:type="pct"/>
            <w:vMerge/>
            <w:tcBorders>
              <w:top w:val="nil"/>
              <w:left w:val="single" w:sz="4" w:space="0" w:color="auto"/>
              <w:bottom w:val="single" w:sz="4" w:space="0" w:color="auto"/>
              <w:right w:val="single" w:sz="4" w:space="0" w:color="auto"/>
            </w:tcBorders>
            <w:vAlign w:val="center"/>
            <w:hideMark/>
          </w:tcPr>
          <w:p w:rsidR="0089346F" w:rsidRPr="003B6915" w:rsidRDefault="0089346F" w:rsidP="00144722">
            <w:pPr>
              <w:widowControl/>
              <w:ind w:firstLine="482"/>
              <w:jc w:val="left"/>
              <w:rPr>
                <w:rFonts w:ascii="宋体" w:eastAsia="宋体" w:hAnsi="宋体" w:cs="宋体"/>
                <w:b/>
                <w:bCs/>
                <w:kern w:val="0"/>
                <w:sz w:val="24"/>
              </w:rPr>
            </w:pPr>
          </w:p>
        </w:tc>
        <w:tc>
          <w:tcPr>
            <w:tcW w:w="2852"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中心村、传统村、美丽村庄等</w:t>
            </w:r>
          </w:p>
        </w:tc>
        <w:tc>
          <w:tcPr>
            <w:tcW w:w="928"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8-18</w:t>
            </w:r>
          </w:p>
        </w:tc>
      </w:tr>
      <w:tr w:rsidR="0089346F" w:rsidRPr="003B6915" w:rsidTr="0089346F">
        <w:trPr>
          <w:trHeight w:val="270"/>
        </w:trPr>
        <w:tc>
          <w:tcPr>
            <w:tcW w:w="1220" w:type="pct"/>
            <w:vMerge/>
            <w:tcBorders>
              <w:top w:val="nil"/>
              <w:left w:val="single" w:sz="4" w:space="0" w:color="auto"/>
              <w:bottom w:val="single" w:sz="4" w:space="0" w:color="auto"/>
              <w:right w:val="single" w:sz="4" w:space="0" w:color="auto"/>
            </w:tcBorders>
            <w:vAlign w:val="center"/>
            <w:hideMark/>
          </w:tcPr>
          <w:p w:rsidR="0089346F" w:rsidRPr="003B6915" w:rsidRDefault="0089346F" w:rsidP="00144722">
            <w:pPr>
              <w:widowControl/>
              <w:ind w:firstLine="482"/>
              <w:jc w:val="left"/>
              <w:rPr>
                <w:rFonts w:ascii="宋体" w:eastAsia="宋体" w:hAnsi="宋体" w:cs="宋体"/>
                <w:b/>
                <w:bCs/>
                <w:kern w:val="0"/>
                <w:sz w:val="24"/>
              </w:rPr>
            </w:pPr>
          </w:p>
        </w:tc>
        <w:tc>
          <w:tcPr>
            <w:tcW w:w="2852"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其他</w:t>
            </w:r>
          </w:p>
        </w:tc>
        <w:tc>
          <w:tcPr>
            <w:tcW w:w="928"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0-8</w:t>
            </w:r>
          </w:p>
        </w:tc>
      </w:tr>
      <w:tr w:rsidR="0089346F" w:rsidRPr="003B6915" w:rsidTr="0089346F">
        <w:trPr>
          <w:trHeight w:val="270"/>
        </w:trPr>
        <w:tc>
          <w:tcPr>
            <w:tcW w:w="122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人口数</w:t>
            </w:r>
          </w:p>
        </w:tc>
        <w:tc>
          <w:tcPr>
            <w:tcW w:w="2852"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1000以上</w:t>
            </w:r>
          </w:p>
        </w:tc>
        <w:tc>
          <w:tcPr>
            <w:tcW w:w="928"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20-25</w:t>
            </w:r>
          </w:p>
        </w:tc>
      </w:tr>
      <w:tr w:rsidR="0089346F" w:rsidRPr="003B6915" w:rsidTr="0089346F">
        <w:trPr>
          <w:trHeight w:val="270"/>
        </w:trPr>
        <w:tc>
          <w:tcPr>
            <w:tcW w:w="1220" w:type="pct"/>
            <w:vMerge/>
            <w:tcBorders>
              <w:top w:val="nil"/>
              <w:left w:val="single" w:sz="4" w:space="0" w:color="auto"/>
              <w:bottom w:val="single" w:sz="4" w:space="0" w:color="auto"/>
              <w:right w:val="single" w:sz="4" w:space="0" w:color="auto"/>
            </w:tcBorders>
            <w:vAlign w:val="center"/>
            <w:hideMark/>
          </w:tcPr>
          <w:p w:rsidR="0089346F" w:rsidRPr="003B6915" w:rsidRDefault="0089346F" w:rsidP="00144722">
            <w:pPr>
              <w:widowControl/>
              <w:ind w:firstLine="482"/>
              <w:jc w:val="left"/>
              <w:rPr>
                <w:rFonts w:ascii="宋体" w:eastAsia="宋体" w:hAnsi="宋体" w:cs="宋体"/>
                <w:b/>
                <w:bCs/>
                <w:kern w:val="0"/>
                <w:sz w:val="24"/>
              </w:rPr>
            </w:pPr>
          </w:p>
        </w:tc>
        <w:tc>
          <w:tcPr>
            <w:tcW w:w="2852"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400-1000人</w:t>
            </w:r>
          </w:p>
        </w:tc>
        <w:tc>
          <w:tcPr>
            <w:tcW w:w="928"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10-20</w:t>
            </w:r>
          </w:p>
        </w:tc>
      </w:tr>
      <w:tr w:rsidR="0089346F" w:rsidRPr="003B6915" w:rsidTr="0089346F">
        <w:trPr>
          <w:trHeight w:val="270"/>
        </w:trPr>
        <w:tc>
          <w:tcPr>
            <w:tcW w:w="1220" w:type="pct"/>
            <w:vMerge/>
            <w:tcBorders>
              <w:top w:val="nil"/>
              <w:left w:val="single" w:sz="4" w:space="0" w:color="auto"/>
              <w:bottom w:val="single" w:sz="4" w:space="0" w:color="auto"/>
              <w:right w:val="single" w:sz="4" w:space="0" w:color="auto"/>
            </w:tcBorders>
            <w:vAlign w:val="center"/>
            <w:hideMark/>
          </w:tcPr>
          <w:p w:rsidR="0089346F" w:rsidRPr="003B6915" w:rsidRDefault="0089346F" w:rsidP="00144722">
            <w:pPr>
              <w:widowControl/>
              <w:ind w:firstLine="482"/>
              <w:jc w:val="left"/>
              <w:rPr>
                <w:rFonts w:ascii="宋体" w:eastAsia="宋体" w:hAnsi="宋体" w:cs="宋体"/>
                <w:b/>
                <w:bCs/>
                <w:kern w:val="0"/>
                <w:sz w:val="24"/>
              </w:rPr>
            </w:pPr>
          </w:p>
        </w:tc>
        <w:tc>
          <w:tcPr>
            <w:tcW w:w="2852"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200-400人</w:t>
            </w:r>
          </w:p>
        </w:tc>
        <w:tc>
          <w:tcPr>
            <w:tcW w:w="928"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5-10</w:t>
            </w:r>
          </w:p>
        </w:tc>
      </w:tr>
      <w:tr w:rsidR="0089346F" w:rsidRPr="003B6915" w:rsidTr="0089346F">
        <w:trPr>
          <w:trHeight w:val="270"/>
        </w:trPr>
        <w:tc>
          <w:tcPr>
            <w:tcW w:w="1220" w:type="pct"/>
            <w:vMerge/>
            <w:tcBorders>
              <w:top w:val="nil"/>
              <w:left w:val="single" w:sz="4" w:space="0" w:color="auto"/>
              <w:bottom w:val="single" w:sz="4" w:space="0" w:color="auto"/>
              <w:right w:val="single" w:sz="4" w:space="0" w:color="auto"/>
            </w:tcBorders>
            <w:vAlign w:val="center"/>
            <w:hideMark/>
          </w:tcPr>
          <w:p w:rsidR="0089346F" w:rsidRPr="003B6915" w:rsidRDefault="0089346F" w:rsidP="00144722">
            <w:pPr>
              <w:widowControl/>
              <w:ind w:firstLine="482"/>
              <w:jc w:val="left"/>
              <w:rPr>
                <w:rFonts w:ascii="宋体" w:eastAsia="宋体" w:hAnsi="宋体" w:cs="宋体"/>
                <w:b/>
                <w:bCs/>
                <w:kern w:val="0"/>
                <w:sz w:val="24"/>
              </w:rPr>
            </w:pPr>
          </w:p>
        </w:tc>
        <w:tc>
          <w:tcPr>
            <w:tcW w:w="2852"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200人以下</w:t>
            </w:r>
          </w:p>
        </w:tc>
        <w:tc>
          <w:tcPr>
            <w:tcW w:w="928"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0-5</w:t>
            </w:r>
          </w:p>
        </w:tc>
      </w:tr>
      <w:tr w:rsidR="0089346F" w:rsidRPr="003B6915" w:rsidTr="0089346F">
        <w:trPr>
          <w:trHeight w:val="270"/>
        </w:trPr>
        <w:tc>
          <w:tcPr>
            <w:tcW w:w="1220" w:type="pct"/>
            <w:vMerge w:val="restart"/>
            <w:tcBorders>
              <w:top w:val="nil"/>
              <w:left w:val="single" w:sz="4" w:space="0" w:color="auto"/>
              <w:bottom w:val="single" w:sz="4" w:space="0" w:color="auto"/>
              <w:right w:val="single" w:sz="4" w:space="0" w:color="auto"/>
            </w:tcBorders>
            <w:shd w:val="clear" w:color="auto" w:fill="auto"/>
            <w:vAlign w:val="center"/>
            <w:hideMark/>
          </w:tcPr>
          <w:p w:rsidR="0089346F" w:rsidRPr="003B6915" w:rsidRDefault="0089346F"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环境敏感度</w:t>
            </w:r>
          </w:p>
        </w:tc>
        <w:tc>
          <w:tcPr>
            <w:tcW w:w="2852"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饮用水源地</w:t>
            </w:r>
          </w:p>
        </w:tc>
        <w:tc>
          <w:tcPr>
            <w:tcW w:w="928"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20-25</w:t>
            </w:r>
          </w:p>
        </w:tc>
      </w:tr>
      <w:tr w:rsidR="0089346F" w:rsidRPr="003B6915" w:rsidTr="0089346F">
        <w:trPr>
          <w:trHeight w:val="270"/>
        </w:trPr>
        <w:tc>
          <w:tcPr>
            <w:tcW w:w="1220" w:type="pct"/>
            <w:vMerge/>
            <w:tcBorders>
              <w:top w:val="nil"/>
              <w:left w:val="single" w:sz="4" w:space="0" w:color="auto"/>
              <w:bottom w:val="single" w:sz="4" w:space="0" w:color="auto"/>
              <w:right w:val="single" w:sz="4" w:space="0" w:color="auto"/>
            </w:tcBorders>
            <w:vAlign w:val="center"/>
            <w:hideMark/>
          </w:tcPr>
          <w:p w:rsidR="0089346F" w:rsidRPr="003B6915" w:rsidRDefault="0089346F" w:rsidP="00144722">
            <w:pPr>
              <w:widowControl/>
              <w:ind w:firstLine="482"/>
              <w:jc w:val="left"/>
              <w:rPr>
                <w:rFonts w:ascii="宋体" w:eastAsia="宋体" w:hAnsi="宋体" w:cs="宋体"/>
                <w:b/>
                <w:bCs/>
                <w:kern w:val="0"/>
                <w:sz w:val="24"/>
              </w:rPr>
            </w:pPr>
          </w:p>
        </w:tc>
        <w:tc>
          <w:tcPr>
            <w:tcW w:w="2852"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南盘江沿河、湿地公园村庄</w:t>
            </w:r>
          </w:p>
        </w:tc>
        <w:tc>
          <w:tcPr>
            <w:tcW w:w="928"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11-19</w:t>
            </w:r>
          </w:p>
        </w:tc>
      </w:tr>
      <w:tr w:rsidR="0089346F" w:rsidRPr="003B6915" w:rsidTr="0089346F">
        <w:trPr>
          <w:trHeight w:val="270"/>
        </w:trPr>
        <w:tc>
          <w:tcPr>
            <w:tcW w:w="1220" w:type="pct"/>
            <w:vMerge/>
            <w:tcBorders>
              <w:top w:val="nil"/>
              <w:left w:val="single" w:sz="4" w:space="0" w:color="auto"/>
              <w:bottom w:val="single" w:sz="4" w:space="0" w:color="auto"/>
              <w:right w:val="single" w:sz="4" w:space="0" w:color="auto"/>
            </w:tcBorders>
            <w:vAlign w:val="center"/>
            <w:hideMark/>
          </w:tcPr>
          <w:p w:rsidR="0089346F" w:rsidRPr="003B6915" w:rsidRDefault="0089346F" w:rsidP="00144722">
            <w:pPr>
              <w:widowControl/>
              <w:ind w:firstLine="482"/>
              <w:jc w:val="left"/>
              <w:rPr>
                <w:rFonts w:ascii="宋体" w:eastAsia="宋体" w:hAnsi="宋体" w:cs="宋体"/>
                <w:b/>
                <w:bCs/>
                <w:kern w:val="0"/>
                <w:sz w:val="24"/>
              </w:rPr>
            </w:pPr>
          </w:p>
        </w:tc>
        <w:tc>
          <w:tcPr>
            <w:tcW w:w="2852"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其他</w:t>
            </w:r>
          </w:p>
        </w:tc>
        <w:tc>
          <w:tcPr>
            <w:tcW w:w="928"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0-10</w:t>
            </w:r>
          </w:p>
        </w:tc>
      </w:tr>
      <w:tr w:rsidR="0089346F" w:rsidRPr="003B6915" w:rsidTr="0089346F">
        <w:trPr>
          <w:trHeight w:val="270"/>
        </w:trPr>
        <w:tc>
          <w:tcPr>
            <w:tcW w:w="1220" w:type="pct"/>
            <w:vMerge w:val="restart"/>
            <w:tcBorders>
              <w:top w:val="nil"/>
              <w:left w:val="single" w:sz="4" w:space="0" w:color="auto"/>
              <w:bottom w:val="single" w:sz="4" w:space="0" w:color="auto"/>
              <w:right w:val="single" w:sz="4" w:space="0" w:color="auto"/>
            </w:tcBorders>
            <w:shd w:val="clear" w:color="auto" w:fill="auto"/>
            <w:vAlign w:val="center"/>
            <w:hideMark/>
          </w:tcPr>
          <w:p w:rsidR="0089346F" w:rsidRPr="003B6915" w:rsidRDefault="0089346F"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户用卫生设施情况</w:t>
            </w:r>
          </w:p>
        </w:tc>
        <w:tc>
          <w:tcPr>
            <w:tcW w:w="2852"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自来水入户，卫生设施齐全</w:t>
            </w:r>
          </w:p>
        </w:tc>
        <w:tc>
          <w:tcPr>
            <w:tcW w:w="928"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11-15</w:t>
            </w:r>
          </w:p>
        </w:tc>
      </w:tr>
      <w:tr w:rsidR="0089346F" w:rsidRPr="003B6915" w:rsidTr="0089346F">
        <w:trPr>
          <w:trHeight w:val="270"/>
        </w:trPr>
        <w:tc>
          <w:tcPr>
            <w:tcW w:w="1220" w:type="pct"/>
            <w:vMerge/>
            <w:tcBorders>
              <w:top w:val="nil"/>
              <w:left w:val="single" w:sz="4" w:space="0" w:color="auto"/>
              <w:bottom w:val="single" w:sz="4" w:space="0" w:color="auto"/>
              <w:right w:val="single" w:sz="4" w:space="0" w:color="auto"/>
            </w:tcBorders>
            <w:vAlign w:val="center"/>
            <w:hideMark/>
          </w:tcPr>
          <w:p w:rsidR="0089346F" w:rsidRPr="003B6915" w:rsidRDefault="0089346F" w:rsidP="00144722">
            <w:pPr>
              <w:widowControl/>
              <w:ind w:firstLine="482"/>
              <w:jc w:val="left"/>
              <w:rPr>
                <w:rFonts w:ascii="宋体" w:eastAsia="宋体" w:hAnsi="宋体" w:cs="宋体"/>
                <w:b/>
                <w:bCs/>
                <w:kern w:val="0"/>
                <w:sz w:val="24"/>
              </w:rPr>
            </w:pPr>
          </w:p>
        </w:tc>
        <w:tc>
          <w:tcPr>
            <w:tcW w:w="2852"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自来水入户，卫生设施简易</w:t>
            </w:r>
          </w:p>
        </w:tc>
        <w:tc>
          <w:tcPr>
            <w:tcW w:w="928"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6-10</w:t>
            </w:r>
          </w:p>
        </w:tc>
      </w:tr>
      <w:tr w:rsidR="0089346F" w:rsidRPr="003B6915" w:rsidTr="0089346F">
        <w:trPr>
          <w:trHeight w:val="270"/>
        </w:trPr>
        <w:tc>
          <w:tcPr>
            <w:tcW w:w="1220" w:type="pct"/>
            <w:vMerge/>
            <w:tcBorders>
              <w:top w:val="nil"/>
              <w:left w:val="single" w:sz="4" w:space="0" w:color="auto"/>
              <w:bottom w:val="single" w:sz="4" w:space="0" w:color="auto"/>
              <w:right w:val="single" w:sz="4" w:space="0" w:color="auto"/>
            </w:tcBorders>
            <w:vAlign w:val="center"/>
            <w:hideMark/>
          </w:tcPr>
          <w:p w:rsidR="0089346F" w:rsidRPr="003B6915" w:rsidRDefault="0089346F" w:rsidP="00144722">
            <w:pPr>
              <w:widowControl/>
              <w:ind w:firstLine="482"/>
              <w:jc w:val="left"/>
              <w:rPr>
                <w:rFonts w:ascii="宋体" w:eastAsia="宋体" w:hAnsi="宋体" w:cs="宋体"/>
                <w:b/>
                <w:bCs/>
                <w:kern w:val="0"/>
                <w:sz w:val="24"/>
              </w:rPr>
            </w:pPr>
          </w:p>
        </w:tc>
        <w:tc>
          <w:tcPr>
            <w:tcW w:w="2852"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自来水入户，无卫生设施</w:t>
            </w:r>
          </w:p>
        </w:tc>
        <w:tc>
          <w:tcPr>
            <w:tcW w:w="928" w:type="pct"/>
            <w:tcBorders>
              <w:top w:val="nil"/>
              <w:left w:val="nil"/>
              <w:bottom w:val="single" w:sz="4" w:space="0" w:color="auto"/>
              <w:right w:val="single" w:sz="4" w:space="0" w:color="auto"/>
            </w:tcBorders>
            <w:shd w:val="clear" w:color="auto" w:fill="auto"/>
            <w:noWrap/>
            <w:vAlign w:val="center"/>
            <w:hideMark/>
          </w:tcPr>
          <w:p w:rsidR="0089346F" w:rsidRPr="003B6915" w:rsidRDefault="0089346F"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0-5</w:t>
            </w:r>
          </w:p>
        </w:tc>
      </w:tr>
    </w:tbl>
    <w:p w:rsidR="00345BCC" w:rsidRPr="003B6915" w:rsidRDefault="00345BCC" w:rsidP="00345BCC">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szCs w:val="28"/>
        </w:rPr>
        <w:t>根据</w:t>
      </w:r>
      <w:r w:rsidR="00A61702" w:rsidRPr="003B6915">
        <w:rPr>
          <w:rFonts w:ascii="方正仿宋_GB2312" w:eastAsia="方正仿宋_GB2312" w:hAnsi="方正仿宋_GB2312" w:cs="方正仿宋_GB2312" w:hint="eastAsia"/>
          <w:szCs w:val="28"/>
        </w:rPr>
        <w:t>晋宁县</w:t>
      </w:r>
      <w:r w:rsidR="003D553F" w:rsidRPr="003B6915">
        <w:rPr>
          <w:rFonts w:ascii="方正仿宋_GB2312" w:eastAsia="方正仿宋_GB2312" w:hAnsi="方正仿宋_GB2312" w:cs="方正仿宋_GB2312"/>
          <w:szCs w:val="28"/>
        </w:rPr>
        <w:t>8</w:t>
      </w:r>
      <w:r w:rsidRPr="003B6915">
        <w:rPr>
          <w:rFonts w:ascii="方正仿宋_GB2312" w:eastAsia="方正仿宋_GB2312" w:hAnsi="方正仿宋_GB2312" w:cs="方正仿宋_GB2312"/>
          <w:szCs w:val="28"/>
        </w:rPr>
        <w:t>个乡镇村庄的分区分类，对每个村庄进行了评估，结果如附表所示。</w:t>
      </w:r>
    </w:p>
    <w:p w:rsidR="003935D1" w:rsidRPr="003B6915" w:rsidRDefault="003935D1" w:rsidP="00144722">
      <w:pPr>
        <w:pStyle w:val="3"/>
        <w:widowControl/>
        <w:tabs>
          <w:tab w:val="left" w:pos="425"/>
        </w:tabs>
        <w:adjustRightInd w:val="0"/>
        <w:snapToGrid w:val="0"/>
        <w:spacing w:before="0" w:after="0" w:line="600" w:lineRule="exact"/>
        <w:ind w:firstLine="640"/>
        <w:jc w:val="left"/>
        <w:rPr>
          <w:rFonts w:ascii="Times New Roman" w:eastAsia="方正楷体_GBK" w:hAnsi="Times New Roman"/>
          <w:kern w:val="0"/>
        </w:rPr>
      </w:pPr>
      <w:bookmarkStart w:id="84" w:name="_Toc42012126"/>
      <w:r w:rsidRPr="003B6915">
        <w:rPr>
          <w:rFonts w:ascii="Times New Roman" w:eastAsia="方正楷体_GBK" w:hAnsi="Times New Roman"/>
          <w:kern w:val="0"/>
        </w:rPr>
        <w:t>4.1.3</w:t>
      </w:r>
      <w:r w:rsidRPr="003B6915">
        <w:rPr>
          <w:rFonts w:ascii="Times New Roman" w:eastAsia="方正楷体_GBK" w:hAnsi="Times New Roman"/>
          <w:kern w:val="0"/>
        </w:rPr>
        <w:t>系统总体布局</w:t>
      </w:r>
      <w:bookmarkEnd w:id="84"/>
    </w:p>
    <w:p w:rsidR="00A61702" w:rsidRPr="003B6915" w:rsidRDefault="004756A1" w:rsidP="00A61702">
      <w:pPr>
        <w:adjustRightInd w:val="0"/>
        <w:snapToGrid w:val="0"/>
        <w:ind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晋宁区污水处理设施建设相对较为完善，建有</w:t>
      </w:r>
      <w:r w:rsidRPr="003B6915">
        <w:rPr>
          <w:rFonts w:ascii="方正仿宋_GB2312" w:eastAsia="方正仿宋_GB2312" w:hAnsi="方正仿宋_GB2312" w:cs="方正仿宋_GB2312"/>
          <w:szCs w:val="28"/>
        </w:rPr>
        <w:t>8</w:t>
      </w:r>
      <w:r w:rsidRPr="003B6915">
        <w:rPr>
          <w:rFonts w:ascii="方正仿宋_GB2312" w:eastAsia="方正仿宋_GB2312" w:hAnsi="方正仿宋_GB2312" w:cs="方正仿宋_GB2312" w:hint="eastAsia"/>
          <w:szCs w:val="28"/>
        </w:rPr>
        <w:t>个乡镇及</w:t>
      </w:r>
      <w:r w:rsidRPr="003B6915">
        <w:rPr>
          <w:rFonts w:ascii="方正仿宋_GB2312" w:eastAsia="方正仿宋_GB2312" w:hAnsi="方正仿宋_GB2312" w:cs="方正仿宋_GB2312"/>
          <w:szCs w:val="28"/>
        </w:rPr>
        <w:t>以上</w:t>
      </w:r>
      <w:r w:rsidRPr="003B6915">
        <w:rPr>
          <w:rFonts w:ascii="方正仿宋_GB2312" w:eastAsia="方正仿宋_GB2312" w:hAnsi="方正仿宋_GB2312" w:cs="方正仿宋_GB2312" w:hint="eastAsia"/>
          <w:szCs w:val="28"/>
        </w:rPr>
        <w:t>污水处理厂，大部分片区已完成污水的收集处置。</w:t>
      </w:r>
      <w:r w:rsidRPr="003B6915">
        <w:rPr>
          <w:rFonts w:ascii="方正仿宋_GB2312" w:eastAsia="方正仿宋_GB2312" w:hAnsi="方正仿宋_GB2312" w:cs="方正仿宋_GB2312"/>
          <w:szCs w:val="28"/>
        </w:rPr>
        <w:t>根据</w:t>
      </w:r>
      <w:r w:rsidRPr="003B6915">
        <w:rPr>
          <w:rFonts w:ascii="方正仿宋_GB2312" w:eastAsia="方正仿宋_GB2312" w:hAnsi="方正仿宋_GB2312" w:cs="方正仿宋_GB2312" w:hint="eastAsia"/>
          <w:szCs w:val="28"/>
        </w:rPr>
        <w:t>晋宁</w:t>
      </w:r>
      <w:r w:rsidRPr="003B6915">
        <w:rPr>
          <w:rFonts w:ascii="方正仿宋_GB2312" w:eastAsia="方正仿宋_GB2312" w:hAnsi="方正仿宋_GB2312" w:cs="方正仿宋_GB2312"/>
          <w:szCs w:val="28"/>
        </w:rPr>
        <w:t>区各乡镇、村庄所处的生态功能区位和社会经济发展状况，并结合各行政村、自然村的地理位置、原规划情况及污水治理现状和需求，在总体上</w:t>
      </w:r>
      <w:r w:rsidRPr="003B6915">
        <w:rPr>
          <w:rFonts w:ascii="方正仿宋_GB2312" w:eastAsia="方正仿宋_GB2312" w:hAnsi="方正仿宋_GB2312" w:cs="方正仿宋_GB2312" w:hint="eastAsia"/>
          <w:szCs w:val="28"/>
        </w:rPr>
        <w:t>首先</w:t>
      </w:r>
      <w:r w:rsidRPr="003B6915">
        <w:rPr>
          <w:rFonts w:ascii="方正仿宋_GB2312" w:eastAsia="方正仿宋_GB2312" w:hAnsi="方正仿宋_GB2312" w:cs="方正仿宋_GB2312"/>
          <w:szCs w:val="28"/>
        </w:rPr>
        <w:t>将整个</w:t>
      </w:r>
      <w:r w:rsidRPr="003B6915">
        <w:rPr>
          <w:rFonts w:ascii="方正仿宋_GB2312" w:eastAsia="方正仿宋_GB2312" w:hAnsi="方正仿宋_GB2312" w:cs="方正仿宋_GB2312" w:hint="eastAsia"/>
          <w:szCs w:val="28"/>
        </w:rPr>
        <w:t>晋宁</w:t>
      </w:r>
      <w:r w:rsidR="001C0699" w:rsidRPr="003B6915">
        <w:rPr>
          <w:rFonts w:ascii="方正仿宋_GB2312" w:eastAsia="方正仿宋_GB2312" w:hAnsi="方正仿宋_GB2312" w:cs="方正仿宋_GB2312"/>
          <w:szCs w:val="28"/>
        </w:rPr>
        <w:t>区村庄分为已建污水处理设施</w:t>
      </w:r>
      <w:r w:rsidR="001C0699" w:rsidRPr="003B6915">
        <w:rPr>
          <w:rFonts w:ascii="方正仿宋_GB2312" w:eastAsia="方正仿宋_GB2312" w:hAnsi="方正仿宋_GB2312" w:cs="方正仿宋_GB2312" w:hint="eastAsia"/>
          <w:szCs w:val="28"/>
        </w:rPr>
        <w:t>无需</w:t>
      </w:r>
      <w:r w:rsidR="001C0699" w:rsidRPr="003B6915">
        <w:rPr>
          <w:rFonts w:ascii="方正仿宋_GB2312" w:eastAsia="方正仿宋_GB2312" w:hAnsi="方正仿宋_GB2312" w:cs="方正仿宋_GB2312"/>
          <w:szCs w:val="28"/>
        </w:rPr>
        <w:t>改造的村庄、</w:t>
      </w:r>
      <w:r w:rsidR="001C0699" w:rsidRPr="003B6915">
        <w:rPr>
          <w:rFonts w:ascii="方正仿宋_GB2312" w:eastAsia="方正仿宋_GB2312" w:hAnsi="方正仿宋_GB2312" w:cs="方正仿宋_GB2312" w:hint="eastAsia"/>
          <w:szCs w:val="28"/>
        </w:rPr>
        <w:t>已建</w:t>
      </w:r>
      <w:r w:rsidR="001C0699" w:rsidRPr="003B6915">
        <w:rPr>
          <w:rFonts w:ascii="方正仿宋_GB2312" w:eastAsia="方正仿宋_GB2312" w:hAnsi="方正仿宋_GB2312" w:cs="方正仿宋_GB2312"/>
          <w:szCs w:val="28"/>
        </w:rPr>
        <w:t>污水处理设施</w:t>
      </w:r>
      <w:r w:rsidR="001C0699" w:rsidRPr="003B6915">
        <w:rPr>
          <w:rFonts w:ascii="方正仿宋_GB2312" w:eastAsia="方正仿宋_GB2312" w:hAnsi="方正仿宋_GB2312" w:cs="方正仿宋_GB2312" w:hint="eastAsia"/>
          <w:szCs w:val="28"/>
        </w:rPr>
        <w:t>需要</w:t>
      </w:r>
      <w:r w:rsidR="001C0699" w:rsidRPr="003B6915">
        <w:rPr>
          <w:rFonts w:ascii="方正仿宋_GB2312" w:eastAsia="方正仿宋_GB2312" w:hAnsi="方正仿宋_GB2312" w:cs="方正仿宋_GB2312"/>
          <w:szCs w:val="28"/>
        </w:rPr>
        <w:t>改造的村庄和</w:t>
      </w:r>
      <w:r w:rsidRPr="003B6915">
        <w:rPr>
          <w:rFonts w:ascii="方正仿宋_GB2312" w:eastAsia="方正仿宋_GB2312" w:hAnsi="方正仿宋_GB2312" w:cs="方正仿宋_GB2312"/>
          <w:szCs w:val="28"/>
        </w:rPr>
        <w:t>新建污水处理设施的村庄。详细见下表</w:t>
      </w:r>
      <w:r w:rsidRPr="003B6915">
        <w:rPr>
          <w:rFonts w:ascii="方正仿宋_GB2312" w:eastAsia="方正仿宋_GB2312" w:hAnsi="方正仿宋_GB2312" w:cs="方正仿宋_GB2312" w:hint="eastAsia"/>
          <w:szCs w:val="28"/>
        </w:rPr>
        <w:t>4.1-1</w:t>
      </w:r>
      <w:r w:rsidR="00A61702" w:rsidRPr="003B6915">
        <w:rPr>
          <w:rFonts w:ascii="方正仿宋_GB2312" w:eastAsia="方正仿宋_GB2312" w:hAnsi="方正仿宋_GB2312" w:cs="方正仿宋_GB2312" w:hint="eastAsia"/>
          <w:szCs w:val="28"/>
        </w:rPr>
        <w:t>。</w:t>
      </w:r>
    </w:p>
    <w:p w:rsidR="00E65913" w:rsidRPr="003B6915" w:rsidRDefault="00E65913" w:rsidP="00144722">
      <w:pPr>
        <w:adjustRightInd w:val="0"/>
        <w:snapToGrid w:val="0"/>
        <w:ind w:firstLine="560"/>
        <w:jc w:val="center"/>
        <w:rPr>
          <w:rFonts w:ascii="方正仿宋_GB2312" w:eastAsia="方正仿宋_GB2312" w:hAnsi="方正仿宋_GB2312" w:cs="方正仿宋_GB2312"/>
          <w:szCs w:val="28"/>
        </w:rPr>
        <w:sectPr w:rsidR="00E65913" w:rsidRPr="003B6915" w:rsidSect="00DC26BE">
          <w:footerReference w:type="first" r:id="rId38"/>
          <w:pgSz w:w="23814" w:h="16840" w:code="9"/>
          <w:pgMar w:top="1800" w:right="1440" w:bottom="1800" w:left="1440" w:header="851" w:footer="992" w:gutter="0"/>
          <w:cols w:num="2" w:space="425"/>
          <w:titlePg/>
          <w:docGrid w:linePitch="312"/>
        </w:sectPr>
      </w:pPr>
    </w:p>
    <w:p w:rsidR="003935D1" w:rsidRPr="003B6915" w:rsidRDefault="003935D1" w:rsidP="00144722">
      <w:pPr>
        <w:adjustRightInd w:val="0"/>
        <w:snapToGrid w:val="0"/>
        <w:ind w:firstLine="560"/>
        <w:jc w:val="center"/>
        <w:rPr>
          <w:rFonts w:ascii="方正仿宋_GB2312" w:eastAsia="方正仿宋_GB2312" w:hAnsi="方正仿宋_GB2312" w:cs="方正仿宋_GB2312"/>
          <w:szCs w:val="28"/>
        </w:rPr>
      </w:pPr>
      <w:r w:rsidRPr="003B6915">
        <w:rPr>
          <w:rFonts w:ascii="方正仿宋_GB2312" w:eastAsia="方正仿宋_GB2312" w:hAnsi="方正仿宋_GB2312" w:cs="方正仿宋_GB2312"/>
          <w:szCs w:val="28"/>
        </w:rPr>
        <w:lastRenderedPageBreak/>
        <w:t xml:space="preserve">表4.1-1  </w:t>
      </w:r>
      <w:r w:rsidR="00175239">
        <w:rPr>
          <w:rFonts w:ascii="方正仿宋_GB2312" w:eastAsia="方正仿宋_GB2312" w:hAnsi="方正仿宋_GB2312" w:cs="方正仿宋_GB2312" w:hint="eastAsia"/>
          <w:szCs w:val="28"/>
        </w:rPr>
        <w:t>晋宁县</w:t>
      </w:r>
      <w:r w:rsidRPr="003B6915">
        <w:rPr>
          <w:rFonts w:ascii="方正仿宋_GB2312" w:eastAsia="方正仿宋_GB2312" w:hAnsi="方正仿宋_GB2312" w:cs="方正仿宋_GB2312"/>
          <w:szCs w:val="28"/>
        </w:rPr>
        <w:t>村庄污水处理设施需求总体情况</w:t>
      </w:r>
    </w:p>
    <w:tbl>
      <w:tblPr>
        <w:tblW w:w="5000" w:type="pct"/>
        <w:jc w:val="center"/>
        <w:tblLook w:val="04A0" w:firstRow="1" w:lastRow="0" w:firstColumn="1" w:lastColumn="0" w:noHBand="0" w:noVBand="1"/>
      </w:tblPr>
      <w:tblGrid>
        <w:gridCol w:w="1083"/>
        <w:gridCol w:w="1920"/>
        <w:gridCol w:w="3012"/>
        <w:gridCol w:w="12085"/>
        <w:gridCol w:w="3050"/>
      </w:tblGrid>
      <w:tr w:rsidR="004756A1" w:rsidRPr="003B6915" w:rsidTr="004504FA">
        <w:trPr>
          <w:trHeight w:val="282"/>
          <w:jc w:val="center"/>
        </w:trPr>
        <w:tc>
          <w:tcPr>
            <w:tcW w:w="256" w:type="pct"/>
            <w:tcBorders>
              <w:top w:val="single" w:sz="4" w:space="0" w:color="auto"/>
              <w:left w:val="single" w:sz="4" w:space="0" w:color="auto"/>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b/>
                <w:bCs/>
                <w:sz w:val="24"/>
              </w:rPr>
            </w:pPr>
            <w:r w:rsidRPr="003B6915">
              <w:rPr>
                <w:b/>
                <w:bCs/>
                <w:sz w:val="24"/>
              </w:rPr>
              <w:t>序</w:t>
            </w:r>
            <w:r w:rsidRPr="003B6915">
              <w:rPr>
                <w:rFonts w:hint="eastAsia"/>
                <w:b/>
                <w:bCs/>
                <w:sz w:val="24"/>
              </w:rPr>
              <w:t>号</w:t>
            </w:r>
          </w:p>
        </w:tc>
        <w:tc>
          <w:tcPr>
            <w:tcW w:w="454" w:type="pct"/>
            <w:tcBorders>
              <w:top w:val="single" w:sz="4" w:space="0" w:color="auto"/>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b/>
                <w:bCs/>
                <w:sz w:val="24"/>
              </w:rPr>
            </w:pPr>
            <w:r w:rsidRPr="003B6915">
              <w:rPr>
                <w:rFonts w:hint="eastAsia"/>
                <w:b/>
                <w:bCs/>
                <w:sz w:val="24"/>
              </w:rPr>
              <w:t>类型</w:t>
            </w:r>
          </w:p>
        </w:tc>
        <w:tc>
          <w:tcPr>
            <w:tcW w:w="712" w:type="pct"/>
            <w:tcBorders>
              <w:top w:val="single" w:sz="4" w:space="0" w:color="auto"/>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b/>
                <w:bCs/>
                <w:sz w:val="24"/>
              </w:rPr>
            </w:pPr>
            <w:r w:rsidRPr="003B6915">
              <w:rPr>
                <w:rFonts w:hint="eastAsia"/>
                <w:b/>
                <w:bCs/>
                <w:sz w:val="24"/>
              </w:rPr>
              <w:t>乡镇</w:t>
            </w:r>
          </w:p>
        </w:tc>
        <w:tc>
          <w:tcPr>
            <w:tcW w:w="2857" w:type="pct"/>
            <w:tcBorders>
              <w:top w:val="single" w:sz="4" w:space="0" w:color="auto"/>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b/>
                <w:bCs/>
                <w:sz w:val="24"/>
              </w:rPr>
            </w:pPr>
            <w:r w:rsidRPr="003B6915">
              <w:rPr>
                <w:rFonts w:hint="eastAsia"/>
                <w:b/>
                <w:bCs/>
                <w:sz w:val="24"/>
              </w:rPr>
              <w:t>行政村</w:t>
            </w:r>
          </w:p>
        </w:tc>
        <w:tc>
          <w:tcPr>
            <w:tcW w:w="721" w:type="pct"/>
            <w:tcBorders>
              <w:top w:val="single" w:sz="4" w:space="0" w:color="auto"/>
              <w:left w:val="nil"/>
              <w:bottom w:val="single" w:sz="4" w:space="0" w:color="auto"/>
              <w:right w:val="single" w:sz="4" w:space="0" w:color="auto"/>
            </w:tcBorders>
            <w:vAlign w:val="center"/>
            <w:hideMark/>
          </w:tcPr>
          <w:p w:rsidR="00E65913" w:rsidRPr="003B6915" w:rsidRDefault="004756A1" w:rsidP="00144722">
            <w:pPr>
              <w:adjustRightInd w:val="0"/>
              <w:snapToGrid w:val="0"/>
              <w:ind w:firstLine="480"/>
              <w:jc w:val="center"/>
              <w:rPr>
                <w:b/>
                <w:bCs/>
                <w:sz w:val="24"/>
              </w:rPr>
            </w:pPr>
            <w:r w:rsidRPr="003B6915">
              <w:rPr>
                <w:rFonts w:hint="eastAsia"/>
                <w:b/>
                <w:bCs/>
                <w:sz w:val="24"/>
              </w:rPr>
              <w:t>自然村</w:t>
            </w:r>
          </w:p>
          <w:p w:rsidR="004756A1" w:rsidRPr="003B6915" w:rsidRDefault="004756A1" w:rsidP="00144722">
            <w:pPr>
              <w:adjustRightInd w:val="0"/>
              <w:snapToGrid w:val="0"/>
              <w:ind w:firstLine="480"/>
              <w:jc w:val="center"/>
              <w:rPr>
                <w:b/>
                <w:bCs/>
                <w:sz w:val="24"/>
              </w:rPr>
            </w:pPr>
            <w:r w:rsidRPr="003B6915">
              <w:rPr>
                <w:rFonts w:hint="eastAsia"/>
                <w:b/>
                <w:bCs/>
                <w:sz w:val="24"/>
              </w:rPr>
              <w:t>（个数）</w:t>
            </w:r>
          </w:p>
        </w:tc>
      </w:tr>
      <w:tr w:rsidR="004756A1" w:rsidRPr="003B6915" w:rsidTr="004504FA">
        <w:trPr>
          <w:trHeight w:val="701"/>
          <w:jc w:val="center"/>
        </w:trPr>
        <w:tc>
          <w:tcPr>
            <w:tcW w:w="256" w:type="pct"/>
            <w:vMerge w:val="restart"/>
            <w:tcBorders>
              <w:top w:val="nil"/>
              <w:left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sz w:val="24"/>
              </w:rPr>
              <w:t>1</w:t>
            </w:r>
          </w:p>
        </w:tc>
        <w:tc>
          <w:tcPr>
            <w:tcW w:w="454" w:type="pct"/>
            <w:vMerge w:val="restart"/>
            <w:tcBorders>
              <w:top w:val="nil"/>
              <w:left w:val="nil"/>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已有污水处理实施，无需改造的村庄</w:t>
            </w: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昆阳街道办事处</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rFonts w:eastAsiaTheme="minorEastAsia"/>
                <w:sz w:val="24"/>
              </w:rPr>
            </w:pPr>
            <w:r w:rsidRPr="003B6915">
              <w:rPr>
                <w:rFonts w:hint="eastAsia"/>
                <w:sz w:val="24"/>
              </w:rPr>
              <w:t>恢厂村委会、汉营村委会、甸心村委会、旧寨村委会、中谊村委会、下方古城村委会、田心村委会、太史村委会、兴隆村委会、堡孜村委会、储英村委会、墩子村委会、兴旺村委会、渠东村委会、凤踪村委会、普达村委会、南村村委会、安企村委会、回龙村委会、瓦窑村委会、乌龙村委会、余家海村委会</w:t>
            </w: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71</w:t>
            </w:r>
          </w:p>
        </w:tc>
      </w:tr>
      <w:tr w:rsidR="004756A1" w:rsidRPr="003B6915" w:rsidTr="004504FA">
        <w:trPr>
          <w:trHeight w:val="317"/>
          <w:jc w:val="center"/>
        </w:trPr>
        <w:tc>
          <w:tcPr>
            <w:tcW w:w="256" w:type="pct"/>
            <w:vMerge/>
            <w:tcBorders>
              <w:left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454" w:type="pct"/>
            <w:vMerge/>
            <w:tcBorders>
              <w:left w:val="nil"/>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rFonts w:eastAsiaTheme="minorEastAsia"/>
                <w:sz w:val="24"/>
              </w:rPr>
            </w:pPr>
            <w:r w:rsidRPr="003B6915">
              <w:rPr>
                <w:rFonts w:hint="eastAsia"/>
                <w:sz w:val="24"/>
              </w:rPr>
              <w:t>宝峰街道</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rFonts w:eastAsiaTheme="minorEastAsia"/>
                <w:sz w:val="24"/>
              </w:rPr>
            </w:pPr>
            <w:r w:rsidRPr="003B6915">
              <w:rPr>
                <w:rFonts w:hint="eastAsia"/>
                <w:sz w:val="24"/>
              </w:rPr>
              <w:t>宝峰村委会、昌家营村委会、韩家营村委会、前卫村委会、青龙村委会、上方古城村委会、上方新街村委会、挖矿坡村委会、小河口村委会、中和铺村委会</w:t>
            </w: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16</w:t>
            </w:r>
          </w:p>
        </w:tc>
      </w:tr>
      <w:tr w:rsidR="004756A1" w:rsidRPr="003B6915" w:rsidTr="004504FA">
        <w:trPr>
          <w:trHeight w:val="285"/>
          <w:jc w:val="center"/>
        </w:trPr>
        <w:tc>
          <w:tcPr>
            <w:tcW w:w="256" w:type="pct"/>
            <w:vMerge/>
            <w:tcBorders>
              <w:left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454" w:type="pct"/>
            <w:vMerge/>
            <w:tcBorders>
              <w:left w:val="nil"/>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rFonts w:eastAsiaTheme="minorEastAsia"/>
                <w:sz w:val="24"/>
              </w:rPr>
            </w:pPr>
            <w:r w:rsidRPr="003B6915">
              <w:rPr>
                <w:rFonts w:hint="eastAsia"/>
                <w:sz w:val="24"/>
              </w:rPr>
              <w:t>二街镇</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rFonts w:eastAsiaTheme="minorEastAsia"/>
                <w:sz w:val="24"/>
              </w:rPr>
            </w:pPr>
            <w:r w:rsidRPr="003B6915">
              <w:rPr>
                <w:rFonts w:hint="eastAsia"/>
                <w:sz w:val="24"/>
              </w:rPr>
              <w:t>甸头村委会、老高村委会、栗庙村委会、鲁黑村委会、三家村委会、锁溪村委会、响水村委会、肖家村委会、朱家村委会</w:t>
            </w: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21</w:t>
            </w:r>
          </w:p>
        </w:tc>
      </w:tr>
      <w:tr w:rsidR="004756A1" w:rsidRPr="003B6915" w:rsidTr="004504FA">
        <w:trPr>
          <w:trHeight w:val="285"/>
          <w:jc w:val="center"/>
        </w:trPr>
        <w:tc>
          <w:tcPr>
            <w:tcW w:w="256" w:type="pct"/>
            <w:vMerge/>
            <w:tcBorders>
              <w:left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454" w:type="pct"/>
            <w:vMerge/>
            <w:tcBorders>
              <w:left w:val="nil"/>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rFonts w:eastAsiaTheme="minorEastAsia"/>
                <w:sz w:val="24"/>
              </w:rPr>
            </w:pPr>
            <w:r w:rsidRPr="003B6915">
              <w:rPr>
                <w:rFonts w:hint="eastAsia"/>
                <w:sz w:val="24"/>
              </w:rPr>
              <w:t>晋城镇</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rFonts w:ascii="宋体" w:hAnsi="宋体"/>
                <w:sz w:val="24"/>
              </w:rPr>
            </w:pPr>
            <w:r w:rsidRPr="003B6915">
              <w:rPr>
                <w:rFonts w:hint="eastAsia"/>
                <w:sz w:val="24"/>
              </w:rPr>
              <w:t>安江村委会、安乐村委会、八家村委会、白沙村委会、北门村委会、草村村委会、柴河村委会、大西村委会、东门村委会、福安村委会、富有村委会、古城村委会、关岭村委会、海晏村委会、化乐村委会、回龙村委会、火石坡村委会、梁王村委会、南门村委会、南山村委会、三合村委会、三槐村委会，沙堤村委会，十里村委会，石碑村委会，石龙村委会，宋家营村委会，天城门村委会，团山村委会，文河村委会，五里村委会，西门村委会，小海村委会，小寨村委会，新街村委会，新庄村委会，盐井村委会，雨孜雾村委会，钟贵村委会</w:t>
            </w: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174</w:t>
            </w:r>
          </w:p>
        </w:tc>
      </w:tr>
      <w:tr w:rsidR="004756A1" w:rsidRPr="003B6915" w:rsidTr="004504FA">
        <w:trPr>
          <w:trHeight w:val="375"/>
          <w:jc w:val="center"/>
        </w:trPr>
        <w:tc>
          <w:tcPr>
            <w:tcW w:w="256" w:type="pct"/>
            <w:vMerge/>
            <w:tcBorders>
              <w:left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454" w:type="pct"/>
            <w:vMerge/>
            <w:tcBorders>
              <w:left w:val="nil"/>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rFonts w:eastAsiaTheme="minorEastAsia"/>
                <w:sz w:val="24"/>
              </w:rPr>
            </w:pPr>
            <w:r w:rsidRPr="003B6915">
              <w:rPr>
                <w:rFonts w:hint="eastAsia"/>
                <w:sz w:val="24"/>
              </w:rPr>
              <w:t>六街镇</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sz w:val="24"/>
              </w:rPr>
            </w:pPr>
            <w:r w:rsidRPr="003B6915">
              <w:rPr>
                <w:rFonts w:hint="eastAsia"/>
                <w:sz w:val="24"/>
              </w:rPr>
              <w:t>大营村委会，大庄村委会，干海村委会，六街村委会，龙王塘村委会，青菜村委会，三印村委会，王家湾村委会，新寨村委会</w:t>
            </w: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20</w:t>
            </w:r>
          </w:p>
        </w:tc>
      </w:tr>
      <w:tr w:rsidR="004756A1" w:rsidRPr="003B6915" w:rsidTr="004504FA">
        <w:trPr>
          <w:trHeight w:val="375"/>
          <w:jc w:val="center"/>
        </w:trPr>
        <w:tc>
          <w:tcPr>
            <w:tcW w:w="256" w:type="pct"/>
            <w:vMerge/>
            <w:tcBorders>
              <w:left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454" w:type="pct"/>
            <w:vMerge/>
            <w:tcBorders>
              <w:left w:val="nil"/>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rFonts w:eastAsiaTheme="minorEastAsia"/>
                <w:sz w:val="24"/>
              </w:rPr>
            </w:pPr>
            <w:r w:rsidRPr="003B6915">
              <w:rPr>
                <w:rFonts w:hint="eastAsia"/>
                <w:sz w:val="24"/>
              </w:rPr>
              <w:t>上蒜镇</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sz w:val="24"/>
              </w:rPr>
            </w:pPr>
            <w:r w:rsidRPr="003B6915">
              <w:rPr>
                <w:rFonts w:hint="eastAsia"/>
                <w:sz w:val="24"/>
              </w:rPr>
              <w:t>宝兴村委会，段七村委会，河泊村委会，金沙村委会，科地村委会，柳坝村委会，鲁纳村委会，牛恋村委会，三多村委会，上蒜村委会，石寨村委会，洗澡塘村委会，小朴村委会，竹园村委会</w:t>
            </w: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48</w:t>
            </w:r>
          </w:p>
        </w:tc>
      </w:tr>
      <w:tr w:rsidR="004756A1" w:rsidRPr="003B6915" w:rsidTr="004504FA">
        <w:trPr>
          <w:trHeight w:val="375"/>
          <w:jc w:val="center"/>
        </w:trPr>
        <w:tc>
          <w:tcPr>
            <w:tcW w:w="256" w:type="pct"/>
            <w:vMerge/>
            <w:tcBorders>
              <w:left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454" w:type="pct"/>
            <w:vMerge/>
            <w:tcBorders>
              <w:left w:val="nil"/>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rFonts w:eastAsiaTheme="minorEastAsia"/>
                <w:sz w:val="24"/>
              </w:rPr>
            </w:pPr>
            <w:r w:rsidRPr="003B6915">
              <w:rPr>
                <w:rFonts w:hint="eastAsia"/>
                <w:sz w:val="24"/>
              </w:rPr>
              <w:t>双河彝族乡</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sz w:val="24"/>
              </w:rPr>
            </w:pPr>
            <w:r w:rsidRPr="003B6915">
              <w:rPr>
                <w:rFonts w:hint="eastAsia"/>
                <w:sz w:val="24"/>
              </w:rPr>
              <w:t>干河村委会，核桃园村委会，荒川村委会，老江河村委会，双河村委会，田坝村委会</w:t>
            </w: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7</w:t>
            </w:r>
          </w:p>
        </w:tc>
      </w:tr>
      <w:tr w:rsidR="004756A1" w:rsidRPr="003B6915" w:rsidTr="004504FA">
        <w:trPr>
          <w:trHeight w:val="375"/>
          <w:jc w:val="center"/>
        </w:trPr>
        <w:tc>
          <w:tcPr>
            <w:tcW w:w="256" w:type="pct"/>
            <w:vMerge/>
            <w:tcBorders>
              <w:left w:val="single" w:sz="4" w:space="0" w:color="auto"/>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454" w:type="pct"/>
            <w:vMerge/>
            <w:tcBorders>
              <w:left w:val="nil"/>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夕阳彝族乡</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sz w:val="24"/>
              </w:rPr>
            </w:pPr>
            <w:r w:rsidRPr="003B6915">
              <w:rPr>
                <w:rFonts w:hint="eastAsia"/>
                <w:sz w:val="24"/>
              </w:rPr>
              <w:t>保安村委会，打黑村委会，高梁地村委会，木鲊村委会，夕阳村委会，新山村委会，一字格村委会</w:t>
            </w: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7</w:t>
            </w:r>
          </w:p>
        </w:tc>
      </w:tr>
      <w:tr w:rsidR="004756A1" w:rsidRPr="003B6915" w:rsidTr="004504FA">
        <w:trPr>
          <w:trHeight w:val="267"/>
          <w:jc w:val="center"/>
        </w:trPr>
        <w:tc>
          <w:tcPr>
            <w:tcW w:w="256" w:type="pct"/>
            <w:vMerge w:val="restart"/>
            <w:tcBorders>
              <w:top w:val="nil"/>
              <w:left w:val="single" w:sz="4" w:space="0" w:color="auto"/>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sz w:val="24"/>
              </w:rPr>
              <w:t>2</w:t>
            </w:r>
          </w:p>
        </w:tc>
        <w:tc>
          <w:tcPr>
            <w:tcW w:w="454" w:type="pct"/>
            <w:vMerge w:val="restar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已有污水处理实施，需改造的村庄</w:t>
            </w: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宝峰街道</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sz w:val="24"/>
              </w:rPr>
            </w:pPr>
            <w:r w:rsidRPr="003B6915">
              <w:rPr>
                <w:rFonts w:hint="eastAsia"/>
                <w:sz w:val="24"/>
              </w:rPr>
              <w:t>昌家营村委会，酸水塘村委会，小河口村委会，中和铺村委会</w:t>
            </w: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5</w:t>
            </w:r>
          </w:p>
        </w:tc>
      </w:tr>
      <w:tr w:rsidR="004756A1" w:rsidRPr="003B6915" w:rsidTr="004504FA">
        <w:trPr>
          <w:trHeight w:val="329"/>
          <w:jc w:val="center"/>
        </w:trPr>
        <w:tc>
          <w:tcPr>
            <w:tcW w:w="256" w:type="pct"/>
            <w:vMerge/>
            <w:tcBorders>
              <w:top w:val="nil"/>
              <w:left w:val="single" w:sz="4" w:space="0" w:color="auto"/>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454" w:type="pct"/>
            <w:vMerge/>
            <w:tcBorders>
              <w:top w:val="nil"/>
              <w:left w:val="nil"/>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二街镇</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sz w:val="24"/>
              </w:rPr>
            </w:pPr>
            <w:r w:rsidRPr="003B6915">
              <w:rPr>
                <w:rFonts w:hint="eastAsia"/>
                <w:sz w:val="24"/>
              </w:rPr>
              <w:t>甸头村委会，肖家村委会，朱家村委会</w:t>
            </w: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3</w:t>
            </w:r>
          </w:p>
        </w:tc>
      </w:tr>
      <w:tr w:rsidR="004756A1" w:rsidRPr="003B6915" w:rsidTr="004504FA">
        <w:trPr>
          <w:trHeight w:val="77"/>
          <w:jc w:val="center"/>
        </w:trPr>
        <w:tc>
          <w:tcPr>
            <w:tcW w:w="256" w:type="pct"/>
            <w:vMerge/>
            <w:tcBorders>
              <w:top w:val="nil"/>
              <w:left w:val="single" w:sz="4" w:space="0" w:color="auto"/>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454" w:type="pct"/>
            <w:vMerge/>
            <w:tcBorders>
              <w:top w:val="nil"/>
              <w:left w:val="nil"/>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六街镇</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sz w:val="24"/>
              </w:rPr>
            </w:pPr>
            <w:r w:rsidRPr="003B6915">
              <w:rPr>
                <w:rFonts w:hint="eastAsia"/>
                <w:sz w:val="24"/>
              </w:rPr>
              <w:t>大营村委会，干海村委会，龙王塘村委会，青菜村委会，王家湾村委会</w:t>
            </w: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7</w:t>
            </w:r>
          </w:p>
        </w:tc>
      </w:tr>
      <w:tr w:rsidR="004756A1" w:rsidRPr="003B6915" w:rsidTr="004504FA">
        <w:trPr>
          <w:trHeight w:val="285"/>
          <w:jc w:val="center"/>
        </w:trPr>
        <w:tc>
          <w:tcPr>
            <w:tcW w:w="256" w:type="pct"/>
            <w:vMerge/>
            <w:tcBorders>
              <w:top w:val="nil"/>
              <w:left w:val="single" w:sz="4" w:space="0" w:color="auto"/>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454" w:type="pct"/>
            <w:vMerge/>
            <w:tcBorders>
              <w:top w:val="nil"/>
              <w:left w:val="nil"/>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双河彝族乡</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sz w:val="24"/>
              </w:rPr>
            </w:pPr>
            <w:r w:rsidRPr="003B6915">
              <w:rPr>
                <w:rFonts w:hint="eastAsia"/>
                <w:sz w:val="24"/>
              </w:rPr>
              <w:t>老江河村委会，双河村委会</w:t>
            </w: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3</w:t>
            </w:r>
          </w:p>
        </w:tc>
      </w:tr>
      <w:tr w:rsidR="004756A1" w:rsidRPr="003B6915" w:rsidTr="004504FA">
        <w:trPr>
          <w:trHeight w:val="77"/>
          <w:jc w:val="center"/>
        </w:trPr>
        <w:tc>
          <w:tcPr>
            <w:tcW w:w="256" w:type="pct"/>
            <w:vMerge w:val="restart"/>
            <w:tcBorders>
              <w:top w:val="nil"/>
              <w:left w:val="single" w:sz="4" w:space="0" w:color="auto"/>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center"/>
              <w:rPr>
                <w:kern w:val="0"/>
                <w:sz w:val="24"/>
              </w:rPr>
            </w:pPr>
            <w:r w:rsidRPr="003B6915">
              <w:rPr>
                <w:rFonts w:hint="eastAsia"/>
                <w:kern w:val="0"/>
                <w:sz w:val="24"/>
              </w:rPr>
              <w:t>3</w:t>
            </w:r>
          </w:p>
        </w:tc>
        <w:tc>
          <w:tcPr>
            <w:tcW w:w="454" w:type="pct"/>
            <w:vMerge w:val="restar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新建污水治理设施的村庄</w:t>
            </w: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rFonts w:eastAsiaTheme="minorEastAsia"/>
                <w:sz w:val="24"/>
              </w:rPr>
            </w:pPr>
            <w:r w:rsidRPr="003B6915">
              <w:rPr>
                <w:rFonts w:eastAsiaTheme="minorEastAsia" w:hint="eastAsia"/>
                <w:sz w:val="24"/>
              </w:rPr>
              <w:t>宝峰街道</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sz w:val="24"/>
              </w:rPr>
            </w:pP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12</w:t>
            </w:r>
          </w:p>
        </w:tc>
      </w:tr>
      <w:tr w:rsidR="004756A1" w:rsidRPr="003B6915" w:rsidTr="004504FA">
        <w:trPr>
          <w:trHeight w:val="129"/>
          <w:jc w:val="center"/>
        </w:trPr>
        <w:tc>
          <w:tcPr>
            <w:tcW w:w="256" w:type="pct"/>
            <w:vMerge/>
            <w:tcBorders>
              <w:top w:val="nil"/>
              <w:left w:val="single" w:sz="4" w:space="0" w:color="auto"/>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kern w:val="0"/>
                <w:sz w:val="24"/>
              </w:rPr>
            </w:pPr>
          </w:p>
        </w:tc>
        <w:tc>
          <w:tcPr>
            <w:tcW w:w="454" w:type="pct"/>
            <w:vMerge/>
            <w:tcBorders>
              <w:top w:val="nil"/>
              <w:left w:val="nil"/>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rFonts w:eastAsiaTheme="minorEastAsia"/>
                <w:sz w:val="24"/>
              </w:rPr>
            </w:pPr>
            <w:r w:rsidRPr="003B6915">
              <w:rPr>
                <w:rFonts w:eastAsiaTheme="minorEastAsia" w:hint="eastAsia"/>
                <w:sz w:val="24"/>
              </w:rPr>
              <w:t>二街镇</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sz w:val="24"/>
              </w:rPr>
            </w:pP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4</w:t>
            </w:r>
          </w:p>
        </w:tc>
      </w:tr>
      <w:tr w:rsidR="004756A1" w:rsidRPr="003B6915" w:rsidTr="004504FA">
        <w:trPr>
          <w:trHeight w:val="77"/>
          <w:jc w:val="center"/>
        </w:trPr>
        <w:tc>
          <w:tcPr>
            <w:tcW w:w="256" w:type="pct"/>
            <w:vMerge/>
            <w:tcBorders>
              <w:top w:val="nil"/>
              <w:left w:val="single" w:sz="4" w:space="0" w:color="auto"/>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kern w:val="0"/>
                <w:sz w:val="24"/>
              </w:rPr>
            </w:pPr>
          </w:p>
        </w:tc>
        <w:tc>
          <w:tcPr>
            <w:tcW w:w="454" w:type="pct"/>
            <w:vMerge/>
            <w:tcBorders>
              <w:top w:val="nil"/>
              <w:left w:val="nil"/>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rFonts w:eastAsiaTheme="minorEastAsia"/>
                <w:sz w:val="24"/>
              </w:rPr>
            </w:pPr>
            <w:r w:rsidRPr="003B6915">
              <w:rPr>
                <w:rFonts w:eastAsiaTheme="minorEastAsia" w:hint="eastAsia"/>
                <w:sz w:val="24"/>
              </w:rPr>
              <w:t>晋城镇</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sz w:val="24"/>
              </w:rPr>
            </w:pP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40</w:t>
            </w:r>
          </w:p>
        </w:tc>
      </w:tr>
      <w:tr w:rsidR="004756A1" w:rsidRPr="003B6915" w:rsidTr="004504FA">
        <w:trPr>
          <w:trHeight w:val="77"/>
          <w:jc w:val="center"/>
        </w:trPr>
        <w:tc>
          <w:tcPr>
            <w:tcW w:w="256" w:type="pct"/>
            <w:vMerge/>
            <w:tcBorders>
              <w:top w:val="nil"/>
              <w:left w:val="single" w:sz="4" w:space="0" w:color="auto"/>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kern w:val="0"/>
                <w:sz w:val="24"/>
              </w:rPr>
            </w:pPr>
          </w:p>
        </w:tc>
        <w:tc>
          <w:tcPr>
            <w:tcW w:w="454" w:type="pct"/>
            <w:vMerge/>
            <w:tcBorders>
              <w:top w:val="nil"/>
              <w:left w:val="nil"/>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rFonts w:eastAsiaTheme="minorEastAsia"/>
                <w:sz w:val="24"/>
              </w:rPr>
            </w:pPr>
            <w:r w:rsidRPr="003B6915">
              <w:rPr>
                <w:rFonts w:eastAsiaTheme="minorEastAsia" w:hint="eastAsia"/>
                <w:sz w:val="24"/>
              </w:rPr>
              <w:t>昆阳街道办事处</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sz w:val="24"/>
              </w:rPr>
            </w:pP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12</w:t>
            </w:r>
          </w:p>
        </w:tc>
      </w:tr>
      <w:tr w:rsidR="004756A1" w:rsidRPr="003B6915" w:rsidTr="004504FA">
        <w:trPr>
          <w:trHeight w:val="260"/>
          <w:jc w:val="center"/>
        </w:trPr>
        <w:tc>
          <w:tcPr>
            <w:tcW w:w="256" w:type="pct"/>
            <w:vMerge/>
            <w:tcBorders>
              <w:top w:val="nil"/>
              <w:left w:val="single" w:sz="4" w:space="0" w:color="auto"/>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kern w:val="0"/>
                <w:sz w:val="24"/>
              </w:rPr>
            </w:pPr>
          </w:p>
        </w:tc>
        <w:tc>
          <w:tcPr>
            <w:tcW w:w="454" w:type="pct"/>
            <w:vMerge/>
            <w:tcBorders>
              <w:top w:val="nil"/>
              <w:left w:val="nil"/>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rFonts w:eastAsiaTheme="minorEastAsia"/>
                <w:sz w:val="24"/>
              </w:rPr>
            </w:pPr>
            <w:r w:rsidRPr="003B6915">
              <w:rPr>
                <w:rFonts w:eastAsiaTheme="minorEastAsia" w:hint="eastAsia"/>
                <w:sz w:val="24"/>
              </w:rPr>
              <w:t>六街镇</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sz w:val="24"/>
              </w:rPr>
            </w:pP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4</w:t>
            </w:r>
          </w:p>
        </w:tc>
      </w:tr>
      <w:tr w:rsidR="004756A1" w:rsidRPr="003B6915" w:rsidTr="004504FA">
        <w:trPr>
          <w:trHeight w:val="77"/>
          <w:jc w:val="center"/>
        </w:trPr>
        <w:tc>
          <w:tcPr>
            <w:tcW w:w="256" w:type="pct"/>
            <w:vMerge/>
            <w:tcBorders>
              <w:top w:val="nil"/>
              <w:left w:val="single" w:sz="4" w:space="0" w:color="auto"/>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kern w:val="0"/>
                <w:sz w:val="24"/>
              </w:rPr>
            </w:pPr>
          </w:p>
        </w:tc>
        <w:tc>
          <w:tcPr>
            <w:tcW w:w="454" w:type="pct"/>
            <w:vMerge/>
            <w:tcBorders>
              <w:top w:val="nil"/>
              <w:left w:val="nil"/>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rFonts w:eastAsiaTheme="minorEastAsia"/>
                <w:sz w:val="24"/>
              </w:rPr>
            </w:pPr>
            <w:r w:rsidRPr="003B6915">
              <w:rPr>
                <w:rFonts w:eastAsiaTheme="minorEastAsia" w:hint="eastAsia"/>
                <w:sz w:val="24"/>
              </w:rPr>
              <w:t>上蒜镇</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sz w:val="24"/>
              </w:rPr>
            </w:pP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4</w:t>
            </w:r>
          </w:p>
        </w:tc>
      </w:tr>
      <w:tr w:rsidR="004756A1" w:rsidRPr="003B6915" w:rsidTr="004504FA">
        <w:trPr>
          <w:trHeight w:val="103"/>
          <w:jc w:val="center"/>
        </w:trPr>
        <w:tc>
          <w:tcPr>
            <w:tcW w:w="256" w:type="pct"/>
            <w:vMerge/>
            <w:tcBorders>
              <w:top w:val="nil"/>
              <w:left w:val="single" w:sz="4" w:space="0" w:color="auto"/>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kern w:val="0"/>
                <w:sz w:val="24"/>
              </w:rPr>
            </w:pPr>
          </w:p>
        </w:tc>
        <w:tc>
          <w:tcPr>
            <w:tcW w:w="454" w:type="pct"/>
            <w:vMerge/>
            <w:tcBorders>
              <w:top w:val="nil"/>
              <w:left w:val="nil"/>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rFonts w:eastAsiaTheme="minorEastAsia"/>
                <w:sz w:val="24"/>
              </w:rPr>
            </w:pPr>
            <w:r w:rsidRPr="003B6915">
              <w:rPr>
                <w:rFonts w:eastAsiaTheme="minorEastAsia" w:hint="eastAsia"/>
                <w:sz w:val="24"/>
              </w:rPr>
              <w:t>双河彝族乡</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sz w:val="24"/>
              </w:rPr>
            </w:pP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15</w:t>
            </w:r>
          </w:p>
        </w:tc>
      </w:tr>
      <w:tr w:rsidR="004756A1" w:rsidRPr="003B6915" w:rsidTr="004504FA">
        <w:trPr>
          <w:trHeight w:val="123"/>
          <w:jc w:val="center"/>
        </w:trPr>
        <w:tc>
          <w:tcPr>
            <w:tcW w:w="256" w:type="pct"/>
            <w:vMerge/>
            <w:tcBorders>
              <w:top w:val="nil"/>
              <w:left w:val="single" w:sz="4" w:space="0" w:color="auto"/>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kern w:val="0"/>
                <w:sz w:val="24"/>
              </w:rPr>
            </w:pPr>
          </w:p>
        </w:tc>
        <w:tc>
          <w:tcPr>
            <w:tcW w:w="454" w:type="pct"/>
            <w:vMerge/>
            <w:tcBorders>
              <w:top w:val="nil"/>
              <w:left w:val="nil"/>
              <w:bottom w:val="single" w:sz="4" w:space="0" w:color="auto"/>
              <w:right w:val="single" w:sz="4" w:space="0" w:color="auto"/>
            </w:tcBorders>
            <w:vAlign w:val="center"/>
            <w:hideMark/>
          </w:tcPr>
          <w:p w:rsidR="004756A1" w:rsidRPr="003B6915" w:rsidRDefault="004756A1" w:rsidP="00144722">
            <w:pPr>
              <w:widowControl/>
              <w:adjustRightInd w:val="0"/>
              <w:snapToGrid w:val="0"/>
              <w:ind w:firstLine="480"/>
              <w:jc w:val="left"/>
              <w:rPr>
                <w:sz w:val="24"/>
              </w:rPr>
            </w:pP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rFonts w:eastAsiaTheme="minorEastAsia"/>
                <w:sz w:val="24"/>
              </w:rPr>
            </w:pPr>
            <w:r w:rsidRPr="003B6915">
              <w:rPr>
                <w:rFonts w:eastAsiaTheme="minorEastAsia" w:hint="eastAsia"/>
                <w:sz w:val="24"/>
              </w:rPr>
              <w:t>夕阳彝族乡</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left"/>
              <w:rPr>
                <w:sz w:val="24"/>
              </w:rPr>
            </w:pP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33</w:t>
            </w:r>
          </w:p>
        </w:tc>
      </w:tr>
      <w:tr w:rsidR="004756A1" w:rsidRPr="003B6915" w:rsidTr="004504FA">
        <w:trPr>
          <w:trHeight w:val="285"/>
          <w:jc w:val="center"/>
        </w:trPr>
        <w:tc>
          <w:tcPr>
            <w:tcW w:w="710" w:type="pct"/>
            <w:gridSpan w:val="2"/>
            <w:tcBorders>
              <w:top w:val="nil"/>
              <w:left w:val="single" w:sz="4" w:space="0" w:color="auto"/>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合计</w:t>
            </w:r>
          </w:p>
        </w:tc>
        <w:tc>
          <w:tcPr>
            <w:tcW w:w="712"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ascii="MS Mincho" w:eastAsia="MS Mincho" w:hAnsi="MS Mincho" w:cs="MS Mincho" w:hint="eastAsia"/>
                <w:sz w:val="24"/>
              </w:rPr>
              <w:t xml:space="preserve">　</w:t>
            </w:r>
          </w:p>
        </w:tc>
        <w:tc>
          <w:tcPr>
            <w:tcW w:w="2857"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ascii="MS Mincho" w:eastAsia="MS Mincho" w:hAnsi="MS Mincho" w:cs="MS Mincho" w:hint="eastAsia"/>
                <w:sz w:val="24"/>
              </w:rPr>
              <w:t xml:space="preserve">　</w:t>
            </w:r>
          </w:p>
        </w:tc>
        <w:tc>
          <w:tcPr>
            <w:tcW w:w="721" w:type="pct"/>
            <w:tcBorders>
              <w:top w:val="nil"/>
              <w:left w:val="nil"/>
              <w:bottom w:val="single" w:sz="4" w:space="0" w:color="auto"/>
              <w:right w:val="single" w:sz="4" w:space="0" w:color="auto"/>
            </w:tcBorders>
            <w:vAlign w:val="center"/>
            <w:hideMark/>
          </w:tcPr>
          <w:p w:rsidR="004756A1" w:rsidRPr="003B6915" w:rsidRDefault="004756A1" w:rsidP="00144722">
            <w:pPr>
              <w:adjustRightInd w:val="0"/>
              <w:snapToGrid w:val="0"/>
              <w:ind w:firstLine="480"/>
              <w:jc w:val="center"/>
              <w:rPr>
                <w:sz w:val="24"/>
              </w:rPr>
            </w:pPr>
            <w:r w:rsidRPr="003B6915">
              <w:rPr>
                <w:rFonts w:hint="eastAsia"/>
                <w:sz w:val="24"/>
              </w:rPr>
              <w:t>497</w:t>
            </w:r>
          </w:p>
        </w:tc>
      </w:tr>
    </w:tbl>
    <w:p w:rsidR="00E65913" w:rsidRPr="003B6915" w:rsidRDefault="00E65913" w:rsidP="00A90DC2">
      <w:pPr>
        <w:adjustRightInd w:val="0"/>
        <w:snapToGrid w:val="0"/>
        <w:spacing w:line="560" w:lineRule="exact"/>
        <w:ind w:firstLineChars="200" w:firstLine="560"/>
        <w:rPr>
          <w:rFonts w:ascii="方正仿宋_GB2312" w:eastAsia="方正仿宋_GB2312" w:hAnsi="方正仿宋_GB2312" w:cs="方正仿宋_GB2312"/>
          <w:szCs w:val="28"/>
        </w:rPr>
        <w:sectPr w:rsidR="00E65913" w:rsidRPr="003B6915" w:rsidSect="004504FA">
          <w:pgSz w:w="23814" w:h="16840" w:code="9"/>
          <w:pgMar w:top="1800" w:right="1440" w:bottom="1800" w:left="1440" w:header="851" w:footer="992" w:gutter="0"/>
          <w:cols w:space="425"/>
          <w:titlePg/>
          <w:docGrid w:linePitch="312"/>
        </w:sectPr>
      </w:pPr>
    </w:p>
    <w:p w:rsidR="00A90DC2" w:rsidRPr="003B6915" w:rsidRDefault="00A90DC2" w:rsidP="00892068">
      <w:pPr>
        <w:spacing w:beforeLines="50" w:before="120"/>
        <w:ind w:firstLine="560"/>
        <w:jc w:val="left"/>
        <w:outlineLvl w:val="1"/>
        <w:rPr>
          <w:rFonts w:ascii="方正仿宋_GB2312" w:eastAsia="方正仿宋_GB2312" w:hAnsi="方正仿宋_GB2312" w:cs="方正仿宋_GB2312"/>
          <w:b/>
          <w:szCs w:val="28"/>
        </w:rPr>
      </w:pPr>
      <w:bookmarkStart w:id="85" w:name="_Toc39149390"/>
      <w:bookmarkStart w:id="86" w:name="_Toc42012127"/>
      <w:r w:rsidRPr="003B6915">
        <w:rPr>
          <w:rFonts w:ascii="方正仿宋_GB2312" w:eastAsia="方正仿宋_GB2312" w:hAnsi="方正仿宋_GB2312" w:cs="方正仿宋_GB2312" w:hint="eastAsia"/>
          <w:b/>
          <w:szCs w:val="28"/>
        </w:rPr>
        <w:lastRenderedPageBreak/>
        <w:t>4.2农村生活污水量预测</w:t>
      </w:r>
      <w:bookmarkEnd w:id="85"/>
      <w:bookmarkEnd w:id="86"/>
    </w:p>
    <w:p w:rsidR="00A90DC2" w:rsidRPr="003B6915" w:rsidRDefault="00A90DC2" w:rsidP="00144722">
      <w:pPr>
        <w:pStyle w:val="3"/>
        <w:widowControl/>
        <w:tabs>
          <w:tab w:val="left" w:pos="425"/>
        </w:tabs>
        <w:adjustRightInd w:val="0"/>
        <w:snapToGrid w:val="0"/>
        <w:spacing w:before="0" w:after="0" w:line="600" w:lineRule="exact"/>
        <w:ind w:firstLine="560"/>
        <w:jc w:val="left"/>
        <w:rPr>
          <w:rFonts w:ascii="方正仿宋_GB2312" w:eastAsia="方正仿宋_GB2312" w:hAnsi="方正仿宋_GB2312" w:cs="方正仿宋_GB2312"/>
          <w:kern w:val="0"/>
          <w:sz w:val="28"/>
          <w:szCs w:val="28"/>
        </w:rPr>
      </w:pPr>
      <w:bookmarkStart w:id="87" w:name="_Toc39149391"/>
      <w:bookmarkStart w:id="88" w:name="_Toc40341414"/>
      <w:bookmarkStart w:id="89" w:name="_Toc42012128"/>
      <w:r w:rsidRPr="003B6915">
        <w:rPr>
          <w:rFonts w:ascii="方正仿宋_GB2312" w:eastAsia="方正仿宋_GB2312" w:hAnsi="方正仿宋_GB2312" w:cs="方正仿宋_GB2312" w:hint="eastAsia"/>
          <w:kern w:val="0"/>
          <w:sz w:val="28"/>
          <w:szCs w:val="28"/>
        </w:rPr>
        <w:t>4.2.1农村人口预测</w:t>
      </w:r>
      <w:bookmarkEnd w:id="87"/>
      <w:bookmarkEnd w:id="88"/>
      <w:bookmarkEnd w:id="89"/>
    </w:p>
    <w:p w:rsidR="00DA32F9" w:rsidRPr="003B6915" w:rsidRDefault="00A90DC2" w:rsidP="00DA32F9">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本次规划人口测算以人居办人口（户籍人口）为主，规划结合</w:t>
      </w:r>
      <w:r w:rsidR="00DA32F9" w:rsidRPr="003B6915">
        <w:rPr>
          <w:rFonts w:ascii="方正仿宋_GB2312" w:eastAsia="方正仿宋_GB2312" w:hAnsi="方正仿宋_GB2312" w:cs="方正仿宋_GB2312"/>
          <w:szCs w:val="28"/>
        </w:rPr>
        <w:t>《云南省</w:t>
      </w:r>
      <w:r w:rsidR="00DA32F9" w:rsidRPr="003B6915">
        <w:rPr>
          <w:rFonts w:ascii="方正仿宋_GB2312" w:eastAsia="方正仿宋_GB2312" w:hAnsi="方正仿宋_GB2312" w:cs="方正仿宋_GB2312" w:hint="eastAsia"/>
          <w:szCs w:val="28"/>
        </w:rPr>
        <w:t>晋宁区</w:t>
      </w:r>
      <w:r w:rsidR="00DA32F9" w:rsidRPr="003B6915">
        <w:rPr>
          <w:rFonts w:ascii="方正仿宋_GB2312" w:eastAsia="方正仿宋_GB2312" w:hAnsi="方正仿宋_GB2312" w:cs="方正仿宋_GB2312"/>
          <w:szCs w:val="28"/>
        </w:rPr>
        <w:t>城市总体规划（2010-2030）》和村庄发展类型等，人口自然增长率近期在</w:t>
      </w:r>
      <w:r w:rsidR="00DA32F9" w:rsidRPr="003B6915">
        <w:rPr>
          <w:rFonts w:ascii="方正仿宋_GB2312" w:eastAsia="方正仿宋_GB2312" w:hAnsi="方正仿宋_GB2312" w:cs="方正仿宋_GB2312" w:hint="eastAsia"/>
          <w:szCs w:val="28"/>
        </w:rPr>
        <w:t>7.0</w:t>
      </w:r>
      <w:r w:rsidR="00DA32F9" w:rsidRPr="003B6915">
        <w:rPr>
          <w:rFonts w:ascii="方正仿宋_GB2312" w:eastAsia="方正仿宋_GB2312" w:hAnsi="方正仿宋_GB2312" w:cs="方正仿宋_GB2312"/>
          <w:szCs w:val="28"/>
        </w:rPr>
        <w:t>‰，中远期</w:t>
      </w:r>
      <w:r w:rsidR="00DA32F9" w:rsidRPr="003B6915">
        <w:rPr>
          <w:rFonts w:ascii="方正仿宋_GB2312" w:eastAsia="方正仿宋_GB2312" w:hAnsi="方正仿宋_GB2312" w:cs="方正仿宋_GB2312" w:hint="eastAsia"/>
          <w:szCs w:val="28"/>
        </w:rPr>
        <w:t>6.5</w:t>
      </w:r>
      <w:r w:rsidR="00DA32F9" w:rsidRPr="003B6915">
        <w:rPr>
          <w:rFonts w:ascii="方正仿宋_GB2312" w:eastAsia="方正仿宋_GB2312" w:hAnsi="方正仿宋_GB2312" w:cs="方正仿宋_GB2312"/>
          <w:szCs w:val="28"/>
        </w:rPr>
        <w:t>‰，以此测算近中远期农村人口。</w:t>
      </w:r>
      <w:r w:rsidR="00DA32F9" w:rsidRPr="003B6915">
        <w:rPr>
          <w:rFonts w:ascii="方正仿宋_GB2312" w:eastAsia="方正仿宋_GB2312" w:hAnsi="方正仿宋_GB2312" w:cs="方正仿宋_GB2312" w:hint="eastAsia"/>
          <w:szCs w:val="28"/>
        </w:rPr>
        <w:t>晋宁县</w:t>
      </w:r>
      <w:r w:rsidR="00DA32F9" w:rsidRPr="003B6915">
        <w:rPr>
          <w:rFonts w:ascii="方正仿宋_GB2312" w:eastAsia="方正仿宋_GB2312" w:hAnsi="方正仿宋_GB2312" w:cs="方正仿宋_GB2312"/>
          <w:szCs w:val="28"/>
        </w:rPr>
        <w:t>农村人口发展预测见表4.2-1所示。</w:t>
      </w:r>
    </w:p>
    <w:p w:rsidR="00DA32F9" w:rsidRPr="003B6915" w:rsidRDefault="00DA32F9" w:rsidP="00A90DC2">
      <w:pPr>
        <w:adjustRightInd w:val="0"/>
        <w:snapToGrid w:val="0"/>
        <w:spacing w:line="560" w:lineRule="exact"/>
        <w:ind w:firstLineChars="200" w:firstLine="560"/>
        <w:rPr>
          <w:rFonts w:ascii="方正仿宋_GB2312" w:eastAsia="方正仿宋_GB2312" w:hAnsi="方正仿宋_GB2312" w:cs="方正仿宋_GB2312"/>
          <w:szCs w:val="28"/>
        </w:rPr>
      </w:pPr>
    </w:p>
    <w:p w:rsidR="00A90DC2" w:rsidRPr="003B6915" w:rsidRDefault="00A90DC2" w:rsidP="00892068">
      <w:pPr>
        <w:pStyle w:val="3"/>
        <w:widowControl/>
        <w:tabs>
          <w:tab w:val="left" w:pos="425"/>
        </w:tabs>
        <w:adjustRightInd w:val="0"/>
        <w:snapToGrid w:val="0"/>
        <w:spacing w:beforeLines="100" w:before="240" w:after="0" w:line="600" w:lineRule="exact"/>
        <w:ind w:firstLine="560"/>
        <w:jc w:val="left"/>
        <w:rPr>
          <w:rFonts w:ascii="方正仿宋_GB2312" w:eastAsia="方正仿宋_GB2312" w:hAnsi="方正仿宋_GB2312" w:cs="方正仿宋_GB2312"/>
          <w:kern w:val="0"/>
          <w:sz w:val="28"/>
          <w:szCs w:val="28"/>
        </w:rPr>
      </w:pPr>
      <w:bookmarkStart w:id="90" w:name="_Toc39149392"/>
      <w:bookmarkStart w:id="91" w:name="_Toc40341415"/>
      <w:bookmarkStart w:id="92" w:name="_Toc42012129"/>
      <w:r w:rsidRPr="003B6915">
        <w:rPr>
          <w:rFonts w:ascii="方正仿宋_GB2312" w:eastAsia="方正仿宋_GB2312" w:hAnsi="方正仿宋_GB2312" w:cs="方正仿宋_GB2312" w:hint="eastAsia"/>
          <w:kern w:val="0"/>
          <w:sz w:val="28"/>
          <w:szCs w:val="28"/>
        </w:rPr>
        <w:t>4.2.2农村生活污水排放系数</w:t>
      </w:r>
      <w:bookmarkEnd w:id="90"/>
      <w:bookmarkEnd w:id="91"/>
      <w:bookmarkEnd w:id="92"/>
    </w:p>
    <w:p w:rsidR="00DA32F9" w:rsidRPr="003B6915" w:rsidRDefault="00DA32F9" w:rsidP="00DA32F9">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szCs w:val="28"/>
        </w:rPr>
        <w:t>目前</w:t>
      </w:r>
      <w:r w:rsidRPr="003B6915">
        <w:rPr>
          <w:rFonts w:ascii="方正仿宋_GB2312" w:eastAsia="方正仿宋_GB2312" w:hAnsi="方正仿宋_GB2312" w:cs="方正仿宋_GB2312" w:hint="eastAsia"/>
          <w:szCs w:val="28"/>
        </w:rPr>
        <w:t>晋宁区</w:t>
      </w:r>
      <w:r w:rsidRPr="003B6915">
        <w:rPr>
          <w:rFonts w:ascii="方正仿宋_GB2312" w:eastAsia="方正仿宋_GB2312" w:hAnsi="方正仿宋_GB2312" w:cs="方正仿宋_GB2312"/>
          <w:szCs w:val="28"/>
        </w:rPr>
        <w:t>农村地区用水量如表</w:t>
      </w:r>
      <w:r w:rsidRPr="003B6915">
        <w:rPr>
          <w:rFonts w:ascii="方正仿宋_GB2312" w:eastAsia="方正仿宋_GB2312" w:hAnsi="方正仿宋_GB2312" w:cs="方正仿宋_GB2312" w:hint="eastAsia"/>
          <w:szCs w:val="28"/>
        </w:rPr>
        <w:t>4.2-</w:t>
      </w:r>
      <w:r w:rsidRPr="003B6915">
        <w:rPr>
          <w:rFonts w:ascii="方正仿宋_GB2312" w:eastAsia="方正仿宋_GB2312" w:hAnsi="方正仿宋_GB2312" w:cs="方正仿宋_GB2312"/>
          <w:szCs w:val="28"/>
        </w:rPr>
        <w:t>1所示。</w:t>
      </w:r>
    </w:p>
    <w:p w:rsidR="00DA32F9" w:rsidRPr="003B6915" w:rsidRDefault="00DA32F9" w:rsidP="00DA32F9">
      <w:pPr>
        <w:adjustRightInd w:val="0"/>
        <w:snapToGrid w:val="0"/>
        <w:spacing w:line="560" w:lineRule="exact"/>
        <w:ind w:firstLineChars="200" w:firstLine="560"/>
        <w:jc w:val="center"/>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 xml:space="preserve">表4.2- </w:t>
      </w:r>
      <w:r w:rsidR="000A5746" w:rsidRPr="003B6915">
        <w:rPr>
          <w:rFonts w:ascii="方正仿宋_GB2312" w:eastAsia="方正仿宋_GB2312" w:hAnsi="方正仿宋_GB2312" w:cs="方正仿宋_GB2312"/>
          <w:szCs w:val="28"/>
        </w:rPr>
        <w:fldChar w:fldCharType="begin"/>
      </w:r>
      <w:r w:rsidRPr="003B6915">
        <w:rPr>
          <w:rFonts w:ascii="方正仿宋_GB2312" w:eastAsia="方正仿宋_GB2312" w:hAnsi="方正仿宋_GB2312" w:cs="方正仿宋_GB2312" w:hint="eastAsia"/>
          <w:szCs w:val="28"/>
        </w:rPr>
        <w:instrText>SEQ 表4.2- \* ARABIC</w:instrText>
      </w:r>
      <w:r w:rsidR="000A5746" w:rsidRPr="003B6915">
        <w:rPr>
          <w:rFonts w:ascii="方正仿宋_GB2312" w:eastAsia="方正仿宋_GB2312" w:hAnsi="方正仿宋_GB2312" w:cs="方正仿宋_GB2312"/>
          <w:szCs w:val="28"/>
        </w:rPr>
        <w:fldChar w:fldCharType="separate"/>
      </w:r>
      <w:r w:rsidRPr="003B6915">
        <w:rPr>
          <w:rFonts w:ascii="方正仿宋_GB2312" w:eastAsia="方正仿宋_GB2312" w:hAnsi="方正仿宋_GB2312" w:cs="方正仿宋_GB2312"/>
          <w:szCs w:val="28"/>
        </w:rPr>
        <w:t>1</w:t>
      </w:r>
      <w:r w:rsidR="000A5746" w:rsidRPr="003B6915">
        <w:rPr>
          <w:rFonts w:ascii="方正仿宋_GB2312" w:eastAsia="方正仿宋_GB2312" w:hAnsi="方正仿宋_GB2312" w:cs="方正仿宋_GB2312"/>
          <w:szCs w:val="28"/>
        </w:rPr>
        <w:fldChar w:fldCharType="end"/>
      </w:r>
      <w:r w:rsidRPr="003B6915">
        <w:rPr>
          <w:rFonts w:ascii="方正仿宋_GB2312" w:eastAsia="方正仿宋_GB2312" w:hAnsi="方正仿宋_GB2312" w:cs="方正仿宋_GB2312" w:hint="eastAsia"/>
          <w:szCs w:val="28"/>
        </w:rPr>
        <w:t>晋宁区各乡镇用水量现状调查表（L/d.人）</w:t>
      </w:r>
    </w:p>
    <w:tbl>
      <w:tblPr>
        <w:tblW w:w="5000" w:type="pct"/>
        <w:tblLook w:val="04A0" w:firstRow="1" w:lastRow="0" w:firstColumn="1" w:lastColumn="0" w:noHBand="0" w:noVBand="1"/>
      </w:tblPr>
      <w:tblGrid>
        <w:gridCol w:w="1635"/>
        <w:gridCol w:w="2758"/>
        <w:gridCol w:w="2247"/>
        <w:gridCol w:w="2197"/>
        <w:gridCol w:w="1633"/>
      </w:tblGrid>
      <w:tr w:rsidR="00DA32F9" w:rsidRPr="003B6915" w:rsidTr="00C5725D">
        <w:trPr>
          <w:trHeight w:val="270"/>
        </w:trPr>
        <w:tc>
          <w:tcPr>
            <w:tcW w:w="781" w:type="pct"/>
            <w:tcBorders>
              <w:top w:val="single" w:sz="4" w:space="0" w:color="auto"/>
              <w:left w:val="single" w:sz="4" w:space="0" w:color="auto"/>
              <w:bottom w:val="single" w:sz="4" w:space="0" w:color="auto"/>
              <w:right w:val="single" w:sz="4" w:space="0" w:color="auto"/>
            </w:tcBorders>
            <w:noWrap/>
            <w:vAlign w:val="center"/>
            <w:hideMark/>
          </w:tcPr>
          <w:p w:rsidR="00DA32F9" w:rsidRPr="003B6915" w:rsidRDefault="00DA32F9" w:rsidP="00144722">
            <w:pPr>
              <w:adjustRightInd w:val="0"/>
              <w:snapToGrid w:val="0"/>
              <w:ind w:firstLine="560"/>
              <w:jc w:val="center"/>
              <w:rPr>
                <w:b/>
                <w:bCs/>
              </w:rPr>
            </w:pPr>
            <w:r w:rsidRPr="003B6915">
              <w:rPr>
                <w:b/>
                <w:bCs/>
              </w:rPr>
              <w:t>序号</w:t>
            </w:r>
          </w:p>
        </w:tc>
        <w:tc>
          <w:tcPr>
            <w:tcW w:w="1317" w:type="pct"/>
            <w:tcBorders>
              <w:top w:val="single" w:sz="4" w:space="0" w:color="auto"/>
              <w:left w:val="nil"/>
              <w:bottom w:val="single" w:sz="4" w:space="0" w:color="auto"/>
              <w:right w:val="single" w:sz="4" w:space="0" w:color="auto"/>
            </w:tcBorders>
            <w:noWrap/>
            <w:vAlign w:val="center"/>
            <w:hideMark/>
          </w:tcPr>
          <w:p w:rsidR="00DA32F9" w:rsidRPr="003B6915" w:rsidRDefault="00DA32F9" w:rsidP="00144722">
            <w:pPr>
              <w:adjustRightInd w:val="0"/>
              <w:snapToGrid w:val="0"/>
              <w:ind w:firstLine="560"/>
              <w:jc w:val="center"/>
              <w:rPr>
                <w:b/>
                <w:bCs/>
              </w:rPr>
            </w:pPr>
            <w:r w:rsidRPr="003B6915">
              <w:rPr>
                <w:b/>
                <w:bCs/>
              </w:rPr>
              <w:t>名称</w:t>
            </w:r>
          </w:p>
        </w:tc>
        <w:tc>
          <w:tcPr>
            <w:tcW w:w="1073" w:type="pct"/>
            <w:tcBorders>
              <w:top w:val="single" w:sz="4" w:space="0" w:color="auto"/>
              <w:left w:val="nil"/>
              <w:bottom w:val="single" w:sz="4" w:space="0" w:color="auto"/>
              <w:right w:val="single" w:sz="4" w:space="0" w:color="auto"/>
            </w:tcBorders>
            <w:noWrap/>
            <w:vAlign w:val="center"/>
            <w:hideMark/>
          </w:tcPr>
          <w:p w:rsidR="00DA32F9" w:rsidRPr="003B6915" w:rsidRDefault="00DA32F9" w:rsidP="00144722">
            <w:pPr>
              <w:adjustRightInd w:val="0"/>
              <w:snapToGrid w:val="0"/>
              <w:ind w:firstLine="560"/>
              <w:jc w:val="center"/>
              <w:rPr>
                <w:b/>
                <w:bCs/>
              </w:rPr>
            </w:pPr>
            <w:r w:rsidRPr="003B6915">
              <w:rPr>
                <w:b/>
                <w:bCs/>
              </w:rPr>
              <w:t>乡镇郊区</w:t>
            </w:r>
          </w:p>
        </w:tc>
        <w:tc>
          <w:tcPr>
            <w:tcW w:w="1049" w:type="pct"/>
            <w:tcBorders>
              <w:top w:val="single" w:sz="4" w:space="0" w:color="auto"/>
              <w:left w:val="nil"/>
              <w:bottom w:val="single" w:sz="4" w:space="0" w:color="auto"/>
              <w:right w:val="single" w:sz="4" w:space="0" w:color="auto"/>
            </w:tcBorders>
            <w:noWrap/>
            <w:vAlign w:val="center"/>
            <w:hideMark/>
          </w:tcPr>
          <w:p w:rsidR="00DA32F9" w:rsidRPr="003B6915" w:rsidRDefault="00DA32F9" w:rsidP="00144722">
            <w:pPr>
              <w:adjustRightInd w:val="0"/>
              <w:snapToGrid w:val="0"/>
              <w:ind w:firstLine="560"/>
              <w:jc w:val="center"/>
              <w:rPr>
                <w:b/>
                <w:bCs/>
              </w:rPr>
            </w:pPr>
            <w:r w:rsidRPr="003B6915">
              <w:rPr>
                <w:b/>
                <w:bCs/>
              </w:rPr>
              <w:t>重点村</w:t>
            </w:r>
          </w:p>
        </w:tc>
        <w:tc>
          <w:tcPr>
            <w:tcW w:w="780" w:type="pct"/>
            <w:tcBorders>
              <w:top w:val="single" w:sz="4" w:space="0" w:color="auto"/>
              <w:left w:val="nil"/>
              <w:bottom w:val="single" w:sz="4" w:space="0" w:color="auto"/>
              <w:right w:val="single" w:sz="4" w:space="0" w:color="auto"/>
            </w:tcBorders>
            <w:noWrap/>
            <w:vAlign w:val="center"/>
            <w:hideMark/>
          </w:tcPr>
          <w:p w:rsidR="00DA32F9" w:rsidRPr="003B6915" w:rsidRDefault="00DA32F9" w:rsidP="00144722">
            <w:pPr>
              <w:adjustRightInd w:val="0"/>
              <w:snapToGrid w:val="0"/>
              <w:ind w:firstLine="560"/>
              <w:jc w:val="center"/>
              <w:rPr>
                <w:b/>
                <w:bCs/>
              </w:rPr>
            </w:pPr>
            <w:r w:rsidRPr="003B6915">
              <w:rPr>
                <w:b/>
                <w:bCs/>
              </w:rPr>
              <w:t>其他</w:t>
            </w:r>
          </w:p>
        </w:tc>
      </w:tr>
      <w:tr w:rsidR="00DA32F9" w:rsidRPr="003B6915" w:rsidTr="00C5725D">
        <w:trPr>
          <w:trHeight w:val="270"/>
        </w:trPr>
        <w:tc>
          <w:tcPr>
            <w:tcW w:w="781" w:type="pct"/>
            <w:tcBorders>
              <w:top w:val="nil"/>
              <w:left w:val="single" w:sz="4" w:space="0" w:color="auto"/>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kern w:val="0"/>
              </w:rPr>
              <w:t>1</w:t>
            </w:r>
          </w:p>
        </w:tc>
        <w:tc>
          <w:tcPr>
            <w:tcW w:w="1317" w:type="pct"/>
            <w:tcBorders>
              <w:top w:val="nil"/>
              <w:left w:val="nil"/>
              <w:bottom w:val="single" w:sz="4" w:space="0" w:color="auto"/>
              <w:right w:val="single" w:sz="4" w:space="0" w:color="auto"/>
            </w:tcBorders>
            <w:noWrap/>
            <w:vAlign w:val="center"/>
            <w:hideMark/>
          </w:tcPr>
          <w:p w:rsidR="00DA32F9" w:rsidRPr="003B6915" w:rsidRDefault="00DA32F9" w:rsidP="00C5725D">
            <w:pPr>
              <w:adjustRightInd w:val="0"/>
              <w:snapToGrid w:val="0"/>
              <w:ind w:firstLine="560"/>
              <w:jc w:val="center"/>
            </w:pPr>
            <w:r w:rsidRPr="003B6915">
              <w:rPr>
                <w:rFonts w:hint="eastAsia"/>
              </w:rPr>
              <w:t>昆阳街道办事处</w:t>
            </w:r>
          </w:p>
        </w:tc>
        <w:tc>
          <w:tcPr>
            <w:tcW w:w="1073"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kern w:val="0"/>
              </w:rPr>
              <w:t>1</w:t>
            </w:r>
            <w:r w:rsidRPr="003B6915">
              <w:rPr>
                <w:rFonts w:ascii="方正仿宋_GBK" w:hAnsi="宋体" w:hint="eastAsia"/>
                <w:kern w:val="0"/>
              </w:rPr>
              <w:t>1</w:t>
            </w:r>
            <w:r w:rsidRPr="003B6915">
              <w:rPr>
                <w:rFonts w:ascii="方正仿宋_GBK" w:hAnsi="宋体"/>
                <w:kern w:val="0"/>
              </w:rPr>
              <w:t>0</w:t>
            </w:r>
          </w:p>
        </w:tc>
        <w:tc>
          <w:tcPr>
            <w:tcW w:w="1049"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90</w:t>
            </w:r>
          </w:p>
        </w:tc>
        <w:tc>
          <w:tcPr>
            <w:tcW w:w="780"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kern w:val="0"/>
              </w:rPr>
              <w:t>50</w:t>
            </w:r>
          </w:p>
        </w:tc>
      </w:tr>
      <w:tr w:rsidR="00DA32F9" w:rsidRPr="003B6915" w:rsidTr="00C5725D">
        <w:trPr>
          <w:trHeight w:val="243"/>
        </w:trPr>
        <w:tc>
          <w:tcPr>
            <w:tcW w:w="781" w:type="pct"/>
            <w:tcBorders>
              <w:top w:val="nil"/>
              <w:left w:val="single" w:sz="4" w:space="0" w:color="auto"/>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kern w:val="0"/>
              </w:rPr>
              <w:t>2</w:t>
            </w:r>
          </w:p>
        </w:tc>
        <w:tc>
          <w:tcPr>
            <w:tcW w:w="1317" w:type="pct"/>
            <w:tcBorders>
              <w:top w:val="nil"/>
              <w:left w:val="nil"/>
              <w:bottom w:val="single" w:sz="4" w:space="0" w:color="auto"/>
              <w:right w:val="single" w:sz="4" w:space="0" w:color="auto"/>
            </w:tcBorders>
            <w:noWrap/>
            <w:vAlign w:val="center"/>
            <w:hideMark/>
          </w:tcPr>
          <w:p w:rsidR="00DA32F9" w:rsidRPr="003B6915" w:rsidRDefault="00DA32F9" w:rsidP="00C5725D">
            <w:pPr>
              <w:adjustRightInd w:val="0"/>
              <w:snapToGrid w:val="0"/>
              <w:ind w:firstLine="560"/>
              <w:jc w:val="center"/>
            </w:pPr>
            <w:r w:rsidRPr="003B6915">
              <w:rPr>
                <w:rFonts w:hint="eastAsia"/>
              </w:rPr>
              <w:t>宝峰街道</w:t>
            </w:r>
          </w:p>
        </w:tc>
        <w:tc>
          <w:tcPr>
            <w:tcW w:w="1073"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110</w:t>
            </w:r>
          </w:p>
        </w:tc>
        <w:tc>
          <w:tcPr>
            <w:tcW w:w="1049"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90</w:t>
            </w:r>
          </w:p>
        </w:tc>
        <w:tc>
          <w:tcPr>
            <w:tcW w:w="780"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kern w:val="0"/>
              </w:rPr>
              <w:t>50</w:t>
            </w:r>
          </w:p>
        </w:tc>
      </w:tr>
      <w:tr w:rsidR="00DA32F9" w:rsidRPr="003B6915" w:rsidTr="00C5725D">
        <w:trPr>
          <w:trHeight w:val="270"/>
        </w:trPr>
        <w:tc>
          <w:tcPr>
            <w:tcW w:w="781" w:type="pct"/>
            <w:tcBorders>
              <w:top w:val="nil"/>
              <w:left w:val="single" w:sz="4" w:space="0" w:color="auto"/>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kern w:val="0"/>
              </w:rPr>
              <w:t>3</w:t>
            </w:r>
          </w:p>
        </w:tc>
        <w:tc>
          <w:tcPr>
            <w:tcW w:w="1317" w:type="pct"/>
            <w:tcBorders>
              <w:top w:val="nil"/>
              <w:left w:val="nil"/>
              <w:bottom w:val="single" w:sz="4" w:space="0" w:color="auto"/>
              <w:right w:val="single" w:sz="4" w:space="0" w:color="auto"/>
            </w:tcBorders>
            <w:noWrap/>
            <w:vAlign w:val="center"/>
            <w:hideMark/>
          </w:tcPr>
          <w:p w:rsidR="00DA32F9" w:rsidRPr="003B6915" w:rsidRDefault="00DA32F9" w:rsidP="00C5725D">
            <w:pPr>
              <w:adjustRightInd w:val="0"/>
              <w:snapToGrid w:val="0"/>
              <w:ind w:firstLine="560"/>
              <w:jc w:val="center"/>
            </w:pPr>
            <w:r w:rsidRPr="003B6915">
              <w:rPr>
                <w:rFonts w:hint="eastAsia"/>
              </w:rPr>
              <w:t>晋城镇</w:t>
            </w:r>
          </w:p>
        </w:tc>
        <w:tc>
          <w:tcPr>
            <w:tcW w:w="1073"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110</w:t>
            </w:r>
          </w:p>
        </w:tc>
        <w:tc>
          <w:tcPr>
            <w:tcW w:w="1049"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90</w:t>
            </w:r>
          </w:p>
        </w:tc>
        <w:tc>
          <w:tcPr>
            <w:tcW w:w="780"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50</w:t>
            </w:r>
          </w:p>
        </w:tc>
      </w:tr>
      <w:tr w:rsidR="00DA32F9" w:rsidRPr="003B6915" w:rsidTr="00C5725D">
        <w:trPr>
          <w:trHeight w:val="270"/>
        </w:trPr>
        <w:tc>
          <w:tcPr>
            <w:tcW w:w="781" w:type="pct"/>
            <w:tcBorders>
              <w:top w:val="nil"/>
              <w:left w:val="single" w:sz="4" w:space="0" w:color="auto"/>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kern w:val="0"/>
              </w:rPr>
              <w:t>4</w:t>
            </w:r>
          </w:p>
        </w:tc>
        <w:tc>
          <w:tcPr>
            <w:tcW w:w="1317" w:type="pct"/>
            <w:tcBorders>
              <w:top w:val="nil"/>
              <w:left w:val="nil"/>
              <w:bottom w:val="single" w:sz="4" w:space="0" w:color="auto"/>
              <w:right w:val="single" w:sz="4" w:space="0" w:color="auto"/>
            </w:tcBorders>
            <w:noWrap/>
            <w:vAlign w:val="center"/>
            <w:hideMark/>
          </w:tcPr>
          <w:p w:rsidR="00DA32F9" w:rsidRPr="003B6915" w:rsidRDefault="00DA32F9" w:rsidP="00C5725D">
            <w:pPr>
              <w:adjustRightInd w:val="0"/>
              <w:snapToGrid w:val="0"/>
              <w:ind w:firstLine="560"/>
              <w:jc w:val="center"/>
            </w:pPr>
            <w:r w:rsidRPr="003B6915">
              <w:rPr>
                <w:rFonts w:hint="eastAsia"/>
              </w:rPr>
              <w:t>二街镇</w:t>
            </w:r>
          </w:p>
        </w:tc>
        <w:tc>
          <w:tcPr>
            <w:tcW w:w="1073"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110</w:t>
            </w:r>
          </w:p>
        </w:tc>
        <w:tc>
          <w:tcPr>
            <w:tcW w:w="1049"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90</w:t>
            </w:r>
          </w:p>
        </w:tc>
        <w:tc>
          <w:tcPr>
            <w:tcW w:w="780"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50</w:t>
            </w:r>
          </w:p>
        </w:tc>
      </w:tr>
      <w:tr w:rsidR="00DA32F9" w:rsidRPr="003B6915" w:rsidTr="00C5725D">
        <w:trPr>
          <w:trHeight w:val="270"/>
        </w:trPr>
        <w:tc>
          <w:tcPr>
            <w:tcW w:w="781" w:type="pct"/>
            <w:tcBorders>
              <w:top w:val="nil"/>
              <w:left w:val="single" w:sz="4" w:space="0" w:color="auto"/>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kern w:val="0"/>
              </w:rPr>
              <w:t>5</w:t>
            </w:r>
          </w:p>
        </w:tc>
        <w:tc>
          <w:tcPr>
            <w:tcW w:w="1317" w:type="pct"/>
            <w:tcBorders>
              <w:top w:val="nil"/>
              <w:left w:val="nil"/>
              <w:bottom w:val="single" w:sz="4" w:space="0" w:color="auto"/>
              <w:right w:val="single" w:sz="4" w:space="0" w:color="auto"/>
            </w:tcBorders>
            <w:noWrap/>
            <w:vAlign w:val="center"/>
            <w:hideMark/>
          </w:tcPr>
          <w:p w:rsidR="00DA32F9" w:rsidRPr="003B6915" w:rsidRDefault="00DA32F9" w:rsidP="00C5725D">
            <w:pPr>
              <w:adjustRightInd w:val="0"/>
              <w:snapToGrid w:val="0"/>
              <w:ind w:firstLine="560"/>
              <w:jc w:val="center"/>
            </w:pPr>
            <w:r w:rsidRPr="003B6915">
              <w:rPr>
                <w:rFonts w:hint="eastAsia"/>
              </w:rPr>
              <w:t>上蒜镇</w:t>
            </w:r>
          </w:p>
        </w:tc>
        <w:tc>
          <w:tcPr>
            <w:tcW w:w="1073"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110</w:t>
            </w:r>
          </w:p>
        </w:tc>
        <w:tc>
          <w:tcPr>
            <w:tcW w:w="1049"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90</w:t>
            </w:r>
          </w:p>
        </w:tc>
        <w:tc>
          <w:tcPr>
            <w:tcW w:w="780"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50</w:t>
            </w:r>
          </w:p>
        </w:tc>
      </w:tr>
      <w:tr w:rsidR="00DA32F9" w:rsidRPr="003B6915" w:rsidTr="00C5725D">
        <w:trPr>
          <w:trHeight w:val="270"/>
        </w:trPr>
        <w:tc>
          <w:tcPr>
            <w:tcW w:w="781" w:type="pct"/>
            <w:tcBorders>
              <w:top w:val="nil"/>
              <w:left w:val="single" w:sz="4" w:space="0" w:color="auto"/>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kern w:val="0"/>
              </w:rPr>
              <w:t>6</w:t>
            </w:r>
          </w:p>
        </w:tc>
        <w:tc>
          <w:tcPr>
            <w:tcW w:w="1317" w:type="pct"/>
            <w:tcBorders>
              <w:top w:val="nil"/>
              <w:left w:val="nil"/>
              <w:bottom w:val="single" w:sz="4" w:space="0" w:color="auto"/>
              <w:right w:val="single" w:sz="4" w:space="0" w:color="auto"/>
            </w:tcBorders>
            <w:noWrap/>
            <w:vAlign w:val="center"/>
            <w:hideMark/>
          </w:tcPr>
          <w:p w:rsidR="00DA32F9" w:rsidRPr="003B6915" w:rsidRDefault="00DA32F9" w:rsidP="00C5725D">
            <w:pPr>
              <w:adjustRightInd w:val="0"/>
              <w:snapToGrid w:val="0"/>
              <w:ind w:firstLine="560"/>
              <w:jc w:val="center"/>
            </w:pPr>
            <w:r w:rsidRPr="003B6915">
              <w:rPr>
                <w:rFonts w:hint="eastAsia"/>
              </w:rPr>
              <w:t>六街镇</w:t>
            </w:r>
          </w:p>
        </w:tc>
        <w:tc>
          <w:tcPr>
            <w:tcW w:w="1073"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110</w:t>
            </w:r>
          </w:p>
        </w:tc>
        <w:tc>
          <w:tcPr>
            <w:tcW w:w="1049"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90</w:t>
            </w:r>
          </w:p>
        </w:tc>
        <w:tc>
          <w:tcPr>
            <w:tcW w:w="780"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50</w:t>
            </w:r>
          </w:p>
        </w:tc>
      </w:tr>
      <w:tr w:rsidR="00DA32F9" w:rsidRPr="003B6915" w:rsidTr="00C5725D">
        <w:trPr>
          <w:trHeight w:val="270"/>
        </w:trPr>
        <w:tc>
          <w:tcPr>
            <w:tcW w:w="781" w:type="pct"/>
            <w:tcBorders>
              <w:top w:val="nil"/>
              <w:left w:val="single" w:sz="4" w:space="0" w:color="auto"/>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kern w:val="0"/>
              </w:rPr>
              <w:t>7</w:t>
            </w:r>
          </w:p>
        </w:tc>
        <w:tc>
          <w:tcPr>
            <w:tcW w:w="1317" w:type="pct"/>
            <w:tcBorders>
              <w:top w:val="nil"/>
              <w:left w:val="nil"/>
              <w:bottom w:val="single" w:sz="4" w:space="0" w:color="auto"/>
              <w:right w:val="single" w:sz="4" w:space="0" w:color="auto"/>
            </w:tcBorders>
            <w:noWrap/>
            <w:vAlign w:val="center"/>
            <w:hideMark/>
          </w:tcPr>
          <w:p w:rsidR="00DA32F9" w:rsidRPr="003B6915" w:rsidRDefault="00DA32F9" w:rsidP="00C5725D">
            <w:pPr>
              <w:adjustRightInd w:val="0"/>
              <w:snapToGrid w:val="0"/>
              <w:ind w:firstLine="560"/>
              <w:jc w:val="center"/>
            </w:pPr>
            <w:r w:rsidRPr="003B6915">
              <w:rPr>
                <w:rFonts w:hint="eastAsia"/>
              </w:rPr>
              <w:t>双河彝族乡</w:t>
            </w:r>
          </w:p>
        </w:tc>
        <w:tc>
          <w:tcPr>
            <w:tcW w:w="1073"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90</w:t>
            </w:r>
          </w:p>
        </w:tc>
        <w:tc>
          <w:tcPr>
            <w:tcW w:w="1049"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5</w:t>
            </w:r>
            <w:r w:rsidRPr="003B6915">
              <w:rPr>
                <w:rFonts w:ascii="方正仿宋_GBK" w:hAnsi="宋体"/>
                <w:kern w:val="0"/>
              </w:rPr>
              <w:t>0</w:t>
            </w:r>
          </w:p>
        </w:tc>
        <w:tc>
          <w:tcPr>
            <w:tcW w:w="780"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3</w:t>
            </w:r>
            <w:r w:rsidRPr="003B6915">
              <w:rPr>
                <w:rFonts w:ascii="方正仿宋_GBK" w:hAnsi="宋体"/>
                <w:kern w:val="0"/>
              </w:rPr>
              <w:t>0</w:t>
            </w:r>
          </w:p>
        </w:tc>
      </w:tr>
      <w:tr w:rsidR="00DA32F9" w:rsidRPr="003B6915" w:rsidTr="00C5725D">
        <w:trPr>
          <w:trHeight w:val="270"/>
        </w:trPr>
        <w:tc>
          <w:tcPr>
            <w:tcW w:w="781" w:type="pct"/>
            <w:tcBorders>
              <w:top w:val="nil"/>
              <w:left w:val="single" w:sz="4" w:space="0" w:color="auto"/>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kern w:val="0"/>
              </w:rPr>
              <w:t>8</w:t>
            </w:r>
          </w:p>
        </w:tc>
        <w:tc>
          <w:tcPr>
            <w:tcW w:w="1317" w:type="pct"/>
            <w:tcBorders>
              <w:top w:val="nil"/>
              <w:left w:val="nil"/>
              <w:bottom w:val="single" w:sz="4" w:space="0" w:color="auto"/>
              <w:right w:val="single" w:sz="4" w:space="0" w:color="auto"/>
            </w:tcBorders>
            <w:noWrap/>
            <w:vAlign w:val="center"/>
            <w:hideMark/>
          </w:tcPr>
          <w:p w:rsidR="00DA32F9" w:rsidRPr="003B6915" w:rsidRDefault="00DA32F9" w:rsidP="00C5725D">
            <w:pPr>
              <w:adjustRightInd w:val="0"/>
              <w:snapToGrid w:val="0"/>
              <w:ind w:firstLine="560"/>
              <w:jc w:val="center"/>
            </w:pPr>
            <w:r w:rsidRPr="003B6915">
              <w:rPr>
                <w:rFonts w:hint="eastAsia"/>
              </w:rPr>
              <w:t>夕阳彝族乡</w:t>
            </w:r>
          </w:p>
        </w:tc>
        <w:tc>
          <w:tcPr>
            <w:tcW w:w="1073"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90</w:t>
            </w:r>
          </w:p>
        </w:tc>
        <w:tc>
          <w:tcPr>
            <w:tcW w:w="1049"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5</w:t>
            </w:r>
            <w:r w:rsidRPr="003B6915">
              <w:rPr>
                <w:rFonts w:ascii="方正仿宋_GBK" w:hAnsi="宋体"/>
                <w:kern w:val="0"/>
              </w:rPr>
              <w:t>0</w:t>
            </w:r>
          </w:p>
        </w:tc>
        <w:tc>
          <w:tcPr>
            <w:tcW w:w="780" w:type="pct"/>
            <w:tcBorders>
              <w:top w:val="nil"/>
              <w:left w:val="nil"/>
              <w:bottom w:val="single" w:sz="4" w:space="0" w:color="auto"/>
              <w:right w:val="single" w:sz="4" w:space="0" w:color="auto"/>
            </w:tcBorders>
            <w:noWrap/>
            <w:vAlign w:val="center"/>
            <w:hideMark/>
          </w:tcPr>
          <w:p w:rsidR="00DA32F9" w:rsidRPr="003B6915" w:rsidRDefault="00DA32F9" w:rsidP="00C5725D">
            <w:pPr>
              <w:widowControl/>
              <w:adjustRightInd w:val="0"/>
              <w:snapToGrid w:val="0"/>
              <w:ind w:firstLine="560"/>
              <w:jc w:val="center"/>
              <w:rPr>
                <w:rFonts w:ascii="方正仿宋_GBK" w:hAnsi="宋体"/>
                <w:kern w:val="0"/>
              </w:rPr>
            </w:pPr>
            <w:r w:rsidRPr="003B6915">
              <w:rPr>
                <w:rFonts w:ascii="方正仿宋_GBK" w:hAnsi="宋体" w:hint="eastAsia"/>
                <w:kern w:val="0"/>
              </w:rPr>
              <w:t>3</w:t>
            </w:r>
            <w:r w:rsidRPr="003B6915">
              <w:rPr>
                <w:rFonts w:ascii="方正仿宋_GBK" w:hAnsi="宋体"/>
                <w:kern w:val="0"/>
              </w:rPr>
              <w:t>0</w:t>
            </w:r>
          </w:p>
        </w:tc>
      </w:tr>
    </w:tbl>
    <w:p w:rsidR="00DA32F9" w:rsidRPr="003B6915" w:rsidRDefault="00DA32F9" w:rsidP="00DA32F9">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szCs w:val="28"/>
        </w:rPr>
        <w:t>其中</w:t>
      </w:r>
      <w:r w:rsidRPr="003B6915">
        <w:rPr>
          <w:rFonts w:ascii="方正仿宋_GB2312" w:eastAsia="方正仿宋_GB2312" w:hAnsi="方正仿宋_GB2312" w:cs="方正仿宋_GB2312" w:hint="eastAsia"/>
          <w:szCs w:val="28"/>
        </w:rPr>
        <w:t>昆阳街道办事处</w:t>
      </w:r>
      <w:r w:rsidRPr="003B6915">
        <w:rPr>
          <w:rFonts w:ascii="方正仿宋_GB2312" w:eastAsia="方正仿宋_GB2312" w:hAnsi="方正仿宋_GB2312" w:cs="方正仿宋_GB2312"/>
          <w:szCs w:val="28"/>
        </w:rPr>
        <w:t>所在地为</w:t>
      </w:r>
      <w:r w:rsidRPr="003B6915">
        <w:rPr>
          <w:rFonts w:ascii="方正仿宋_GB2312" w:eastAsia="方正仿宋_GB2312" w:hAnsi="方正仿宋_GB2312" w:cs="方正仿宋_GB2312" w:hint="eastAsia"/>
          <w:szCs w:val="28"/>
        </w:rPr>
        <w:t>县城所在地</w:t>
      </w:r>
      <w:r w:rsidRPr="003B6915">
        <w:rPr>
          <w:rFonts w:ascii="方正仿宋_GB2312" w:eastAsia="方正仿宋_GB2312" w:hAnsi="方正仿宋_GB2312" w:cs="方正仿宋_GB2312"/>
          <w:szCs w:val="28"/>
        </w:rPr>
        <w:t>，因此该镇实际用水量较大</w:t>
      </w:r>
      <w:r w:rsidRPr="003B6915">
        <w:rPr>
          <w:rFonts w:ascii="方正仿宋_GB2312" w:eastAsia="方正仿宋_GB2312" w:hAnsi="方正仿宋_GB2312" w:cs="方正仿宋_GB2312" w:hint="eastAsia"/>
          <w:szCs w:val="28"/>
        </w:rPr>
        <w:t>；晋城镇、二街镇、上蒜镇和六街镇</w:t>
      </w:r>
      <w:r w:rsidRPr="003B6915">
        <w:rPr>
          <w:rFonts w:ascii="方正仿宋_GB2312" w:eastAsia="方正仿宋_GB2312" w:hAnsi="方正仿宋_GB2312" w:cs="方正仿宋_GB2312"/>
          <w:szCs w:val="28"/>
        </w:rPr>
        <w:t>用水量其次，</w:t>
      </w:r>
      <w:r w:rsidRPr="003B6915">
        <w:rPr>
          <w:rFonts w:ascii="方正仿宋_GB2312" w:eastAsia="方正仿宋_GB2312" w:hAnsi="方正仿宋_GB2312" w:cs="方正仿宋_GB2312" w:hint="eastAsia"/>
          <w:szCs w:val="28"/>
        </w:rPr>
        <w:t>双河彝族乡和夕阳彝族乡</w:t>
      </w:r>
      <w:r w:rsidRPr="003B6915">
        <w:rPr>
          <w:rFonts w:ascii="方正仿宋_GB2312" w:eastAsia="方正仿宋_GB2312" w:hAnsi="方正仿宋_GB2312" w:cs="方正仿宋_GB2312"/>
          <w:szCs w:val="28"/>
        </w:rPr>
        <w:t>用水量最少。因各乡镇用水量差异较大，中远期规划将根据现状用水量和参考《云南省农村生活污水治理模式及技术指南（试行）》、《农村生活污水处理技术规范 DB33/T868-2012》和《农村生活污水处理指南》（GB/T37071-2018）西南片区进行分类取值，用水定额详见</w:t>
      </w:r>
      <w:r w:rsidRPr="003B6915">
        <w:rPr>
          <w:rFonts w:ascii="方正仿宋_GB2312" w:eastAsia="方正仿宋_GB2312" w:hAnsi="方正仿宋_GB2312" w:cs="方正仿宋_GB2312" w:hint="eastAsia"/>
          <w:szCs w:val="28"/>
        </w:rPr>
        <w:t>4.2-3</w:t>
      </w:r>
      <w:r w:rsidRPr="003B6915">
        <w:rPr>
          <w:rFonts w:ascii="方正仿宋_GB2312" w:eastAsia="方正仿宋_GB2312" w:hAnsi="方正仿宋_GB2312" w:cs="方正仿宋_GB2312"/>
          <w:szCs w:val="28"/>
        </w:rPr>
        <w:t>表所示。</w:t>
      </w:r>
    </w:p>
    <w:p w:rsidR="00DA32F9" w:rsidRPr="003B6915" w:rsidRDefault="00DA32F9" w:rsidP="00DA32F9">
      <w:pPr>
        <w:pStyle w:val="a5"/>
        <w:keepNext/>
        <w:spacing w:line="360" w:lineRule="auto"/>
        <w:ind w:firstLine="480"/>
        <w:jc w:val="center"/>
        <w:rPr>
          <w:sz w:val="24"/>
        </w:rPr>
      </w:pPr>
      <w:r w:rsidRPr="003B6915">
        <w:rPr>
          <w:rFonts w:hint="eastAsia"/>
          <w:sz w:val="24"/>
        </w:rPr>
        <w:t>表</w:t>
      </w:r>
      <w:r w:rsidRPr="003B6915">
        <w:rPr>
          <w:rFonts w:hint="eastAsia"/>
          <w:sz w:val="24"/>
        </w:rPr>
        <w:t xml:space="preserve">4.2- </w:t>
      </w:r>
      <w:r w:rsidR="000A5746" w:rsidRPr="003B6915">
        <w:rPr>
          <w:sz w:val="24"/>
        </w:rPr>
        <w:fldChar w:fldCharType="begin"/>
      </w:r>
      <w:r w:rsidRPr="003B6915">
        <w:rPr>
          <w:rFonts w:hint="eastAsia"/>
          <w:sz w:val="24"/>
        </w:rPr>
        <w:instrText xml:space="preserve">SEQ </w:instrText>
      </w:r>
      <w:r w:rsidRPr="003B6915">
        <w:rPr>
          <w:rFonts w:hint="eastAsia"/>
          <w:sz w:val="24"/>
        </w:rPr>
        <w:instrText>表</w:instrText>
      </w:r>
      <w:r w:rsidRPr="003B6915">
        <w:rPr>
          <w:rFonts w:hint="eastAsia"/>
          <w:sz w:val="24"/>
        </w:rPr>
        <w:instrText>4.2- \* ARABIC</w:instrText>
      </w:r>
      <w:r w:rsidR="000A5746" w:rsidRPr="003B6915">
        <w:rPr>
          <w:sz w:val="24"/>
        </w:rPr>
        <w:fldChar w:fldCharType="separate"/>
      </w:r>
      <w:r w:rsidRPr="003B6915">
        <w:rPr>
          <w:noProof/>
          <w:sz w:val="24"/>
        </w:rPr>
        <w:t>2</w:t>
      </w:r>
      <w:r w:rsidR="000A5746" w:rsidRPr="003B6915">
        <w:rPr>
          <w:sz w:val="24"/>
        </w:rPr>
        <w:fldChar w:fldCharType="end"/>
      </w:r>
      <w:r w:rsidRPr="003B6915">
        <w:rPr>
          <w:rFonts w:hint="eastAsia"/>
          <w:sz w:val="24"/>
        </w:rPr>
        <w:t>中远期用水定额选用表（</w:t>
      </w:r>
      <w:r w:rsidRPr="003B6915">
        <w:rPr>
          <w:rFonts w:hint="eastAsia"/>
          <w:sz w:val="24"/>
        </w:rPr>
        <w:t>L/d.</w:t>
      </w:r>
      <w:r w:rsidRPr="003B6915">
        <w:rPr>
          <w:rFonts w:hint="eastAsia"/>
          <w:sz w:val="24"/>
        </w:rPr>
        <w:t>人）</w:t>
      </w:r>
    </w:p>
    <w:tbl>
      <w:tblPr>
        <w:tblW w:w="5000" w:type="pct"/>
        <w:tblLook w:val="04A0" w:firstRow="1" w:lastRow="0" w:firstColumn="1" w:lastColumn="0" w:noHBand="0" w:noVBand="1"/>
      </w:tblPr>
      <w:tblGrid>
        <w:gridCol w:w="1381"/>
        <w:gridCol w:w="2326"/>
        <w:gridCol w:w="2113"/>
        <w:gridCol w:w="2326"/>
        <w:gridCol w:w="2324"/>
      </w:tblGrid>
      <w:tr w:rsidR="00DA32F9" w:rsidRPr="003B6915" w:rsidTr="00C5725D">
        <w:trPr>
          <w:trHeight w:val="270"/>
        </w:trPr>
        <w:tc>
          <w:tcPr>
            <w:tcW w:w="659" w:type="pct"/>
            <w:tcBorders>
              <w:top w:val="single" w:sz="4" w:space="0" w:color="auto"/>
              <w:left w:val="single" w:sz="4" w:space="0" w:color="auto"/>
              <w:bottom w:val="single" w:sz="4" w:space="0" w:color="auto"/>
              <w:right w:val="single" w:sz="4" w:space="0" w:color="auto"/>
            </w:tcBorders>
            <w:noWrap/>
            <w:vAlign w:val="center"/>
            <w:hideMark/>
          </w:tcPr>
          <w:p w:rsidR="00DA32F9" w:rsidRPr="003B6915" w:rsidRDefault="00DA32F9" w:rsidP="00144722">
            <w:pPr>
              <w:adjustRightInd w:val="0"/>
              <w:snapToGrid w:val="0"/>
              <w:ind w:firstLine="560"/>
              <w:jc w:val="center"/>
              <w:rPr>
                <w:b/>
                <w:bCs/>
              </w:rPr>
            </w:pPr>
            <w:r w:rsidRPr="003B6915">
              <w:rPr>
                <w:b/>
                <w:bCs/>
              </w:rPr>
              <w:t>序号</w:t>
            </w:r>
          </w:p>
        </w:tc>
        <w:tc>
          <w:tcPr>
            <w:tcW w:w="1111" w:type="pct"/>
            <w:tcBorders>
              <w:top w:val="single" w:sz="4" w:space="0" w:color="auto"/>
              <w:left w:val="nil"/>
              <w:bottom w:val="single" w:sz="4" w:space="0" w:color="auto"/>
              <w:right w:val="single" w:sz="4" w:space="0" w:color="auto"/>
            </w:tcBorders>
            <w:noWrap/>
            <w:vAlign w:val="center"/>
            <w:hideMark/>
          </w:tcPr>
          <w:p w:rsidR="00DA32F9" w:rsidRPr="003B6915" w:rsidRDefault="00DA32F9" w:rsidP="00144722">
            <w:pPr>
              <w:adjustRightInd w:val="0"/>
              <w:snapToGrid w:val="0"/>
              <w:ind w:firstLine="560"/>
              <w:jc w:val="center"/>
              <w:rPr>
                <w:b/>
                <w:bCs/>
              </w:rPr>
            </w:pPr>
            <w:r w:rsidRPr="003B6915">
              <w:rPr>
                <w:rFonts w:hint="eastAsia"/>
                <w:b/>
                <w:bCs/>
              </w:rPr>
              <w:t>乡镇</w:t>
            </w:r>
            <w:r w:rsidRPr="003B6915">
              <w:rPr>
                <w:b/>
                <w:bCs/>
              </w:rPr>
              <w:t>名称</w:t>
            </w:r>
          </w:p>
        </w:tc>
        <w:tc>
          <w:tcPr>
            <w:tcW w:w="1009" w:type="pct"/>
            <w:tcBorders>
              <w:top w:val="single" w:sz="4" w:space="0" w:color="auto"/>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b/>
                <w:bCs/>
              </w:rPr>
            </w:pPr>
            <w:r w:rsidRPr="003B6915">
              <w:rPr>
                <w:b/>
                <w:bCs/>
              </w:rPr>
              <w:t>郊区</w:t>
            </w:r>
          </w:p>
        </w:tc>
        <w:tc>
          <w:tcPr>
            <w:tcW w:w="1111" w:type="pct"/>
            <w:tcBorders>
              <w:top w:val="single" w:sz="4" w:space="0" w:color="auto"/>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b/>
                <w:bCs/>
              </w:rPr>
            </w:pPr>
            <w:r w:rsidRPr="003B6915">
              <w:rPr>
                <w:b/>
                <w:bCs/>
              </w:rPr>
              <w:t>重点村</w:t>
            </w:r>
          </w:p>
        </w:tc>
        <w:tc>
          <w:tcPr>
            <w:tcW w:w="1111" w:type="pct"/>
            <w:tcBorders>
              <w:top w:val="single" w:sz="4" w:space="0" w:color="auto"/>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b/>
                <w:bCs/>
              </w:rPr>
            </w:pPr>
            <w:r w:rsidRPr="003B6915">
              <w:rPr>
                <w:b/>
                <w:bCs/>
              </w:rPr>
              <w:t>其他</w:t>
            </w:r>
          </w:p>
        </w:tc>
      </w:tr>
      <w:tr w:rsidR="00DA32F9" w:rsidRPr="003B6915" w:rsidTr="00C5725D">
        <w:trPr>
          <w:trHeight w:val="270"/>
        </w:trPr>
        <w:tc>
          <w:tcPr>
            <w:tcW w:w="659" w:type="pct"/>
            <w:tcBorders>
              <w:top w:val="nil"/>
              <w:left w:val="single" w:sz="4" w:space="0" w:color="auto"/>
              <w:bottom w:val="single" w:sz="4" w:space="0" w:color="auto"/>
              <w:right w:val="single" w:sz="4" w:space="0" w:color="auto"/>
            </w:tcBorders>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kern w:val="0"/>
              </w:rPr>
              <w:t>1</w:t>
            </w:r>
          </w:p>
        </w:tc>
        <w:tc>
          <w:tcPr>
            <w:tcW w:w="1111" w:type="pct"/>
            <w:tcBorders>
              <w:top w:val="nil"/>
              <w:left w:val="nil"/>
              <w:bottom w:val="single" w:sz="4" w:space="0" w:color="auto"/>
              <w:right w:val="single" w:sz="4" w:space="0" w:color="auto"/>
            </w:tcBorders>
            <w:noWrap/>
            <w:vAlign w:val="center"/>
            <w:hideMark/>
          </w:tcPr>
          <w:p w:rsidR="00DA32F9" w:rsidRPr="003B6915" w:rsidRDefault="00DA32F9" w:rsidP="00144722">
            <w:pPr>
              <w:adjustRightInd w:val="0"/>
              <w:snapToGrid w:val="0"/>
              <w:ind w:firstLine="560"/>
              <w:jc w:val="center"/>
            </w:pPr>
            <w:r w:rsidRPr="003B6915">
              <w:rPr>
                <w:rFonts w:hint="eastAsia"/>
              </w:rPr>
              <w:t>昆阳街道办事处</w:t>
            </w:r>
          </w:p>
        </w:tc>
        <w:tc>
          <w:tcPr>
            <w:tcW w:w="1009"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130</w:t>
            </w:r>
          </w:p>
        </w:tc>
        <w:tc>
          <w:tcPr>
            <w:tcW w:w="1111"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100</w:t>
            </w:r>
          </w:p>
        </w:tc>
        <w:tc>
          <w:tcPr>
            <w:tcW w:w="1111"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kern w:val="0"/>
              </w:rPr>
              <w:t>60</w:t>
            </w:r>
          </w:p>
        </w:tc>
      </w:tr>
      <w:tr w:rsidR="00DA32F9" w:rsidRPr="003B6915" w:rsidTr="00C5725D">
        <w:trPr>
          <w:trHeight w:val="270"/>
        </w:trPr>
        <w:tc>
          <w:tcPr>
            <w:tcW w:w="659" w:type="pct"/>
            <w:tcBorders>
              <w:top w:val="nil"/>
              <w:left w:val="single" w:sz="4" w:space="0" w:color="auto"/>
              <w:bottom w:val="single" w:sz="4" w:space="0" w:color="auto"/>
              <w:right w:val="single" w:sz="4" w:space="0" w:color="auto"/>
            </w:tcBorders>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kern w:val="0"/>
              </w:rPr>
              <w:t>2</w:t>
            </w:r>
          </w:p>
        </w:tc>
        <w:tc>
          <w:tcPr>
            <w:tcW w:w="1111" w:type="pct"/>
            <w:tcBorders>
              <w:top w:val="nil"/>
              <w:left w:val="nil"/>
              <w:bottom w:val="single" w:sz="4" w:space="0" w:color="auto"/>
              <w:right w:val="single" w:sz="4" w:space="0" w:color="auto"/>
            </w:tcBorders>
            <w:noWrap/>
            <w:vAlign w:val="center"/>
            <w:hideMark/>
          </w:tcPr>
          <w:p w:rsidR="00DA32F9" w:rsidRPr="003B6915" w:rsidRDefault="00DA32F9" w:rsidP="00144722">
            <w:pPr>
              <w:adjustRightInd w:val="0"/>
              <w:snapToGrid w:val="0"/>
              <w:ind w:firstLine="560"/>
              <w:jc w:val="center"/>
            </w:pPr>
            <w:r w:rsidRPr="003B6915">
              <w:rPr>
                <w:rFonts w:hint="eastAsia"/>
              </w:rPr>
              <w:t>宝峰街道</w:t>
            </w:r>
          </w:p>
        </w:tc>
        <w:tc>
          <w:tcPr>
            <w:tcW w:w="1009"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130</w:t>
            </w:r>
          </w:p>
        </w:tc>
        <w:tc>
          <w:tcPr>
            <w:tcW w:w="1111"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100</w:t>
            </w:r>
          </w:p>
        </w:tc>
        <w:tc>
          <w:tcPr>
            <w:tcW w:w="1111"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kern w:val="0"/>
              </w:rPr>
              <w:t>60</w:t>
            </w:r>
          </w:p>
        </w:tc>
      </w:tr>
      <w:tr w:rsidR="00DA32F9" w:rsidRPr="003B6915" w:rsidTr="00C5725D">
        <w:trPr>
          <w:trHeight w:val="270"/>
        </w:trPr>
        <w:tc>
          <w:tcPr>
            <w:tcW w:w="659" w:type="pct"/>
            <w:tcBorders>
              <w:top w:val="nil"/>
              <w:left w:val="single" w:sz="4" w:space="0" w:color="auto"/>
              <w:bottom w:val="single" w:sz="4" w:space="0" w:color="auto"/>
              <w:right w:val="single" w:sz="4" w:space="0" w:color="auto"/>
            </w:tcBorders>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kern w:val="0"/>
              </w:rPr>
              <w:t>3</w:t>
            </w:r>
          </w:p>
        </w:tc>
        <w:tc>
          <w:tcPr>
            <w:tcW w:w="1111" w:type="pct"/>
            <w:tcBorders>
              <w:top w:val="nil"/>
              <w:left w:val="nil"/>
              <w:bottom w:val="single" w:sz="4" w:space="0" w:color="auto"/>
              <w:right w:val="single" w:sz="4" w:space="0" w:color="auto"/>
            </w:tcBorders>
            <w:noWrap/>
            <w:vAlign w:val="center"/>
            <w:hideMark/>
          </w:tcPr>
          <w:p w:rsidR="00DA32F9" w:rsidRPr="003B6915" w:rsidRDefault="00DA32F9" w:rsidP="00144722">
            <w:pPr>
              <w:adjustRightInd w:val="0"/>
              <w:snapToGrid w:val="0"/>
              <w:ind w:firstLine="560"/>
              <w:jc w:val="center"/>
            </w:pPr>
            <w:r w:rsidRPr="003B6915">
              <w:rPr>
                <w:rFonts w:hint="eastAsia"/>
              </w:rPr>
              <w:t>晋城镇</w:t>
            </w:r>
          </w:p>
        </w:tc>
        <w:tc>
          <w:tcPr>
            <w:tcW w:w="1009"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130</w:t>
            </w:r>
          </w:p>
        </w:tc>
        <w:tc>
          <w:tcPr>
            <w:tcW w:w="1111"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100</w:t>
            </w:r>
          </w:p>
        </w:tc>
        <w:tc>
          <w:tcPr>
            <w:tcW w:w="1111"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6</w:t>
            </w:r>
            <w:r w:rsidRPr="003B6915">
              <w:rPr>
                <w:rFonts w:ascii="方正仿宋_GBK" w:hAnsi="宋体"/>
                <w:kern w:val="0"/>
              </w:rPr>
              <w:t>0</w:t>
            </w:r>
          </w:p>
        </w:tc>
      </w:tr>
      <w:tr w:rsidR="00DA32F9" w:rsidRPr="003B6915" w:rsidTr="00C5725D">
        <w:trPr>
          <w:trHeight w:val="270"/>
        </w:trPr>
        <w:tc>
          <w:tcPr>
            <w:tcW w:w="659" w:type="pct"/>
            <w:tcBorders>
              <w:top w:val="nil"/>
              <w:left w:val="single" w:sz="4" w:space="0" w:color="auto"/>
              <w:bottom w:val="single" w:sz="4" w:space="0" w:color="auto"/>
              <w:right w:val="single" w:sz="4" w:space="0" w:color="auto"/>
            </w:tcBorders>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kern w:val="0"/>
              </w:rPr>
              <w:t>4</w:t>
            </w:r>
          </w:p>
        </w:tc>
        <w:tc>
          <w:tcPr>
            <w:tcW w:w="1111" w:type="pct"/>
            <w:tcBorders>
              <w:top w:val="nil"/>
              <w:left w:val="nil"/>
              <w:bottom w:val="single" w:sz="4" w:space="0" w:color="auto"/>
              <w:right w:val="single" w:sz="4" w:space="0" w:color="auto"/>
            </w:tcBorders>
            <w:noWrap/>
            <w:vAlign w:val="center"/>
            <w:hideMark/>
          </w:tcPr>
          <w:p w:rsidR="00DA32F9" w:rsidRPr="003B6915" w:rsidRDefault="00DA32F9" w:rsidP="00144722">
            <w:pPr>
              <w:adjustRightInd w:val="0"/>
              <w:snapToGrid w:val="0"/>
              <w:ind w:firstLine="560"/>
              <w:jc w:val="center"/>
            </w:pPr>
            <w:r w:rsidRPr="003B6915">
              <w:rPr>
                <w:rFonts w:hint="eastAsia"/>
              </w:rPr>
              <w:t>二街镇</w:t>
            </w:r>
          </w:p>
        </w:tc>
        <w:tc>
          <w:tcPr>
            <w:tcW w:w="1009"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130</w:t>
            </w:r>
          </w:p>
        </w:tc>
        <w:tc>
          <w:tcPr>
            <w:tcW w:w="1111"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100</w:t>
            </w:r>
          </w:p>
        </w:tc>
        <w:tc>
          <w:tcPr>
            <w:tcW w:w="1111"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6</w:t>
            </w:r>
            <w:r w:rsidRPr="003B6915">
              <w:rPr>
                <w:rFonts w:ascii="方正仿宋_GBK" w:hAnsi="宋体"/>
                <w:kern w:val="0"/>
              </w:rPr>
              <w:t>0</w:t>
            </w:r>
          </w:p>
        </w:tc>
      </w:tr>
      <w:tr w:rsidR="00DA32F9" w:rsidRPr="003B6915" w:rsidTr="00C5725D">
        <w:trPr>
          <w:trHeight w:val="270"/>
        </w:trPr>
        <w:tc>
          <w:tcPr>
            <w:tcW w:w="659" w:type="pct"/>
            <w:tcBorders>
              <w:top w:val="nil"/>
              <w:left w:val="single" w:sz="4" w:space="0" w:color="auto"/>
              <w:bottom w:val="single" w:sz="4" w:space="0" w:color="auto"/>
              <w:right w:val="single" w:sz="4" w:space="0" w:color="auto"/>
            </w:tcBorders>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kern w:val="0"/>
              </w:rPr>
              <w:t>5</w:t>
            </w:r>
          </w:p>
        </w:tc>
        <w:tc>
          <w:tcPr>
            <w:tcW w:w="1111" w:type="pct"/>
            <w:tcBorders>
              <w:top w:val="nil"/>
              <w:left w:val="nil"/>
              <w:bottom w:val="single" w:sz="4" w:space="0" w:color="auto"/>
              <w:right w:val="single" w:sz="4" w:space="0" w:color="auto"/>
            </w:tcBorders>
            <w:noWrap/>
            <w:vAlign w:val="center"/>
            <w:hideMark/>
          </w:tcPr>
          <w:p w:rsidR="00DA32F9" w:rsidRPr="003B6915" w:rsidRDefault="00DA32F9" w:rsidP="00144722">
            <w:pPr>
              <w:adjustRightInd w:val="0"/>
              <w:snapToGrid w:val="0"/>
              <w:ind w:firstLine="560"/>
              <w:jc w:val="center"/>
            </w:pPr>
            <w:r w:rsidRPr="003B6915">
              <w:rPr>
                <w:rFonts w:hint="eastAsia"/>
              </w:rPr>
              <w:t>上蒜镇</w:t>
            </w:r>
          </w:p>
        </w:tc>
        <w:tc>
          <w:tcPr>
            <w:tcW w:w="1009"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130</w:t>
            </w:r>
          </w:p>
        </w:tc>
        <w:tc>
          <w:tcPr>
            <w:tcW w:w="1111"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100</w:t>
            </w:r>
          </w:p>
        </w:tc>
        <w:tc>
          <w:tcPr>
            <w:tcW w:w="1111"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6</w:t>
            </w:r>
            <w:r w:rsidRPr="003B6915">
              <w:rPr>
                <w:rFonts w:ascii="方正仿宋_GBK" w:hAnsi="宋体"/>
                <w:kern w:val="0"/>
              </w:rPr>
              <w:t>0</w:t>
            </w:r>
          </w:p>
        </w:tc>
      </w:tr>
      <w:tr w:rsidR="00DA32F9" w:rsidRPr="003B6915" w:rsidTr="00C5725D">
        <w:trPr>
          <w:trHeight w:val="270"/>
        </w:trPr>
        <w:tc>
          <w:tcPr>
            <w:tcW w:w="659" w:type="pct"/>
            <w:tcBorders>
              <w:top w:val="nil"/>
              <w:left w:val="single" w:sz="4" w:space="0" w:color="auto"/>
              <w:bottom w:val="single" w:sz="4" w:space="0" w:color="auto"/>
              <w:right w:val="single" w:sz="4" w:space="0" w:color="auto"/>
            </w:tcBorders>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kern w:val="0"/>
              </w:rPr>
              <w:t>6</w:t>
            </w:r>
          </w:p>
        </w:tc>
        <w:tc>
          <w:tcPr>
            <w:tcW w:w="1111" w:type="pct"/>
            <w:tcBorders>
              <w:top w:val="nil"/>
              <w:left w:val="nil"/>
              <w:bottom w:val="single" w:sz="4" w:space="0" w:color="auto"/>
              <w:right w:val="single" w:sz="4" w:space="0" w:color="auto"/>
            </w:tcBorders>
            <w:noWrap/>
            <w:vAlign w:val="center"/>
            <w:hideMark/>
          </w:tcPr>
          <w:p w:rsidR="00DA32F9" w:rsidRPr="003B6915" w:rsidRDefault="00DA32F9" w:rsidP="00144722">
            <w:pPr>
              <w:adjustRightInd w:val="0"/>
              <w:snapToGrid w:val="0"/>
              <w:ind w:firstLine="560"/>
              <w:jc w:val="center"/>
            </w:pPr>
            <w:r w:rsidRPr="003B6915">
              <w:rPr>
                <w:rFonts w:hint="eastAsia"/>
              </w:rPr>
              <w:t>六街镇</w:t>
            </w:r>
          </w:p>
        </w:tc>
        <w:tc>
          <w:tcPr>
            <w:tcW w:w="1009"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130</w:t>
            </w:r>
          </w:p>
        </w:tc>
        <w:tc>
          <w:tcPr>
            <w:tcW w:w="1111"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100</w:t>
            </w:r>
          </w:p>
        </w:tc>
        <w:tc>
          <w:tcPr>
            <w:tcW w:w="1111"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6</w:t>
            </w:r>
            <w:r w:rsidRPr="003B6915">
              <w:rPr>
                <w:rFonts w:ascii="方正仿宋_GBK" w:hAnsi="宋体"/>
                <w:kern w:val="0"/>
              </w:rPr>
              <w:t>0</w:t>
            </w:r>
          </w:p>
        </w:tc>
      </w:tr>
      <w:tr w:rsidR="00DA32F9" w:rsidRPr="003B6915" w:rsidTr="00C5725D">
        <w:trPr>
          <w:trHeight w:val="270"/>
        </w:trPr>
        <w:tc>
          <w:tcPr>
            <w:tcW w:w="659" w:type="pct"/>
            <w:tcBorders>
              <w:top w:val="nil"/>
              <w:left w:val="single" w:sz="4" w:space="0" w:color="auto"/>
              <w:bottom w:val="single" w:sz="4" w:space="0" w:color="auto"/>
              <w:right w:val="single" w:sz="4" w:space="0" w:color="auto"/>
            </w:tcBorders>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kern w:val="0"/>
              </w:rPr>
              <w:t>7</w:t>
            </w:r>
          </w:p>
        </w:tc>
        <w:tc>
          <w:tcPr>
            <w:tcW w:w="1111" w:type="pct"/>
            <w:tcBorders>
              <w:top w:val="nil"/>
              <w:left w:val="nil"/>
              <w:bottom w:val="single" w:sz="4" w:space="0" w:color="auto"/>
              <w:right w:val="single" w:sz="4" w:space="0" w:color="auto"/>
            </w:tcBorders>
            <w:noWrap/>
            <w:vAlign w:val="center"/>
            <w:hideMark/>
          </w:tcPr>
          <w:p w:rsidR="00DA32F9" w:rsidRPr="003B6915" w:rsidRDefault="00DA32F9" w:rsidP="00144722">
            <w:pPr>
              <w:adjustRightInd w:val="0"/>
              <w:snapToGrid w:val="0"/>
              <w:ind w:firstLine="560"/>
              <w:jc w:val="center"/>
            </w:pPr>
            <w:r w:rsidRPr="003B6915">
              <w:rPr>
                <w:rFonts w:hint="eastAsia"/>
              </w:rPr>
              <w:t>双河彝族乡</w:t>
            </w:r>
          </w:p>
        </w:tc>
        <w:tc>
          <w:tcPr>
            <w:tcW w:w="1009"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110</w:t>
            </w:r>
          </w:p>
        </w:tc>
        <w:tc>
          <w:tcPr>
            <w:tcW w:w="1111"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80</w:t>
            </w:r>
          </w:p>
        </w:tc>
        <w:tc>
          <w:tcPr>
            <w:tcW w:w="1111" w:type="pct"/>
            <w:tcBorders>
              <w:top w:val="nil"/>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40</w:t>
            </w:r>
          </w:p>
        </w:tc>
      </w:tr>
      <w:tr w:rsidR="00DA32F9" w:rsidRPr="003B6915" w:rsidTr="00C5725D">
        <w:trPr>
          <w:trHeight w:val="270"/>
        </w:trPr>
        <w:tc>
          <w:tcPr>
            <w:tcW w:w="659" w:type="pct"/>
            <w:tcBorders>
              <w:top w:val="nil"/>
              <w:left w:val="single" w:sz="4" w:space="0" w:color="auto"/>
              <w:bottom w:val="single" w:sz="4" w:space="0" w:color="auto"/>
              <w:right w:val="single" w:sz="4" w:space="0" w:color="auto"/>
            </w:tcBorders>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kern w:val="0"/>
              </w:rPr>
              <w:t>8</w:t>
            </w:r>
          </w:p>
        </w:tc>
        <w:tc>
          <w:tcPr>
            <w:tcW w:w="1111" w:type="pct"/>
            <w:tcBorders>
              <w:top w:val="nil"/>
              <w:left w:val="nil"/>
              <w:bottom w:val="single" w:sz="4" w:space="0" w:color="auto"/>
              <w:right w:val="single" w:sz="4" w:space="0" w:color="auto"/>
            </w:tcBorders>
            <w:noWrap/>
            <w:vAlign w:val="center"/>
            <w:hideMark/>
          </w:tcPr>
          <w:p w:rsidR="00DA32F9" w:rsidRPr="003B6915" w:rsidRDefault="00DA32F9" w:rsidP="00144722">
            <w:pPr>
              <w:adjustRightInd w:val="0"/>
              <w:snapToGrid w:val="0"/>
              <w:ind w:firstLine="560"/>
              <w:jc w:val="center"/>
            </w:pPr>
            <w:r w:rsidRPr="003B6915">
              <w:rPr>
                <w:rFonts w:hint="eastAsia"/>
              </w:rPr>
              <w:t>夕阳彝族乡</w:t>
            </w:r>
          </w:p>
        </w:tc>
        <w:tc>
          <w:tcPr>
            <w:tcW w:w="1009" w:type="pct"/>
            <w:tcBorders>
              <w:top w:val="single" w:sz="4" w:space="0" w:color="auto"/>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kern w:val="0"/>
              </w:rPr>
              <w:t>110</w:t>
            </w:r>
          </w:p>
        </w:tc>
        <w:tc>
          <w:tcPr>
            <w:tcW w:w="1111" w:type="pct"/>
            <w:tcBorders>
              <w:top w:val="single" w:sz="4" w:space="0" w:color="auto"/>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kern w:val="0"/>
              </w:rPr>
              <w:t>80</w:t>
            </w:r>
          </w:p>
        </w:tc>
        <w:tc>
          <w:tcPr>
            <w:tcW w:w="1111" w:type="pct"/>
            <w:tcBorders>
              <w:top w:val="single" w:sz="4" w:space="0" w:color="auto"/>
              <w:left w:val="nil"/>
              <w:bottom w:val="single" w:sz="4" w:space="0" w:color="auto"/>
              <w:right w:val="single" w:sz="4" w:space="0" w:color="auto"/>
            </w:tcBorders>
            <w:shd w:val="clear" w:color="auto" w:fill="auto"/>
            <w:noWrap/>
            <w:vAlign w:val="center"/>
            <w:hideMark/>
          </w:tcPr>
          <w:p w:rsidR="00DA32F9" w:rsidRPr="003B6915" w:rsidRDefault="00DA32F9" w:rsidP="00144722">
            <w:pPr>
              <w:widowControl/>
              <w:adjustRightInd w:val="0"/>
              <w:snapToGrid w:val="0"/>
              <w:ind w:firstLine="560"/>
              <w:jc w:val="center"/>
              <w:rPr>
                <w:rFonts w:ascii="方正仿宋_GBK" w:hAnsi="宋体"/>
                <w:kern w:val="0"/>
              </w:rPr>
            </w:pPr>
            <w:r w:rsidRPr="003B6915">
              <w:rPr>
                <w:rFonts w:ascii="方正仿宋_GBK" w:hAnsi="宋体" w:hint="eastAsia"/>
                <w:kern w:val="0"/>
              </w:rPr>
              <w:t>40</w:t>
            </w:r>
          </w:p>
        </w:tc>
      </w:tr>
    </w:tbl>
    <w:p w:rsidR="00A90DC2" w:rsidRPr="003B6915" w:rsidRDefault="00A90DC2" w:rsidP="00144722">
      <w:pPr>
        <w:adjustRightInd w:val="0"/>
        <w:snapToGrid w:val="0"/>
        <w:ind w:firstLine="560"/>
        <w:jc w:val="center"/>
        <w:rPr>
          <w:rFonts w:ascii="方正仿宋_GB2312" w:eastAsia="方正仿宋_GB2312" w:hAnsi="方正仿宋_GB2312" w:cs="方正仿宋_GB2312"/>
          <w:szCs w:val="28"/>
        </w:rPr>
      </w:pPr>
    </w:p>
    <w:p w:rsidR="00A90DC2" w:rsidRPr="003B6915" w:rsidRDefault="00A90DC2" w:rsidP="00892068">
      <w:pPr>
        <w:pStyle w:val="3"/>
        <w:widowControl/>
        <w:tabs>
          <w:tab w:val="left" w:pos="425"/>
        </w:tabs>
        <w:adjustRightInd w:val="0"/>
        <w:snapToGrid w:val="0"/>
        <w:spacing w:beforeLines="100" w:before="240" w:after="0" w:line="600" w:lineRule="exact"/>
        <w:ind w:firstLine="560"/>
        <w:jc w:val="left"/>
        <w:rPr>
          <w:rFonts w:ascii="方正仿宋_GB2312" w:eastAsia="方正仿宋_GB2312" w:hAnsi="方正仿宋_GB2312" w:cs="方正仿宋_GB2312"/>
          <w:kern w:val="0"/>
          <w:sz w:val="28"/>
          <w:szCs w:val="28"/>
        </w:rPr>
      </w:pPr>
      <w:bookmarkStart w:id="93" w:name="_Toc39149393"/>
      <w:bookmarkStart w:id="94" w:name="_Toc40341416"/>
      <w:bookmarkStart w:id="95" w:name="_Toc42012130"/>
      <w:r w:rsidRPr="003B6915">
        <w:rPr>
          <w:rFonts w:ascii="方正仿宋_GB2312" w:eastAsia="方正仿宋_GB2312" w:hAnsi="方正仿宋_GB2312" w:cs="方正仿宋_GB2312" w:hint="eastAsia"/>
          <w:kern w:val="0"/>
          <w:sz w:val="28"/>
          <w:szCs w:val="28"/>
        </w:rPr>
        <w:t>4.2.3污水量计算</w:t>
      </w:r>
      <w:bookmarkEnd w:id="93"/>
      <w:bookmarkEnd w:id="94"/>
      <w:bookmarkEnd w:id="95"/>
    </w:p>
    <w:p w:rsidR="00DA32F9" w:rsidRPr="003B6915" w:rsidRDefault="00DA32F9" w:rsidP="00DA32F9">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szCs w:val="28"/>
        </w:rPr>
        <w:t>根据《云南省农村生活污水治理模式及技术指南（试行）》和《农村生活污水处理技术规范 DB33/T868-2012》，设计水量应根据所纳农户实际产生的废水水量确定，可按用水量的 60%～90%采用，并充分考虑建筑内部给排水设施水平和排水系统普及程度等因素。规划根据各村庄特点和类型，</w:t>
      </w:r>
      <w:r w:rsidRPr="003B6915">
        <w:rPr>
          <w:rFonts w:ascii="方正仿宋_GB2312" w:eastAsia="方正仿宋_GB2312" w:hAnsi="方正仿宋_GB2312" w:cs="方正仿宋_GB2312" w:hint="eastAsia"/>
          <w:szCs w:val="28"/>
        </w:rPr>
        <w:t>晋宁区</w:t>
      </w:r>
      <w:r w:rsidRPr="003B6915">
        <w:rPr>
          <w:rFonts w:ascii="方正仿宋_GB2312" w:eastAsia="方正仿宋_GB2312" w:hAnsi="方正仿宋_GB2312" w:cs="方正仿宋_GB2312"/>
          <w:szCs w:val="28"/>
        </w:rPr>
        <w:t>郊区村庄排放系数为0.8，重点建设村庄排放系数取0.7，其他村庄排放系数取0.6，计算出近、中、远期的污水量，各乡镇的污水量详见表</w:t>
      </w:r>
      <w:r w:rsidRPr="003B6915">
        <w:rPr>
          <w:rFonts w:ascii="方正仿宋_GB2312" w:eastAsia="方正仿宋_GB2312" w:hAnsi="方正仿宋_GB2312" w:cs="方正仿宋_GB2312" w:hint="eastAsia"/>
          <w:szCs w:val="28"/>
        </w:rPr>
        <w:t>4.2-4</w:t>
      </w:r>
      <w:r w:rsidRPr="003B6915">
        <w:rPr>
          <w:rFonts w:ascii="方正仿宋_GB2312" w:eastAsia="方正仿宋_GB2312" w:hAnsi="方正仿宋_GB2312" w:cs="方正仿宋_GB2312"/>
          <w:szCs w:val="28"/>
        </w:rPr>
        <w:t>所示。</w:t>
      </w:r>
    </w:p>
    <w:p w:rsidR="00DA32F9" w:rsidRDefault="00DA32F9" w:rsidP="00DA32F9">
      <w:pPr>
        <w:adjustRightInd w:val="0"/>
        <w:snapToGrid w:val="0"/>
        <w:spacing w:line="560" w:lineRule="exact"/>
        <w:ind w:firstLineChars="200" w:firstLine="560"/>
        <w:jc w:val="center"/>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 xml:space="preserve">表4.2- </w:t>
      </w:r>
      <w:r w:rsidR="000A5746" w:rsidRPr="003B6915">
        <w:rPr>
          <w:rFonts w:ascii="方正仿宋_GB2312" w:eastAsia="方正仿宋_GB2312" w:hAnsi="方正仿宋_GB2312" w:cs="方正仿宋_GB2312"/>
          <w:szCs w:val="28"/>
        </w:rPr>
        <w:fldChar w:fldCharType="begin"/>
      </w:r>
      <w:r w:rsidRPr="003B6915">
        <w:rPr>
          <w:rFonts w:ascii="方正仿宋_GB2312" w:eastAsia="方正仿宋_GB2312" w:hAnsi="方正仿宋_GB2312" w:cs="方正仿宋_GB2312" w:hint="eastAsia"/>
          <w:szCs w:val="28"/>
        </w:rPr>
        <w:instrText>SEQ 表4.2- \* ARABIC</w:instrText>
      </w:r>
      <w:r w:rsidR="000A5746" w:rsidRPr="003B6915">
        <w:rPr>
          <w:rFonts w:ascii="方正仿宋_GB2312" w:eastAsia="方正仿宋_GB2312" w:hAnsi="方正仿宋_GB2312" w:cs="方正仿宋_GB2312"/>
          <w:szCs w:val="28"/>
        </w:rPr>
        <w:fldChar w:fldCharType="separate"/>
      </w:r>
      <w:r w:rsidRPr="003B6915">
        <w:rPr>
          <w:rFonts w:ascii="方正仿宋_GB2312" w:eastAsia="方正仿宋_GB2312" w:hAnsi="方正仿宋_GB2312" w:cs="方正仿宋_GB2312"/>
          <w:szCs w:val="28"/>
        </w:rPr>
        <w:t>3</w:t>
      </w:r>
      <w:r w:rsidR="000A5746" w:rsidRPr="003B6915">
        <w:rPr>
          <w:rFonts w:ascii="方正仿宋_GB2312" w:eastAsia="方正仿宋_GB2312" w:hAnsi="方正仿宋_GB2312" w:cs="方正仿宋_GB2312"/>
          <w:szCs w:val="28"/>
        </w:rPr>
        <w:fldChar w:fldCharType="end"/>
      </w:r>
      <w:r w:rsidRPr="003B6915">
        <w:rPr>
          <w:rFonts w:ascii="方正仿宋_GB2312" w:eastAsia="方正仿宋_GB2312" w:hAnsi="方正仿宋_GB2312" w:cs="方正仿宋_GB2312" w:hint="eastAsia"/>
          <w:szCs w:val="28"/>
        </w:rPr>
        <w:t>晋宁区各乡镇污水量预测汇总表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896"/>
        <w:gridCol w:w="2915"/>
        <w:gridCol w:w="2915"/>
        <w:gridCol w:w="2023"/>
      </w:tblGrid>
      <w:tr w:rsidR="00B226A4" w:rsidRPr="00B226A4" w:rsidTr="00B226A4">
        <w:trPr>
          <w:trHeight w:val="288"/>
          <w:tblHeader/>
        </w:trPr>
        <w:tc>
          <w:tcPr>
            <w:tcW w:w="345" w:type="pct"/>
            <w:shd w:val="clear" w:color="auto" w:fill="auto"/>
            <w:noWrap/>
            <w:vAlign w:val="center"/>
            <w:hideMark/>
          </w:tcPr>
          <w:p w:rsidR="00B226A4" w:rsidRPr="00B226A4" w:rsidRDefault="00B226A4" w:rsidP="00B226A4">
            <w:pPr>
              <w:widowControl/>
              <w:jc w:val="center"/>
              <w:rPr>
                <w:rFonts w:ascii="宋体" w:eastAsia="宋体" w:hAnsi="宋体" w:cs="宋体"/>
                <w:b/>
                <w:color w:val="000000"/>
                <w:kern w:val="0"/>
                <w:sz w:val="24"/>
              </w:rPr>
            </w:pPr>
            <w:r w:rsidRPr="00B226A4">
              <w:rPr>
                <w:rFonts w:ascii="宋体" w:eastAsia="宋体" w:hAnsi="宋体" w:cs="宋体" w:hint="eastAsia"/>
                <w:b/>
                <w:color w:val="000000"/>
                <w:kern w:val="0"/>
                <w:sz w:val="24"/>
              </w:rPr>
              <w:t>序号</w:t>
            </w:r>
          </w:p>
        </w:tc>
        <w:tc>
          <w:tcPr>
            <w:tcW w:w="905" w:type="pct"/>
            <w:shd w:val="clear" w:color="auto" w:fill="auto"/>
            <w:noWrap/>
            <w:vAlign w:val="center"/>
            <w:hideMark/>
          </w:tcPr>
          <w:p w:rsidR="00B226A4" w:rsidRPr="00B226A4" w:rsidRDefault="00B226A4" w:rsidP="00B226A4">
            <w:pPr>
              <w:widowControl/>
              <w:jc w:val="center"/>
              <w:rPr>
                <w:rFonts w:ascii="宋体" w:eastAsia="宋体" w:hAnsi="宋体" w:cs="宋体" w:hint="eastAsia"/>
                <w:b/>
                <w:bCs/>
                <w:color w:val="000000"/>
                <w:kern w:val="0"/>
                <w:sz w:val="24"/>
              </w:rPr>
            </w:pPr>
            <w:r w:rsidRPr="00B226A4">
              <w:rPr>
                <w:rFonts w:ascii="宋体" w:eastAsia="宋体" w:hAnsi="宋体" w:cs="宋体" w:hint="eastAsia"/>
                <w:b/>
                <w:bCs/>
                <w:color w:val="000000"/>
                <w:kern w:val="0"/>
                <w:sz w:val="24"/>
              </w:rPr>
              <w:t>行标签</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b/>
                <w:bCs/>
                <w:color w:val="000000"/>
                <w:kern w:val="0"/>
                <w:sz w:val="24"/>
              </w:rPr>
            </w:pPr>
            <w:r w:rsidRPr="00B226A4">
              <w:rPr>
                <w:rFonts w:ascii="宋体" w:eastAsia="宋体" w:hAnsi="宋体" w:cs="宋体" w:hint="eastAsia"/>
                <w:b/>
                <w:bCs/>
                <w:color w:val="000000"/>
                <w:kern w:val="0"/>
                <w:sz w:val="24"/>
              </w:rPr>
              <w:t>中期规模m</w:t>
            </w:r>
            <w:r w:rsidRPr="00B226A4">
              <w:rPr>
                <w:rFonts w:ascii="宋体" w:eastAsia="宋体" w:hAnsi="宋体" w:cs="宋体" w:hint="eastAsia"/>
                <w:b/>
                <w:bCs/>
                <w:color w:val="000000"/>
                <w:kern w:val="0"/>
                <w:sz w:val="24"/>
                <w:vertAlign w:val="superscript"/>
              </w:rPr>
              <w:t>3</w:t>
            </w:r>
            <w:r w:rsidRPr="00B226A4">
              <w:rPr>
                <w:rFonts w:ascii="宋体" w:eastAsia="宋体" w:hAnsi="宋体" w:cs="宋体" w:hint="eastAsia"/>
                <w:b/>
                <w:bCs/>
                <w:color w:val="000000"/>
                <w:kern w:val="0"/>
                <w:sz w:val="24"/>
              </w:rPr>
              <w:t>/d(2025年)</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b/>
                <w:bCs/>
                <w:color w:val="000000"/>
                <w:kern w:val="0"/>
                <w:sz w:val="24"/>
              </w:rPr>
            </w:pPr>
            <w:r w:rsidRPr="00B226A4">
              <w:rPr>
                <w:rFonts w:ascii="宋体" w:eastAsia="宋体" w:hAnsi="宋体" w:cs="宋体" w:hint="eastAsia"/>
                <w:b/>
                <w:bCs/>
                <w:color w:val="000000"/>
                <w:kern w:val="0"/>
                <w:sz w:val="24"/>
              </w:rPr>
              <w:t>远期规模m</w:t>
            </w:r>
            <w:r w:rsidRPr="00B226A4">
              <w:rPr>
                <w:rFonts w:ascii="宋体" w:eastAsia="宋体" w:hAnsi="宋体" w:cs="宋体" w:hint="eastAsia"/>
                <w:b/>
                <w:bCs/>
                <w:color w:val="000000"/>
                <w:kern w:val="0"/>
                <w:sz w:val="24"/>
                <w:vertAlign w:val="superscript"/>
              </w:rPr>
              <w:t>3</w:t>
            </w:r>
            <w:r w:rsidRPr="00B226A4">
              <w:rPr>
                <w:rFonts w:ascii="宋体" w:eastAsia="宋体" w:hAnsi="宋体" w:cs="宋体" w:hint="eastAsia"/>
                <w:b/>
                <w:bCs/>
                <w:color w:val="000000"/>
                <w:kern w:val="0"/>
                <w:sz w:val="24"/>
              </w:rPr>
              <w:t>/d(2030年)</w:t>
            </w:r>
          </w:p>
        </w:tc>
        <w:tc>
          <w:tcPr>
            <w:tcW w:w="967" w:type="pct"/>
            <w:shd w:val="clear" w:color="auto" w:fill="auto"/>
            <w:noWrap/>
            <w:vAlign w:val="center"/>
            <w:hideMark/>
          </w:tcPr>
          <w:p w:rsidR="00B226A4" w:rsidRPr="00B226A4" w:rsidRDefault="00B226A4" w:rsidP="00B226A4">
            <w:pPr>
              <w:widowControl/>
              <w:jc w:val="center"/>
              <w:rPr>
                <w:rFonts w:ascii="宋体" w:eastAsia="宋体" w:hAnsi="宋体" w:cs="宋体" w:hint="eastAsia"/>
                <w:b/>
                <w:bCs/>
                <w:color w:val="000000"/>
                <w:kern w:val="0"/>
                <w:sz w:val="24"/>
              </w:rPr>
            </w:pPr>
            <w:r w:rsidRPr="00B226A4">
              <w:rPr>
                <w:rFonts w:ascii="宋体" w:eastAsia="宋体" w:hAnsi="宋体" w:cs="宋体" w:hint="eastAsia"/>
                <w:b/>
                <w:bCs/>
                <w:color w:val="000000"/>
                <w:kern w:val="0"/>
                <w:sz w:val="24"/>
              </w:rPr>
              <w:t>规划规模m</w:t>
            </w:r>
            <w:r w:rsidRPr="00B226A4">
              <w:rPr>
                <w:rFonts w:ascii="宋体" w:eastAsia="宋体" w:hAnsi="宋体" w:cs="宋体" w:hint="eastAsia"/>
                <w:b/>
                <w:bCs/>
                <w:color w:val="000000"/>
                <w:kern w:val="0"/>
                <w:sz w:val="24"/>
                <w:vertAlign w:val="superscript"/>
              </w:rPr>
              <w:t>3</w:t>
            </w:r>
            <w:r w:rsidRPr="00B226A4">
              <w:rPr>
                <w:rFonts w:ascii="宋体" w:eastAsia="宋体" w:hAnsi="宋体" w:cs="宋体" w:hint="eastAsia"/>
                <w:b/>
                <w:bCs/>
                <w:color w:val="000000"/>
                <w:kern w:val="0"/>
                <w:sz w:val="24"/>
              </w:rPr>
              <w:t>/d</w:t>
            </w:r>
          </w:p>
        </w:tc>
      </w:tr>
      <w:tr w:rsidR="00B226A4" w:rsidRPr="00B226A4" w:rsidTr="00B226A4">
        <w:trPr>
          <w:trHeight w:val="288"/>
        </w:trPr>
        <w:tc>
          <w:tcPr>
            <w:tcW w:w="34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1</w:t>
            </w:r>
          </w:p>
        </w:tc>
        <w:tc>
          <w:tcPr>
            <w:tcW w:w="90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宝峰街道</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456.72</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471.84</w:t>
            </w:r>
          </w:p>
        </w:tc>
        <w:tc>
          <w:tcPr>
            <w:tcW w:w="967"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480</w:t>
            </w:r>
          </w:p>
        </w:tc>
      </w:tr>
      <w:tr w:rsidR="00B226A4" w:rsidRPr="00B226A4" w:rsidTr="00B226A4">
        <w:trPr>
          <w:trHeight w:val="288"/>
        </w:trPr>
        <w:tc>
          <w:tcPr>
            <w:tcW w:w="34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2</w:t>
            </w:r>
          </w:p>
        </w:tc>
        <w:tc>
          <w:tcPr>
            <w:tcW w:w="90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二街镇</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68.34</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70.62</w:t>
            </w:r>
          </w:p>
        </w:tc>
        <w:tc>
          <w:tcPr>
            <w:tcW w:w="967"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80</w:t>
            </w:r>
          </w:p>
        </w:tc>
      </w:tr>
      <w:tr w:rsidR="00B226A4" w:rsidRPr="00B226A4" w:rsidTr="00B226A4">
        <w:trPr>
          <w:trHeight w:val="288"/>
        </w:trPr>
        <w:tc>
          <w:tcPr>
            <w:tcW w:w="34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3</w:t>
            </w:r>
          </w:p>
        </w:tc>
        <w:tc>
          <w:tcPr>
            <w:tcW w:w="90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晋城镇</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973.2</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1005.24</w:t>
            </w:r>
          </w:p>
        </w:tc>
        <w:tc>
          <w:tcPr>
            <w:tcW w:w="967"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1015</w:t>
            </w:r>
          </w:p>
        </w:tc>
      </w:tr>
      <w:tr w:rsidR="00B226A4" w:rsidRPr="00B226A4" w:rsidTr="00B226A4">
        <w:trPr>
          <w:trHeight w:val="288"/>
        </w:trPr>
        <w:tc>
          <w:tcPr>
            <w:tcW w:w="34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4</w:t>
            </w:r>
          </w:p>
        </w:tc>
        <w:tc>
          <w:tcPr>
            <w:tcW w:w="90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昆阳街道办事处</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260.46</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268.98</w:t>
            </w:r>
          </w:p>
        </w:tc>
        <w:tc>
          <w:tcPr>
            <w:tcW w:w="967"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270</w:t>
            </w:r>
          </w:p>
        </w:tc>
      </w:tr>
      <w:tr w:rsidR="00B226A4" w:rsidRPr="00B226A4" w:rsidTr="00B226A4">
        <w:trPr>
          <w:trHeight w:val="288"/>
        </w:trPr>
        <w:tc>
          <w:tcPr>
            <w:tcW w:w="34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5</w:t>
            </w:r>
          </w:p>
        </w:tc>
        <w:tc>
          <w:tcPr>
            <w:tcW w:w="90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六街镇</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253.92</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262.44</w:t>
            </w:r>
          </w:p>
        </w:tc>
        <w:tc>
          <w:tcPr>
            <w:tcW w:w="967"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280</w:t>
            </w:r>
          </w:p>
        </w:tc>
      </w:tr>
      <w:tr w:rsidR="00B226A4" w:rsidRPr="00B226A4" w:rsidTr="00B226A4">
        <w:trPr>
          <w:trHeight w:val="288"/>
        </w:trPr>
        <w:tc>
          <w:tcPr>
            <w:tcW w:w="34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6</w:t>
            </w:r>
          </w:p>
        </w:tc>
        <w:tc>
          <w:tcPr>
            <w:tcW w:w="90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上蒜镇</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120.54</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124.56</w:t>
            </w:r>
          </w:p>
        </w:tc>
        <w:tc>
          <w:tcPr>
            <w:tcW w:w="967"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125</w:t>
            </w:r>
          </w:p>
        </w:tc>
      </w:tr>
      <w:tr w:rsidR="00B226A4" w:rsidRPr="00B226A4" w:rsidTr="00B226A4">
        <w:trPr>
          <w:trHeight w:val="288"/>
        </w:trPr>
        <w:tc>
          <w:tcPr>
            <w:tcW w:w="34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7</w:t>
            </w:r>
          </w:p>
        </w:tc>
        <w:tc>
          <w:tcPr>
            <w:tcW w:w="90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双河彝族乡</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333.96</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345.06</w:t>
            </w:r>
          </w:p>
        </w:tc>
        <w:tc>
          <w:tcPr>
            <w:tcW w:w="967"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345</w:t>
            </w:r>
          </w:p>
        </w:tc>
      </w:tr>
      <w:tr w:rsidR="00B226A4" w:rsidRPr="00B226A4" w:rsidTr="00B226A4">
        <w:trPr>
          <w:trHeight w:val="288"/>
        </w:trPr>
        <w:tc>
          <w:tcPr>
            <w:tcW w:w="34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8</w:t>
            </w:r>
          </w:p>
        </w:tc>
        <w:tc>
          <w:tcPr>
            <w:tcW w:w="90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夕阳彝族乡</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468.72</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484.08</w:t>
            </w:r>
          </w:p>
        </w:tc>
        <w:tc>
          <w:tcPr>
            <w:tcW w:w="967"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490</w:t>
            </w:r>
          </w:p>
        </w:tc>
      </w:tr>
      <w:tr w:rsidR="00B226A4" w:rsidRPr="00B226A4" w:rsidTr="00B226A4">
        <w:trPr>
          <w:trHeight w:val="288"/>
        </w:trPr>
        <w:tc>
          <w:tcPr>
            <w:tcW w:w="345" w:type="pct"/>
            <w:shd w:val="clear" w:color="auto" w:fill="auto"/>
            <w:noWrap/>
            <w:vAlign w:val="center"/>
            <w:hideMark/>
          </w:tcPr>
          <w:p w:rsidR="00B226A4" w:rsidRPr="00B226A4" w:rsidRDefault="00B226A4" w:rsidP="00B226A4">
            <w:pPr>
              <w:widowControl/>
              <w:jc w:val="center"/>
              <w:rPr>
                <w:rFonts w:ascii="宋体" w:eastAsia="宋体" w:hAnsi="宋体" w:cs="宋体" w:hint="eastAsia"/>
                <w:color w:val="000000"/>
                <w:kern w:val="0"/>
                <w:sz w:val="24"/>
              </w:rPr>
            </w:pPr>
            <w:r w:rsidRPr="00B226A4">
              <w:rPr>
                <w:rFonts w:ascii="宋体" w:eastAsia="宋体" w:hAnsi="宋体" w:cs="宋体" w:hint="eastAsia"/>
                <w:color w:val="000000"/>
                <w:kern w:val="0"/>
                <w:sz w:val="24"/>
              </w:rPr>
              <w:t>9</w:t>
            </w:r>
          </w:p>
        </w:tc>
        <w:tc>
          <w:tcPr>
            <w:tcW w:w="905" w:type="pct"/>
            <w:shd w:val="clear" w:color="auto" w:fill="auto"/>
            <w:noWrap/>
            <w:vAlign w:val="center"/>
            <w:hideMark/>
          </w:tcPr>
          <w:p w:rsidR="00B226A4" w:rsidRPr="00B226A4" w:rsidRDefault="00B226A4" w:rsidP="00B226A4">
            <w:pPr>
              <w:widowControl/>
              <w:jc w:val="center"/>
              <w:rPr>
                <w:rFonts w:ascii="宋体" w:eastAsia="宋体" w:hAnsi="宋体" w:cs="宋体" w:hint="eastAsia"/>
                <w:b/>
                <w:bCs/>
                <w:color w:val="000000"/>
                <w:kern w:val="0"/>
                <w:sz w:val="24"/>
              </w:rPr>
            </w:pPr>
            <w:r w:rsidRPr="00B226A4">
              <w:rPr>
                <w:rFonts w:ascii="宋体" w:eastAsia="宋体" w:hAnsi="宋体" w:cs="宋体" w:hint="eastAsia"/>
                <w:b/>
                <w:bCs/>
                <w:color w:val="000000"/>
                <w:kern w:val="0"/>
                <w:sz w:val="24"/>
              </w:rPr>
              <w:t>总计</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b/>
                <w:bCs/>
                <w:color w:val="000000"/>
                <w:kern w:val="0"/>
                <w:sz w:val="24"/>
              </w:rPr>
            </w:pPr>
            <w:r w:rsidRPr="00B226A4">
              <w:rPr>
                <w:rFonts w:ascii="宋体" w:eastAsia="宋体" w:hAnsi="宋体" w:cs="宋体" w:hint="eastAsia"/>
                <w:b/>
                <w:bCs/>
                <w:color w:val="000000"/>
                <w:kern w:val="0"/>
                <w:sz w:val="24"/>
              </w:rPr>
              <w:t>2935.86</w:t>
            </w:r>
          </w:p>
        </w:tc>
        <w:tc>
          <w:tcPr>
            <w:tcW w:w="1392" w:type="pct"/>
            <w:shd w:val="clear" w:color="auto" w:fill="auto"/>
            <w:noWrap/>
            <w:vAlign w:val="center"/>
            <w:hideMark/>
          </w:tcPr>
          <w:p w:rsidR="00B226A4" w:rsidRPr="00B226A4" w:rsidRDefault="00B226A4" w:rsidP="00B226A4">
            <w:pPr>
              <w:widowControl/>
              <w:jc w:val="center"/>
              <w:rPr>
                <w:rFonts w:ascii="宋体" w:eastAsia="宋体" w:hAnsi="宋体" w:cs="宋体" w:hint="eastAsia"/>
                <w:b/>
                <w:bCs/>
                <w:color w:val="000000"/>
                <w:kern w:val="0"/>
                <w:sz w:val="24"/>
              </w:rPr>
            </w:pPr>
            <w:r w:rsidRPr="00B226A4">
              <w:rPr>
                <w:rFonts w:ascii="宋体" w:eastAsia="宋体" w:hAnsi="宋体" w:cs="宋体" w:hint="eastAsia"/>
                <w:b/>
                <w:bCs/>
                <w:color w:val="000000"/>
                <w:kern w:val="0"/>
                <w:sz w:val="24"/>
              </w:rPr>
              <w:t>3032.82</w:t>
            </w:r>
          </w:p>
        </w:tc>
        <w:tc>
          <w:tcPr>
            <w:tcW w:w="967" w:type="pct"/>
            <w:shd w:val="clear" w:color="auto" w:fill="auto"/>
            <w:noWrap/>
            <w:vAlign w:val="center"/>
            <w:hideMark/>
          </w:tcPr>
          <w:p w:rsidR="00B226A4" w:rsidRPr="00B226A4" w:rsidRDefault="00B226A4" w:rsidP="00B226A4">
            <w:pPr>
              <w:widowControl/>
              <w:jc w:val="center"/>
              <w:rPr>
                <w:rFonts w:ascii="宋体" w:eastAsia="宋体" w:hAnsi="宋体" w:cs="宋体" w:hint="eastAsia"/>
                <w:b/>
                <w:bCs/>
                <w:color w:val="000000"/>
                <w:kern w:val="0"/>
                <w:sz w:val="24"/>
              </w:rPr>
            </w:pPr>
            <w:r w:rsidRPr="00B226A4">
              <w:rPr>
                <w:rFonts w:ascii="宋体" w:eastAsia="宋体" w:hAnsi="宋体" w:cs="宋体" w:hint="eastAsia"/>
                <w:b/>
                <w:bCs/>
                <w:color w:val="000000"/>
                <w:kern w:val="0"/>
                <w:sz w:val="24"/>
              </w:rPr>
              <w:t>3085</w:t>
            </w:r>
          </w:p>
        </w:tc>
      </w:tr>
    </w:tbl>
    <w:p w:rsidR="00B226A4" w:rsidRPr="003B6915" w:rsidRDefault="00B226A4" w:rsidP="00DA32F9">
      <w:pPr>
        <w:adjustRightInd w:val="0"/>
        <w:snapToGrid w:val="0"/>
        <w:spacing w:line="560" w:lineRule="exact"/>
        <w:ind w:firstLineChars="200" w:firstLine="560"/>
        <w:jc w:val="center"/>
        <w:rPr>
          <w:rFonts w:ascii="方正仿宋_GB2312" w:eastAsia="方正仿宋_GB2312" w:hAnsi="方正仿宋_GB2312" w:cs="方正仿宋_GB2312" w:hint="eastAsia"/>
          <w:szCs w:val="28"/>
        </w:rPr>
      </w:pPr>
    </w:p>
    <w:p w:rsidR="00A90DC2" w:rsidRPr="003B6915" w:rsidRDefault="00A90DC2" w:rsidP="00144722">
      <w:pPr>
        <w:adjustRightInd w:val="0"/>
        <w:snapToGrid w:val="0"/>
        <w:spacing w:line="560" w:lineRule="exact"/>
        <w:ind w:firstLine="560"/>
        <w:rPr>
          <w:rFonts w:ascii="方正仿宋_GB2312" w:eastAsia="方正仿宋_GB2312" w:hAnsi="方正仿宋_GB2312" w:cs="方正仿宋_GB2312"/>
          <w:szCs w:val="28"/>
        </w:rPr>
      </w:pPr>
    </w:p>
    <w:p w:rsidR="00A90DC2" w:rsidRPr="003B6915" w:rsidRDefault="00A90DC2" w:rsidP="00892068">
      <w:pPr>
        <w:spacing w:beforeLines="50" w:before="120"/>
        <w:ind w:firstLine="560"/>
        <w:jc w:val="left"/>
        <w:outlineLvl w:val="1"/>
        <w:rPr>
          <w:rFonts w:ascii="方正仿宋_GB2312" w:eastAsia="方正仿宋_GB2312" w:hAnsi="方正仿宋_GB2312" w:cs="方正仿宋_GB2312"/>
          <w:b/>
          <w:szCs w:val="28"/>
        </w:rPr>
      </w:pPr>
      <w:bookmarkStart w:id="96" w:name="_Toc39930918"/>
      <w:bookmarkStart w:id="97" w:name="_Toc40341417"/>
      <w:bookmarkStart w:id="98" w:name="_Toc42012131"/>
      <w:r w:rsidRPr="003B6915">
        <w:rPr>
          <w:rFonts w:ascii="方正仿宋_GB2312" w:eastAsia="方正仿宋_GB2312" w:hAnsi="方正仿宋_GB2312" w:cs="方正仿宋_GB2312" w:hint="eastAsia"/>
          <w:b/>
          <w:szCs w:val="28"/>
        </w:rPr>
        <w:t>4.3收集处理模式</w:t>
      </w:r>
      <w:bookmarkEnd w:id="96"/>
      <w:bookmarkEnd w:id="97"/>
      <w:bookmarkEnd w:id="98"/>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云南省农村生活污水的收集方式可分为纳入污水处理厂处理方式、集中收集处理方式和分散收集处理方式3种。</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（1）纳入污水处理厂</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纳管模式是指农村生活污水通过管网收集输送到城镇污水处理厂统一处理的治理方式。这种方式主要适用于聚集程度高、紧邻城镇（3km范围内）、地形条件有利于生活污水依靠重力流入市政污水管网的村庄。</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（2）集中收集</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集中收集模式是针对生活污水无法纳入城镇污水处理厂的村庄，将单个或多个自然村农户的生活污水进行统一收集，再排至村级污水独立处理设施进行处理的污水收集模式。</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（3）分散收集</w:t>
      </w:r>
    </w:p>
    <w:p w:rsidR="00A90DC2"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分散收集模式指对单户或多户农村住户产生的生活污水就近处理，一般日处理能力小于20m</w:t>
      </w:r>
      <w:r w:rsidRPr="003B6915">
        <w:rPr>
          <w:rFonts w:ascii="方正仿宋_GB2312" w:eastAsia="方正仿宋_GB2312" w:hAnsi="方正仿宋_GB2312" w:cs="方正仿宋_GB2312" w:hint="eastAsia"/>
          <w:szCs w:val="28"/>
          <w:vertAlign w:val="superscript"/>
        </w:rPr>
        <w:t>3</w:t>
      </w:r>
      <w:r w:rsidRPr="003B6915">
        <w:rPr>
          <w:rFonts w:ascii="方正仿宋_GB2312" w:eastAsia="方正仿宋_GB2312" w:hAnsi="方正仿宋_GB2312" w:cs="方正仿宋_GB2312" w:hint="eastAsia"/>
          <w:szCs w:val="28"/>
        </w:rPr>
        <w:t>。这种方式主要适用于无法集中铺设管网或集中收集处理的村庄，特别是居住较为分散的山区、丘陵地带。</w:t>
      </w:r>
    </w:p>
    <w:p w:rsidR="00431ABF" w:rsidRPr="00431ABF" w:rsidRDefault="00431ABF" w:rsidP="00431ABF">
      <w:pPr>
        <w:adjustRightInd w:val="0"/>
        <w:snapToGrid w:val="0"/>
        <w:ind w:firstLine="560"/>
        <w:rPr>
          <w:rFonts w:ascii="方正仿宋_GB2312" w:eastAsia="方正仿宋_GB2312" w:hAnsi="方正仿宋_GB2312" w:cs="方正仿宋_GB2312"/>
          <w:szCs w:val="28"/>
        </w:rPr>
      </w:pPr>
      <w:r w:rsidRPr="00431ABF">
        <w:rPr>
          <w:rFonts w:ascii="方正仿宋_GB2312" w:eastAsia="方正仿宋_GB2312" w:hAnsi="方正仿宋_GB2312" w:cs="方正仿宋_GB2312" w:hint="eastAsia"/>
          <w:szCs w:val="28"/>
        </w:rPr>
        <w:t>规划</w:t>
      </w:r>
      <w:r w:rsidRPr="00431ABF">
        <w:rPr>
          <w:rFonts w:ascii="方正仿宋_GB2312" w:eastAsia="方正仿宋_GB2312" w:hAnsi="方正仿宋_GB2312" w:cs="方正仿宋_GB2312"/>
          <w:szCs w:val="28"/>
        </w:rPr>
        <w:t>建设的村庄中</w:t>
      </w:r>
      <w:r w:rsidRPr="00431ABF">
        <w:rPr>
          <w:rFonts w:ascii="方正仿宋_GB2312" w:eastAsia="方正仿宋_GB2312" w:hAnsi="方正仿宋_GB2312" w:cs="方正仿宋_GB2312" w:hint="eastAsia"/>
          <w:szCs w:val="28"/>
        </w:rPr>
        <w:t>纳管</w:t>
      </w:r>
      <w:r w:rsidRPr="00431ABF">
        <w:rPr>
          <w:rFonts w:ascii="方正仿宋_GB2312" w:eastAsia="方正仿宋_GB2312" w:hAnsi="方正仿宋_GB2312" w:cs="方正仿宋_GB2312"/>
          <w:szCs w:val="28"/>
        </w:rPr>
        <w:t>村庄共</w:t>
      </w:r>
      <w:r w:rsidRPr="00431ABF">
        <w:rPr>
          <w:rFonts w:ascii="方正仿宋_GB2312" w:eastAsia="方正仿宋_GB2312" w:hAnsi="方正仿宋_GB2312" w:cs="方正仿宋_GB2312" w:hint="eastAsia"/>
          <w:szCs w:val="28"/>
        </w:rPr>
        <w:t>8个</w:t>
      </w:r>
      <w:r w:rsidRPr="00431ABF">
        <w:rPr>
          <w:rFonts w:ascii="方正仿宋_GB2312" w:eastAsia="方正仿宋_GB2312" w:hAnsi="方正仿宋_GB2312" w:cs="方正仿宋_GB2312"/>
          <w:szCs w:val="28"/>
        </w:rPr>
        <w:t>，</w:t>
      </w:r>
      <w:r w:rsidRPr="00431ABF">
        <w:rPr>
          <w:rFonts w:ascii="方正仿宋_GB2312" w:eastAsia="方正仿宋_GB2312" w:hAnsi="方正仿宋_GB2312" w:cs="方正仿宋_GB2312" w:hint="eastAsia"/>
          <w:szCs w:val="28"/>
        </w:rPr>
        <w:t>集中</w:t>
      </w:r>
      <w:r w:rsidRPr="00431ABF">
        <w:rPr>
          <w:rFonts w:ascii="方正仿宋_GB2312" w:eastAsia="方正仿宋_GB2312" w:hAnsi="方正仿宋_GB2312" w:cs="方正仿宋_GB2312"/>
          <w:szCs w:val="28"/>
        </w:rPr>
        <w:t>收集模式村庄共</w:t>
      </w:r>
      <w:r w:rsidRPr="00431ABF">
        <w:rPr>
          <w:rFonts w:ascii="方正仿宋_GB2312" w:eastAsia="方正仿宋_GB2312" w:hAnsi="方正仿宋_GB2312" w:cs="方正仿宋_GB2312" w:hint="eastAsia"/>
          <w:szCs w:val="28"/>
        </w:rPr>
        <w:t>59个</w:t>
      </w:r>
      <w:r w:rsidRPr="00431ABF">
        <w:rPr>
          <w:rFonts w:ascii="方正仿宋_GB2312" w:eastAsia="方正仿宋_GB2312" w:hAnsi="方正仿宋_GB2312" w:cs="方正仿宋_GB2312"/>
          <w:szCs w:val="28"/>
        </w:rPr>
        <w:t>，分散收集模式村庄共</w:t>
      </w:r>
      <w:r w:rsidRPr="00431ABF">
        <w:rPr>
          <w:rFonts w:ascii="方正仿宋_GB2312" w:eastAsia="方正仿宋_GB2312" w:hAnsi="方正仿宋_GB2312" w:cs="方正仿宋_GB2312" w:hint="eastAsia"/>
          <w:szCs w:val="28"/>
        </w:rPr>
        <w:t>7</w:t>
      </w:r>
      <w:r w:rsidRPr="00431ABF">
        <w:rPr>
          <w:rFonts w:ascii="方正仿宋_GB2312" w:eastAsia="方正仿宋_GB2312" w:hAnsi="方正仿宋_GB2312" w:cs="方正仿宋_GB2312"/>
          <w:szCs w:val="28"/>
        </w:rPr>
        <w:t>5</w:t>
      </w:r>
      <w:r w:rsidRPr="00431ABF">
        <w:rPr>
          <w:rFonts w:ascii="方正仿宋_GB2312" w:eastAsia="方正仿宋_GB2312" w:hAnsi="方正仿宋_GB2312" w:cs="方正仿宋_GB2312" w:hint="eastAsia"/>
          <w:szCs w:val="28"/>
        </w:rPr>
        <w:t>个。</w:t>
      </w:r>
    </w:p>
    <w:p w:rsidR="00A07DE8" w:rsidRDefault="00A07DE8" w:rsidP="00A07DE8">
      <w:pPr>
        <w:adjustRightInd w:val="0"/>
        <w:snapToGrid w:val="0"/>
        <w:ind w:firstLine="560"/>
        <w:jc w:val="center"/>
        <w:rPr>
          <w:rFonts w:ascii="方正仿宋_GBK" w:hAnsi="方正仿宋_GBK"/>
          <w:szCs w:val="28"/>
        </w:rPr>
      </w:pPr>
      <w:r>
        <w:rPr>
          <w:rFonts w:ascii="方正仿宋_GBK" w:hAnsi="方正仿宋_GBK"/>
          <w:szCs w:val="28"/>
        </w:rPr>
        <w:t>表</w:t>
      </w:r>
      <w:r>
        <w:rPr>
          <w:rFonts w:ascii="方正仿宋_GBK" w:hAnsi="方正仿宋_GBK" w:hint="eastAsia"/>
          <w:szCs w:val="28"/>
        </w:rPr>
        <w:t>4</w:t>
      </w:r>
      <w:r>
        <w:rPr>
          <w:rFonts w:ascii="方正仿宋_GBK" w:hAnsi="方正仿宋_GBK"/>
          <w:szCs w:val="28"/>
        </w:rPr>
        <w:t>.3-1  各乡镇收集模式汇总表</w:t>
      </w:r>
    </w:p>
    <w:tbl>
      <w:tblPr>
        <w:tblW w:w="5000" w:type="pct"/>
        <w:tblLook w:val="04A0" w:firstRow="1" w:lastRow="0" w:firstColumn="1" w:lastColumn="0" w:noHBand="0" w:noVBand="1"/>
      </w:tblPr>
      <w:tblGrid>
        <w:gridCol w:w="611"/>
        <w:gridCol w:w="1006"/>
        <w:gridCol w:w="1006"/>
        <w:gridCol w:w="808"/>
        <w:gridCol w:w="808"/>
        <w:gridCol w:w="1598"/>
        <w:gridCol w:w="808"/>
        <w:gridCol w:w="808"/>
        <w:gridCol w:w="1203"/>
        <w:gridCol w:w="1203"/>
        <w:gridCol w:w="611"/>
      </w:tblGrid>
      <w:tr w:rsidR="00A07DE8" w:rsidRPr="00A93150" w:rsidTr="00AD0A80">
        <w:trPr>
          <w:trHeight w:val="288"/>
        </w:trPr>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b/>
                <w:bCs/>
                <w:color w:val="000000"/>
                <w:kern w:val="0"/>
                <w:sz w:val="24"/>
              </w:rPr>
            </w:pPr>
            <w:r w:rsidRPr="00A93150">
              <w:rPr>
                <w:rFonts w:ascii="宋体" w:hAnsi="宋体" w:cs="宋体" w:hint="eastAsia"/>
                <w:b/>
                <w:bCs/>
                <w:color w:val="000000"/>
                <w:kern w:val="0"/>
                <w:sz w:val="24"/>
              </w:rPr>
              <w:t>序号</w:t>
            </w:r>
          </w:p>
        </w:tc>
        <w:tc>
          <w:tcPr>
            <w:tcW w:w="720" w:type="pct"/>
            <w:tcBorders>
              <w:top w:val="single" w:sz="4" w:space="0" w:color="auto"/>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b/>
                <w:bCs/>
                <w:color w:val="000000"/>
                <w:kern w:val="0"/>
                <w:sz w:val="24"/>
              </w:rPr>
            </w:pPr>
            <w:r w:rsidRPr="00A93150">
              <w:rPr>
                <w:rFonts w:ascii="宋体" w:hAnsi="宋体" w:cs="宋体" w:hint="eastAsia"/>
                <w:b/>
                <w:bCs/>
                <w:color w:val="000000"/>
                <w:kern w:val="0"/>
                <w:sz w:val="24"/>
              </w:rPr>
              <w:t>收集模式</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b/>
                <w:bCs/>
                <w:color w:val="000000"/>
                <w:kern w:val="0"/>
                <w:sz w:val="24"/>
              </w:rPr>
            </w:pPr>
            <w:r w:rsidRPr="00A93150">
              <w:rPr>
                <w:rFonts w:ascii="宋体" w:hAnsi="宋体" w:cs="宋体" w:hint="eastAsia"/>
                <w:b/>
                <w:bCs/>
                <w:color w:val="000000"/>
                <w:kern w:val="0"/>
                <w:sz w:val="24"/>
              </w:rPr>
              <w:t>宝峰街道</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b/>
                <w:bCs/>
                <w:color w:val="000000"/>
                <w:kern w:val="0"/>
                <w:sz w:val="24"/>
              </w:rPr>
            </w:pPr>
            <w:r w:rsidRPr="00A93150">
              <w:rPr>
                <w:rFonts w:ascii="宋体" w:hAnsi="宋体" w:cs="宋体" w:hint="eastAsia"/>
                <w:b/>
                <w:bCs/>
                <w:color w:val="000000"/>
                <w:kern w:val="0"/>
                <w:sz w:val="24"/>
              </w:rPr>
              <w:t>二街镇</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b/>
                <w:bCs/>
                <w:color w:val="000000"/>
                <w:kern w:val="0"/>
                <w:sz w:val="24"/>
              </w:rPr>
            </w:pPr>
            <w:r w:rsidRPr="00A93150">
              <w:rPr>
                <w:rFonts w:ascii="宋体" w:hAnsi="宋体" w:cs="宋体" w:hint="eastAsia"/>
                <w:b/>
                <w:bCs/>
                <w:color w:val="000000"/>
                <w:kern w:val="0"/>
                <w:sz w:val="24"/>
              </w:rPr>
              <w:t>晋城镇</w:t>
            </w:r>
          </w:p>
        </w:tc>
        <w:tc>
          <w:tcPr>
            <w:tcW w:w="762" w:type="pct"/>
            <w:tcBorders>
              <w:top w:val="single" w:sz="4" w:space="0" w:color="auto"/>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b/>
                <w:bCs/>
                <w:color w:val="000000"/>
                <w:kern w:val="0"/>
                <w:sz w:val="24"/>
              </w:rPr>
            </w:pPr>
            <w:r w:rsidRPr="00A93150">
              <w:rPr>
                <w:rFonts w:ascii="宋体" w:hAnsi="宋体" w:cs="宋体" w:hint="eastAsia"/>
                <w:b/>
                <w:bCs/>
                <w:color w:val="000000"/>
                <w:kern w:val="0"/>
                <w:sz w:val="24"/>
              </w:rPr>
              <w:t>昆阳街道办事处</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b/>
                <w:bCs/>
                <w:color w:val="000000"/>
                <w:kern w:val="0"/>
                <w:sz w:val="24"/>
              </w:rPr>
            </w:pPr>
            <w:r w:rsidRPr="00A93150">
              <w:rPr>
                <w:rFonts w:ascii="宋体" w:hAnsi="宋体" w:cs="宋体" w:hint="eastAsia"/>
                <w:b/>
                <w:bCs/>
                <w:color w:val="000000"/>
                <w:kern w:val="0"/>
                <w:sz w:val="24"/>
              </w:rPr>
              <w:t>六街镇</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b/>
                <w:bCs/>
                <w:color w:val="000000"/>
                <w:kern w:val="0"/>
                <w:sz w:val="24"/>
              </w:rPr>
            </w:pPr>
            <w:r w:rsidRPr="00A93150">
              <w:rPr>
                <w:rFonts w:ascii="宋体" w:hAnsi="宋体" w:cs="宋体" w:hint="eastAsia"/>
                <w:b/>
                <w:bCs/>
                <w:color w:val="000000"/>
                <w:kern w:val="0"/>
                <w:sz w:val="24"/>
              </w:rPr>
              <w:t>上蒜镇</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b/>
                <w:bCs/>
                <w:color w:val="000000"/>
                <w:kern w:val="0"/>
                <w:sz w:val="24"/>
              </w:rPr>
            </w:pPr>
            <w:r w:rsidRPr="00A93150">
              <w:rPr>
                <w:rFonts w:ascii="宋体" w:hAnsi="宋体" w:cs="宋体" w:hint="eastAsia"/>
                <w:b/>
                <w:bCs/>
                <w:color w:val="000000"/>
                <w:kern w:val="0"/>
                <w:sz w:val="24"/>
              </w:rPr>
              <w:t>双河彝族乡</w:t>
            </w:r>
          </w:p>
        </w:tc>
        <w:tc>
          <w:tcPr>
            <w:tcW w:w="561" w:type="pct"/>
            <w:tcBorders>
              <w:top w:val="single" w:sz="4" w:space="0" w:color="auto"/>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b/>
                <w:bCs/>
                <w:color w:val="000000"/>
                <w:kern w:val="0"/>
                <w:sz w:val="24"/>
              </w:rPr>
            </w:pPr>
            <w:r w:rsidRPr="00A93150">
              <w:rPr>
                <w:rFonts w:ascii="宋体" w:hAnsi="宋体" w:cs="宋体" w:hint="eastAsia"/>
                <w:b/>
                <w:bCs/>
                <w:color w:val="000000"/>
                <w:kern w:val="0"/>
                <w:sz w:val="24"/>
              </w:rPr>
              <w:t>夕阳彝族乡</w:t>
            </w:r>
          </w:p>
        </w:tc>
        <w:tc>
          <w:tcPr>
            <w:tcW w:w="260" w:type="pct"/>
            <w:tcBorders>
              <w:top w:val="single" w:sz="4" w:space="0" w:color="auto"/>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b/>
                <w:bCs/>
                <w:color w:val="000000"/>
                <w:kern w:val="0"/>
                <w:sz w:val="24"/>
              </w:rPr>
            </w:pPr>
            <w:r w:rsidRPr="00A93150">
              <w:rPr>
                <w:rFonts w:ascii="宋体" w:hAnsi="宋体" w:cs="宋体" w:hint="eastAsia"/>
                <w:b/>
                <w:bCs/>
                <w:color w:val="000000"/>
                <w:kern w:val="0"/>
                <w:sz w:val="24"/>
              </w:rPr>
              <w:t>总计</w:t>
            </w:r>
          </w:p>
        </w:tc>
      </w:tr>
      <w:tr w:rsidR="00A07DE8" w:rsidRPr="00A93150" w:rsidTr="00AD0A80">
        <w:trPr>
          <w:trHeight w:val="288"/>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1</w:t>
            </w:r>
          </w:p>
        </w:tc>
        <w:tc>
          <w:tcPr>
            <w:tcW w:w="72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分散</w:t>
            </w:r>
          </w:p>
        </w:tc>
        <w:tc>
          <w:tcPr>
            <w:tcW w:w="461"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4</w:t>
            </w:r>
          </w:p>
        </w:tc>
        <w:tc>
          <w:tcPr>
            <w:tcW w:w="36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5</w:t>
            </w:r>
          </w:p>
        </w:tc>
        <w:tc>
          <w:tcPr>
            <w:tcW w:w="36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16</w:t>
            </w:r>
          </w:p>
        </w:tc>
        <w:tc>
          <w:tcPr>
            <w:tcW w:w="762"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4</w:t>
            </w:r>
          </w:p>
        </w:tc>
        <w:tc>
          <w:tcPr>
            <w:tcW w:w="36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6</w:t>
            </w:r>
          </w:p>
        </w:tc>
        <w:tc>
          <w:tcPr>
            <w:tcW w:w="36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3</w:t>
            </w:r>
          </w:p>
        </w:tc>
        <w:tc>
          <w:tcPr>
            <w:tcW w:w="561"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11</w:t>
            </w:r>
          </w:p>
        </w:tc>
        <w:tc>
          <w:tcPr>
            <w:tcW w:w="561"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26</w:t>
            </w:r>
          </w:p>
        </w:tc>
        <w:tc>
          <w:tcPr>
            <w:tcW w:w="26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b/>
                <w:bCs/>
                <w:color w:val="000000"/>
                <w:kern w:val="0"/>
                <w:sz w:val="24"/>
              </w:rPr>
            </w:pPr>
            <w:r w:rsidRPr="00A93150">
              <w:rPr>
                <w:rFonts w:ascii="宋体" w:hAnsi="宋体" w:cs="宋体" w:hint="eastAsia"/>
                <w:b/>
                <w:bCs/>
                <w:color w:val="000000"/>
                <w:kern w:val="0"/>
                <w:sz w:val="24"/>
              </w:rPr>
              <w:t>75</w:t>
            </w:r>
          </w:p>
        </w:tc>
      </w:tr>
      <w:tr w:rsidR="00A07DE8" w:rsidRPr="00A93150" w:rsidTr="00AD0A80">
        <w:trPr>
          <w:trHeight w:val="288"/>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2</w:t>
            </w:r>
          </w:p>
        </w:tc>
        <w:tc>
          <w:tcPr>
            <w:tcW w:w="72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集中</w:t>
            </w:r>
          </w:p>
        </w:tc>
        <w:tc>
          <w:tcPr>
            <w:tcW w:w="461"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12</w:t>
            </w:r>
          </w:p>
        </w:tc>
        <w:tc>
          <w:tcPr>
            <w:tcW w:w="36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1</w:t>
            </w:r>
          </w:p>
        </w:tc>
        <w:tc>
          <w:tcPr>
            <w:tcW w:w="36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21</w:t>
            </w:r>
          </w:p>
        </w:tc>
        <w:tc>
          <w:tcPr>
            <w:tcW w:w="762"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5</w:t>
            </w:r>
          </w:p>
        </w:tc>
        <w:tc>
          <w:tcPr>
            <w:tcW w:w="36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5</w:t>
            </w:r>
          </w:p>
        </w:tc>
        <w:tc>
          <w:tcPr>
            <w:tcW w:w="36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1</w:t>
            </w:r>
          </w:p>
        </w:tc>
        <w:tc>
          <w:tcPr>
            <w:tcW w:w="561"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7</w:t>
            </w:r>
          </w:p>
        </w:tc>
        <w:tc>
          <w:tcPr>
            <w:tcW w:w="561"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7</w:t>
            </w:r>
          </w:p>
        </w:tc>
        <w:tc>
          <w:tcPr>
            <w:tcW w:w="26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b/>
                <w:bCs/>
                <w:color w:val="000000"/>
                <w:kern w:val="0"/>
                <w:sz w:val="24"/>
              </w:rPr>
            </w:pPr>
            <w:r w:rsidRPr="00A93150">
              <w:rPr>
                <w:rFonts w:ascii="宋体" w:hAnsi="宋体" w:cs="宋体" w:hint="eastAsia"/>
                <w:b/>
                <w:bCs/>
                <w:color w:val="000000"/>
                <w:kern w:val="0"/>
                <w:sz w:val="24"/>
              </w:rPr>
              <w:t>59</w:t>
            </w:r>
          </w:p>
        </w:tc>
      </w:tr>
      <w:tr w:rsidR="00A07DE8" w:rsidRPr="00A93150" w:rsidTr="00AD0A80">
        <w:trPr>
          <w:trHeight w:val="288"/>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3</w:t>
            </w:r>
          </w:p>
        </w:tc>
        <w:tc>
          <w:tcPr>
            <w:tcW w:w="72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纳管</w:t>
            </w:r>
          </w:p>
        </w:tc>
        <w:tc>
          <w:tcPr>
            <w:tcW w:w="461"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1</w:t>
            </w:r>
          </w:p>
        </w:tc>
        <w:tc>
          <w:tcPr>
            <w:tcW w:w="36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1</w:t>
            </w:r>
          </w:p>
        </w:tc>
        <w:tc>
          <w:tcPr>
            <w:tcW w:w="36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3</w:t>
            </w:r>
          </w:p>
        </w:tc>
        <w:tc>
          <w:tcPr>
            <w:tcW w:w="762"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3</w:t>
            </w:r>
          </w:p>
        </w:tc>
        <w:tc>
          <w:tcPr>
            <w:tcW w:w="36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0</w:t>
            </w:r>
          </w:p>
        </w:tc>
        <w:tc>
          <w:tcPr>
            <w:tcW w:w="36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0</w:t>
            </w:r>
          </w:p>
        </w:tc>
        <w:tc>
          <w:tcPr>
            <w:tcW w:w="561"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0</w:t>
            </w:r>
          </w:p>
        </w:tc>
        <w:tc>
          <w:tcPr>
            <w:tcW w:w="561"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color w:val="000000"/>
                <w:kern w:val="0"/>
                <w:sz w:val="24"/>
              </w:rPr>
            </w:pPr>
            <w:r w:rsidRPr="00A93150">
              <w:rPr>
                <w:rFonts w:ascii="宋体" w:hAnsi="宋体" w:cs="宋体" w:hint="eastAsia"/>
                <w:color w:val="000000"/>
                <w:kern w:val="0"/>
                <w:sz w:val="24"/>
              </w:rPr>
              <w:t>0</w:t>
            </w:r>
          </w:p>
        </w:tc>
        <w:tc>
          <w:tcPr>
            <w:tcW w:w="260" w:type="pct"/>
            <w:tcBorders>
              <w:top w:val="nil"/>
              <w:left w:val="nil"/>
              <w:bottom w:val="single" w:sz="4" w:space="0" w:color="auto"/>
              <w:right w:val="single" w:sz="4" w:space="0" w:color="auto"/>
            </w:tcBorders>
            <w:shd w:val="clear" w:color="auto" w:fill="auto"/>
            <w:noWrap/>
            <w:vAlign w:val="center"/>
            <w:hideMark/>
          </w:tcPr>
          <w:p w:rsidR="00A07DE8" w:rsidRPr="00A93150" w:rsidRDefault="00A07DE8" w:rsidP="00AD0A80">
            <w:pPr>
              <w:widowControl/>
              <w:jc w:val="center"/>
              <w:rPr>
                <w:rFonts w:ascii="宋体" w:hAnsi="宋体" w:cs="宋体" w:hint="eastAsia"/>
                <w:b/>
                <w:bCs/>
                <w:color w:val="000000"/>
                <w:kern w:val="0"/>
                <w:sz w:val="24"/>
              </w:rPr>
            </w:pPr>
            <w:r w:rsidRPr="00A93150">
              <w:rPr>
                <w:rFonts w:ascii="宋体" w:hAnsi="宋体" w:cs="宋体" w:hint="eastAsia"/>
                <w:b/>
                <w:bCs/>
                <w:color w:val="000000"/>
                <w:kern w:val="0"/>
                <w:sz w:val="24"/>
              </w:rPr>
              <w:t>8</w:t>
            </w:r>
          </w:p>
        </w:tc>
      </w:tr>
    </w:tbl>
    <w:p w:rsidR="00431ABF" w:rsidRPr="00431ABF" w:rsidRDefault="00431ABF" w:rsidP="00A90DC2">
      <w:pPr>
        <w:adjustRightInd w:val="0"/>
        <w:snapToGrid w:val="0"/>
        <w:spacing w:line="560" w:lineRule="exact"/>
        <w:ind w:firstLineChars="200" w:firstLine="560"/>
        <w:rPr>
          <w:rFonts w:ascii="方正仿宋_GB2312" w:eastAsia="方正仿宋_GB2312" w:hAnsi="方正仿宋_GB2312" w:cs="方正仿宋_GB2312" w:hint="eastAsia"/>
          <w:szCs w:val="28"/>
        </w:rPr>
      </w:pPr>
    </w:p>
    <w:p w:rsidR="00A90DC2" w:rsidRPr="003B6915" w:rsidRDefault="00A90DC2" w:rsidP="00892068">
      <w:pPr>
        <w:spacing w:beforeLines="100" w:before="240"/>
        <w:ind w:firstLine="560"/>
        <w:jc w:val="left"/>
        <w:outlineLvl w:val="1"/>
        <w:rPr>
          <w:rFonts w:ascii="方正仿宋_GB2312" w:eastAsia="方正仿宋_GB2312" w:hAnsi="方正仿宋_GB2312" w:cs="方正仿宋_GB2312"/>
          <w:b/>
          <w:szCs w:val="28"/>
        </w:rPr>
      </w:pPr>
      <w:bookmarkStart w:id="99" w:name="_Toc7728"/>
      <w:bookmarkStart w:id="100" w:name="_Toc20542"/>
      <w:bookmarkStart w:id="101" w:name="_Toc39930919"/>
      <w:bookmarkStart w:id="102" w:name="_Toc40341418"/>
      <w:bookmarkStart w:id="103" w:name="_Toc42012132"/>
      <w:r w:rsidRPr="003B6915">
        <w:rPr>
          <w:rFonts w:ascii="方正仿宋_GB2312" w:eastAsia="方正仿宋_GB2312" w:hAnsi="方正仿宋_GB2312" w:cs="方正仿宋_GB2312" w:hint="eastAsia"/>
          <w:b/>
          <w:szCs w:val="28"/>
        </w:rPr>
        <w:t>4.4设施布局选址</w:t>
      </w:r>
      <w:bookmarkEnd w:id="99"/>
      <w:bookmarkEnd w:id="100"/>
      <w:bookmarkEnd w:id="101"/>
      <w:bookmarkEnd w:id="102"/>
      <w:bookmarkEnd w:id="103"/>
    </w:p>
    <w:p w:rsidR="00150992" w:rsidRPr="003B6915" w:rsidRDefault="00150992" w:rsidP="0015099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szCs w:val="28"/>
        </w:rPr>
        <w:t>（1）设施设备布局应符</w:t>
      </w:r>
      <w:r w:rsidRPr="003B6915">
        <w:rPr>
          <w:rFonts w:ascii="方正仿宋_GB2312" w:eastAsia="方正仿宋_GB2312" w:hAnsi="方正仿宋_GB2312" w:cs="方正仿宋_GB2312" w:hint="eastAsia"/>
          <w:szCs w:val="28"/>
        </w:rPr>
        <w:t>晋宁区</w:t>
      </w:r>
      <w:r w:rsidRPr="003B6915">
        <w:rPr>
          <w:rFonts w:ascii="方正仿宋_GB2312" w:eastAsia="方正仿宋_GB2312" w:hAnsi="方正仿宋_GB2312" w:cs="方正仿宋_GB2312"/>
          <w:szCs w:val="28"/>
        </w:rPr>
        <w:t>及乡镇的相关规划要求，包括县域总体规划、城镇污水处理设施建设规划、镇总体规划、村庄规划、乡村旅游规划、中小流域治理规划、水功能区划、水环境功能区划等；</w:t>
      </w:r>
    </w:p>
    <w:p w:rsidR="00150992" w:rsidRPr="003B6915" w:rsidRDefault="00150992" w:rsidP="0015099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szCs w:val="28"/>
        </w:rPr>
        <w:t>（2）</w:t>
      </w:r>
      <w:r w:rsidRPr="003B6915">
        <w:rPr>
          <w:rFonts w:ascii="方正仿宋_GB2312" w:eastAsia="方正仿宋_GB2312" w:hAnsi="方正仿宋_GB2312" w:cs="方正仿宋_GB2312" w:hint="eastAsia"/>
          <w:szCs w:val="28"/>
        </w:rPr>
        <w:t>晋宁区</w:t>
      </w:r>
      <w:r w:rsidRPr="003B6915">
        <w:rPr>
          <w:rFonts w:ascii="方正仿宋_GB2312" w:eastAsia="方正仿宋_GB2312" w:hAnsi="方正仿宋_GB2312" w:cs="方正仿宋_GB2312"/>
          <w:szCs w:val="28"/>
        </w:rPr>
        <w:t>内新建农村生活污水处理设施选址不宜设置在低洼易涝区和饮用水源的上游。</w:t>
      </w:r>
    </w:p>
    <w:p w:rsidR="00150992" w:rsidRPr="003B6915" w:rsidRDefault="00150992" w:rsidP="0015099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szCs w:val="28"/>
        </w:rPr>
        <w:t>（3）位于地震及其它特殊地区的污水处理设施，应符合相关标准规定。</w:t>
      </w:r>
    </w:p>
    <w:p w:rsidR="00150992" w:rsidRPr="003B6915" w:rsidRDefault="00150992" w:rsidP="0015099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szCs w:val="28"/>
        </w:rPr>
        <w:t>（4）集中式污水处理设施的管网、处理设施和排放口的选址，应同时满足设施用地、供电、防洪、防灾等方面的要求。</w:t>
      </w:r>
    </w:p>
    <w:p w:rsidR="00150992" w:rsidRPr="003B6915" w:rsidRDefault="00150992" w:rsidP="00150992">
      <w:pPr>
        <w:adjustRightInd w:val="0"/>
        <w:snapToGrid w:val="0"/>
        <w:spacing w:line="560" w:lineRule="exact"/>
        <w:ind w:firstLineChars="200" w:firstLine="560"/>
        <w:rPr>
          <w:rFonts w:ascii="方正仿宋_GBK" w:eastAsiaTheme="minorEastAsia" w:hAnsi="方正仿宋_GBK"/>
          <w:szCs w:val="28"/>
        </w:rPr>
      </w:pPr>
      <w:r w:rsidRPr="003B6915">
        <w:rPr>
          <w:rFonts w:ascii="方正仿宋_GB2312" w:eastAsia="方正仿宋_GB2312" w:hAnsi="方正仿宋_GB2312" w:cs="方正仿宋_GB2312"/>
          <w:szCs w:val="28"/>
        </w:rPr>
        <w:t>（5）已建农村生活污水处理设施符合上述选址要求并能够正常运行的，应纳入本《规划》统筹考虑并充分利用，避免设施重复建设。</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p>
    <w:p w:rsidR="00A90DC2" w:rsidRPr="003B6915" w:rsidRDefault="00A90DC2" w:rsidP="00892068">
      <w:pPr>
        <w:spacing w:beforeLines="100" w:before="240"/>
        <w:ind w:firstLine="560"/>
        <w:jc w:val="left"/>
        <w:outlineLvl w:val="1"/>
        <w:rPr>
          <w:rFonts w:ascii="方正仿宋_GB2312" w:eastAsia="方正仿宋_GB2312" w:hAnsi="方正仿宋_GB2312" w:cs="方正仿宋_GB2312"/>
          <w:b/>
          <w:szCs w:val="28"/>
        </w:rPr>
      </w:pPr>
      <w:bookmarkStart w:id="104" w:name="_Toc29661"/>
      <w:bookmarkStart w:id="105" w:name="_Toc10997"/>
      <w:bookmarkStart w:id="106" w:name="_Toc6442"/>
      <w:bookmarkStart w:id="107" w:name="_Toc39930920"/>
      <w:bookmarkStart w:id="108" w:name="_Toc24251"/>
      <w:bookmarkStart w:id="109" w:name="_Toc15527"/>
      <w:bookmarkStart w:id="110" w:name="_Toc30759"/>
      <w:bookmarkStart w:id="111" w:name="_Toc21130"/>
      <w:bookmarkStart w:id="112" w:name="_Toc24960"/>
      <w:bookmarkStart w:id="113" w:name="_Toc40341419"/>
      <w:bookmarkStart w:id="114" w:name="_Toc42012133"/>
      <w:r w:rsidRPr="003B6915">
        <w:rPr>
          <w:rFonts w:ascii="方正仿宋_GB2312" w:eastAsia="方正仿宋_GB2312" w:hAnsi="方正仿宋_GB2312" w:cs="方正仿宋_GB2312" w:hint="eastAsia"/>
          <w:b/>
          <w:szCs w:val="28"/>
        </w:rPr>
        <w:t>4.5出水排放要求</w:t>
      </w:r>
      <w:bookmarkEnd w:id="104"/>
      <w:bookmarkEnd w:id="105"/>
      <w:bookmarkEnd w:id="106"/>
      <w:bookmarkEnd w:id="107"/>
      <w:bookmarkEnd w:id="108"/>
      <w:bookmarkEnd w:id="109"/>
      <w:bookmarkEnd w:id="110"/>
      <w:bookmarkEnd w:id="111"/>
      <w:bookmarkEnd w:id="112"/>
      <w:bookmarkEnd w:id="113"/>
      <w:bookmarkEnd w:id="114"/>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严格执行《农村生活污水处理设施水污染物排放标准》DB53/T 953-2019。</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（1）直接排放</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处理规模5m</w:t>
      </w:r>
      <w:r w:rsidRPr="003B6915">
        <w:rPr>
          <w:rFonts w:ascii="方正仿宋_GB2312" w:eastAsia="方正仿宋_GB2312" w:hAnsi="方正仿宋_GB2312" w:cs="方正仿宋_GB2312" w:hint="eastAsia"/>
          <w:szCs w:val="28"/>
          <w:vertAlign w:val="superscript"/>
        </w:rPr>
        <w:t>3</w:t>
      </w:r>
      <w:r w:rsidRPr="003B6915">
        <w:rPr>
          <w:rFonts w:ascii="方正仿宋_GB2312" w:eastAsia="方正仿宋_GB2312" w:hAnsi="方正仿宋_GB2312" w:cs="方正仿宋_GB2312" w:hint="eastAsia"/>
          <w:szCs w:val="28"/>
        </w:rPr>
        <w:t>/d以上（含5m</w:t>
      </w:r>
      <w:r w:rsidRPr="003B6915">
        <w:rPr>
          <w:rFonts w:ascii="方正仿宋_GB2312" w:eastAsia="方正仿宋_GB2312" w:hAnsi="方正仿宋_GB2312" w:cs="方正仿宋_GB2312" w:hint="eastAsia"/>
          <w:szCs w:val="28"/>
          <w:vertAlign w:val="superscript"/>
        </w:rPr>
        <w:t>3</w:t>
      </w:r>
      <w:r w:rsidRPr="003B6915">
        <w:rPr>
          <w:rFonts w:ascii="方正仿宋_GB2312" w:eastAsia="方正仿宋_GB2312" w:hAnsi="方正仿宋_GB2312" w:cs="方正仿宋_GB2312" w:hint="eastAsia"/>
          <w:szCs w:val="28"/>
        </w:rPr>
        <w:t>/d），出水直接排入湖泊等封闭、半封闭等环境敏感区水域的，执行一级A标准。出水直接排入《地表水环境质量标准》（GB 3838）Ⅱ、Ⅲ类功能水域的，执行一级B标准。出水直接排入《地表水环境质量标准》（GB 3838）Ⅳ、Ⅴ类功能水域的，执行二级标准。出水直接排入村庄附近池塘等环境功能未明确水体的，执行三级标准。</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处理规模5m</w:t>
      </w:r>
      <w:r w:rsidRPr="003B6915">
        <w:rPr>
          <w:rFonts w:ascii="方正仿宋_GB2312" w:eastAsia="方正仿宋_GB2312" w:hAnsi="方正仿宋_GB2312" w:cs="方正仿宋_GB2312" w:hint="eastAsia"/>
          <w:szCs w:val="28"/>
          <w:vertAlign w:val="superscript"/>
        </w:rPr>
        <w:t>3</w:t>
      </w:r>
      <w:r w:rsidRPr="003B6915">
        <w:rPr>
          <w:rFonts w:ascii="方正仿宋_GB2312" w:eastAsia="方正仿宋_GB2312" w:hAnsi="方正仿宋_GB2312" w:cs="方正仿宋_GB2312" w:hint="eastAsia"/>
          <w:szCs w:val="28"/>
        </w:rPr>
        <w:t>/d以下（不含5m</w:t>
      </w:r>
      <w:r w:rsidRPr="003B6915">
        <w:rPr>
          <w:rFonts w:ascii="方正仿宋_GB2312" w:eastAsia="方正仿宋_GB2312" w:hAnsi="方正仿宋_GB2312" w:cs="方正仿宋_GB2312" w:hint="eastAsia"/>
          <w:szCs w:val="28"/>
          <w:vertAlign w:val="superscript"/>
        </w:rPr>
        <w:t>3</w:t>
      </w:r>
      <w:r w:rsidRPr="003B6915">
        <w:rPr>
          <w:rFonts w:ascii="方正仿宋_GB2312" w:eastAsia="方正仿宋_GB2312" w:hAnsi="方正仿宋_GB2312" w:cs="方正仿宋_GB2312" w:hint="eastAsia"/>
          <w:szCs w:val="28"/>
        </w:rPr>
        <w:t>/d），执行三级标准。</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（2）间接排放</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lastRenderedPageBreak/>
        <w:t>出水间接排入水体的，执行三级标准，同时最终出水应满足受纳水体的污染物排放控制要求。</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（3）尾水资源化利用</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尾水利用用于农田灌溉的，相关控制指标应满足《农田灌溉水质标准》（GB 5084）规定；用于渔业的，相关控制指标应满足《渔业水质标准》（GB11607）规定；用于景观环境的，相关控制指标应满足《城市污水再生利用－景观环境用水水质》（GB/T 18921）规定；用于其他的，参照国家相关标准执行。</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（4）其他要求</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出水执行三级标准，应保证受纳水体不发生黑臭。</w:t>
      </w:r>
    </w:p>
    <w:p w:rsidR="00A90DC2" w:rsidRPr="003B6915" w:rsidRDefault="00A90DC2" w:rsidP="00A90DC2">
      <w:pPr>
        <w:adjustRightInd w:val="0"/>
        <w:snapToGrid w:val="0"/>
        <w:spacing w:line="560" w:lineRule="exact"/>
        <w:ind w:firstLineChars="200" w:firstLine="560"/>
        <w:jc w:val="center"/>
        <w:rPr>
          <w:rFonts w:ascii="方正仿宋_GB2312" w:eastAsia="方正仿宋_GB2312" w:hAnsi="方正仿宋_GB2312" w:cs="方正仿宋_GB2312"/>
          <w:b/>
          <w:bCs/>
          <w:szCs w:val="28"/>
        </w:rPr>
      </w:pPr>
      <w:r w:rsidRPr="003B6915">
        <w:rPr>
          <w:rFonts w:ascii="方正仿宋_GB2312" w:eastAsia="方正仿宋_GB2312" w:hAnsi="方正仿宋_GB2312" w:cs="方正仿宋_GB2312" w:hint="eastAsia"/>
          <w:b/>
          <w:bCs/>
          <w:szCs w:val="28"/>
        </w:rPr>
        <w:t>表4.5-1  水污染物最高允许排放浓度</w:t>
      </w:r>
    </w:p>
    <w:tbl>
      <w:tblPr>
        <w:tblW w:w="5000" w:type="pct"/>
        <w:jc w:val="center"/>
        <w:tblLook w:val="04A0" w:firstRow="1" w:lastRow="0" w:firstColumn="1" w:lastColumn="0" w:noHBand="0" w:noVBand="1"/>
      </w:tblPr>
      <w:tblGrid>
        <w:gridCol w:w="787"/>
        <w:gridCol w:w="3175"/>
        <w:gridCol w:w="1426"/>
        <w:gridCol w:w="1430"/>
        <w:gridCol w:w="1906"/>
        <w:gridCol w:w="1746"/>
      </w:tblGrid>
      <w:tr w:rsidR="00A90DC2" w:rsidRPr="003B6915" w:rsidTr="00A90DC2">
        <w:trPr>
          <w:trHeight w:val="285"/>
          <w:tblHeader/>
          <w:jc w:val="center"/>
        </w:trPr>
        <w:tc>
          <w:tcPr>
            <w:tcW w:w="376" w:type="pct"/>
            <w:vMerge w:val="restart"/>
            <w:tcBorders>
              <w:top w:val="single" w:sz="4" w:space="0" w:color="auto"/>
              <w:left w:val="single" w:sz="4" w:space="0" w:color="auto"/>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b/>
                <w:bCs/>
                <w:sz w:val="24"/>
              </w:rPr>
            </w:pPr>
            <w:r w:rsidRPr="003B6915">
              <w:rPr>
                <w:rFonts w:ascii="方正仿宋_GB2312" w:eastAsia="方正仿宋_GB2312" w:hAnsi="方正仿宋_GB2312" w:cs="方正仿宋_GB2312" w:hint="eastAsia"/>
                <w:b/>
                <w:bCs/>
                <w:sz w:val="24"/>
              </w:rPr>
              <w:t>序号</w:t>
            </w:r>
          </w:p>
        </w:tc>
        <w:tc>
          <w:tcPr>
            <w:tcW w:w="1516" w:type="pct"/>
            <w:vMerge w:val="restart"/>
            <w:tcBorders>
              <w:top w:val="single" w:sz="4" w:space="0" w:color="auto"/>
              <w:left w:val="single" w:sz="4" w:space="0" w:color="auto"/>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b/>
                <w:bCs/>
                <w:sz w:val="24"/>
              </w:rPr>
            </w:pPr>
            <w:r w:rsidRPr="003B6915">
              <w:rPr>
                <w:rFonts w:ascii="方正仿宋_GB2312" w:eastAsia="方正仿宋_GB2312" w:hAnsi="方正仿宋_GB2312" w:cs="方正仿宋_GB2312" w:hint="eastAsia"/>
                <w:b/>
                <w:bCs/>
                <w:sz w:val="24"/>
              </w:rPr>
              <w:t>控制项目名称</w:t>
            </w:r>
          </w:p>
        </w:tc>
        <w:tc>
          <w:tcPr>
            <w:tcW w:w="1364" w:type="pct"/>
            <w:gridSpan w:val="2"/>
            <w:tcBorders>
              <w:top w:val="single" w:sz="4" w:space="0" w:color="auto"/>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b/>
                <w:bCs/>
                <w:sz w:val="24"/>
              </w:rPr>
            </w:pPr>
            <w:r w:rsidRPr="003B6915">
              <w:rPr>
                <w:rFonts w:ascii="方正仿宋_GB2312" w:eastAsia="方正仿宋_GB2312" w:hAnsi="方正仿宋_GB2312" w:cs="方正仿宋_GB2312" w:hint="eastAsia"/>
                <w:b/>
                <w:bCs/>
                <w:sz w:val="24"/>
              </w:rPr>
              <w:t>一级标准</w:t>
            </w:r>
          </w:p>
        </w:tc>
        <w:tc>
          <w:tcPr>
            <w:tcW w:w="910" w:type="pct"/>
            <w:vMerge w:val="restart"/>
            <w:tcBorders>
              <w:top w:val="single" w:sz="4" w:space="0" w:color="auto"/>
              <w:left w:val="single" w:sz="4" w:space="0" w:color="auto"/>
              <w:bottom w:val="single" w:sz="4" w:space="0" w:color="000000"/>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b/>
                <w:bCs/>
                <w:sz w:val="24"/>
              </w:rPr>
            </w:pPr>
            <w:r w:rsidRPr="003B6915">
              <w:rPr>
                <w:rFonts w:ascii="方正仿宋_GB2312" w:eastAsia="方正仿宋_GB2312" w:hAnsi="方正仿宋_GB2312" w:cs="方正仿宋_GB2312" w:hint="eastAsia"/>
                <w:b/>
                <w:bCs/>
                <w:sz w:val="24"/>
              </w:rPr>
              <w:t>二级标准</w:t>
            </w:r>
          </w:p>
        </w:tc>
        <w:tc>
          <w:tcPr>
            <w:tcW w:w="834" w:type="pct"/>
            <w:vMerge w:val="restart"/>
            <w:tcBorders>
              <w:top w:val="single" w:sz="4" w:space="0" w:color="auto"/>
              <w:left w:val="single" w:sz="4" w:space="0" w:color="auto"/>
              <w:bottom w:val="single" w:sz="4" w:space="0" w:color="000000"/>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b/>
                <w:bCs/>
                <w:sz w:val="24"/>
              </w:rPr>
            </w:pPr>
            <w:r w:rsidRPr="003B6915">
              <w:rPr>
                <w:rFonts w:ascii="方正仿宋_GB2312" w:eastAsia="方正仿宋_GB2312" w:hAnsi="方正仿宋_GB2312" w:cs="方正仿宋_GB2312" w:hint="eastAsia"/>
                <w:b/>
                <w:bCs/>
                <w:sz w:val="24"/>
              </w:rPr>
              <w:t>三级标准</w:t>
            </w:r>
          </w:p>
        </w:tc>
      </w:tr>
      <w:tr w:rsidR="00A90DC2" w:rsidRPr="003B6915" w:rsidTr="00A90DC2">
        <w:trPr>
          <w:trHeight w:val="285"/>
          <w:tblHeader/>
          <w:jc w:val="center"/>
        </w:trPr>
        <w:tc>
          <w:tcPr>
            <w:tcW w:w="376" w:type="pct"/>
            <w:vMerge/>
            <w:tcBorders>
              <w:top w:val="single" w:sz="4" w:space="0" w:color="auto"/>
              <w:left w:val="single" w:sz="4" w:space="0" w:color="auto"/>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p>
        </w:tc>
        <w:tc>
          <w:tcPr>
            <w:tcW w:w="1516" w:type="pct"/>
            <w:vMerge/>
            <w:tcBorders>
              <w:top w:val="single" w:sz="4" w:space="0" w:color="auto"/>
              <w:left w:val="single" w:sz="4" w:space="0" w:color="auto"/>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p>
        </w:tc>
        <w:tc>
          <w:tcPr>
            <w:tcW w:w="681"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b/>
                <w:bCs/>
                <w:sz w:val="24"/>
              </w:rPr>
            </w:pPr>
            <w:r w:rsidRPr="003B6915">
              <w:rPr>
                <w:rFonts w:ascii="方正仿宋_GB2312" w:eastAsia="方正仿宋_GB2312" w:hAnsi="方正仿宋_GB2312" w:cs="方正仿宋_GB2312" w:hint="eastAsia"/>
                <w:b/>
                <w:bCs/>
                <w:sz w:val="24"/>
              </w:rPr>
              <w:t>A标准</w:t>
            </w:r>
          </w:p>
        </w:tc>
        <w:tc>
          <w:tcPr>
            <w:tcW w:w="683"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b/>
                <w:bCs/>
                <w:sz w:val="24"/>
              </w:rPr>
            </w:pPr>
            <w:r w:rsidRPr="003B6915">
              <w:rPr>
                <w:rFonts w:ascii="方正仿宋_GB2312" w:eastAsia="方正仿宋_GB2312" w:hAnsi="方正仿宋_GB2312" w:cs="方正仿宋_GB2312" w:hint="eastAsia"/>
                <w:b/>
                <w:bCs/>
                <w:sz w:val="24"/>
              </w:rPr>
              <w:t>B标准</w:t>
            </w:r>
          </w:p>
        </w:tc>
        <w:tc>
          <w:tcPr>
            <w:tcW w:w="910" w:type="pct"/>
            <w:vMerge/>
            <w:tcBorders>
              <w:top w:val="single" w:sz="4" w:space="0" w:color="auto"/>
              <w:left w:val="single" w:sz="4" w:space="0" w:color="auto"/>
              <w:bottom w:val="single" w:sz="4" w:space="0" w:color="000000"/>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p>
        </w:tc>
        <w:tc>
          <w:tcPr>
            <w:tcW w:w="834" w:type="pct"/>
            <w:vMerge/>
            <w:tcBorders>
              <w:top w:val="single" w:sz="4" w:space="0" w:color="auto"/>
              <w:left w:val="single" w:sz="4" w:space="0" w:color="auto"/>
              <w:bottom w:val="single" w:sz="4" w:space="0" w:color="000000"/>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p>
        </w:tc>
      </w:tr>
      <w:tr w:rsidR="00A90DC2" w:rsidRPr="003B6915" w:rsidTr="00A90DC2">
        <w:trPr>
          <w:trHeight w:val="327"/>
          <w:jc w:val="center"/>
        </w:trPr>
        <w:tc>
          <w:tcPr>
            <w:tcW w:w="376" w:type="pct"/>
            <w:tcBorders>
              <w:top w:val="nil"/>
              <w:left w:val="single" w:sz="4" w:space="0" w:color="auto"/>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1</w:t>
            </w:r>
          </w:p>
        </w:tc>
        <w:tc>
          <w:tcPr>
            <w:tcW w:w="1516"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pH值，无量纲</w:t>
            </w:r>
          </w:p>
        </w:tc>
        <w:tc>
          <w:tcPr>
            <w:tcW w:w="3108" w:type="pct"/>
            <w:gridSpan w:val="4"/>
            <w:tcBorders>
              <w:top w:val="single" w:sz="4" w:space="0" w:color="auto"/>
              <w:left w:val="nil"/>
              <w:bottom w:val="single" w:sz="4" w:space="0" w:color="auto"/>
              <w:right w:val="single" w:sz="4" w:space="0" w:color="000000"/>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6~9</w:t>
            </w:r>
          </w:p>
        </w:tc>
      </w:tr>
      <w:tr w:rsidR="00A90DC2" w:rsidRPr="003B6915" w:rsidTr="00A90DC2">
        <w:trPr>
          <w:trHeight w:val="327"/>
          <w:jc w:val="center"/>
        </w:trPr>
        <w:tc>
          <w:tcPr>
            <w:tcW w:w="376" w:type="pct"/>
            <w:tcBorders>
              <w:top w:val="nil"/>
              <w:left w:val="single" w:sz="4" w:space="0" w:color="auto"/>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2</w:t>
            </w:r>
          </w:p>
        </w:tc>
        <w:tc>
          <w:tcPr>
            <w:tcW w:w="1516"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left"/>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化学需氧量(COD), mg/L</w:t>
            </w:r>
          </w:p>
        </w:tc>
        <w:tc>
          <w:tcPr>
            <w:tcW w:w="1364" w:type="pct"/>
            <w:gridSpan w:val="2"/>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60</w:t>
            </w:r>
          </w:p>
        </w:tc>
        <w:tc>
          <w:tcPr>
            <w:tcW w:w="910"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100</w:t>
            </w:r>
          </w:p>
        </w:tc>
        <w:tc>
          <w:tcPr>
            <w:tcW w:w="834"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120</w:t>
            </w:r>
          </w:p>
        </w:tc>
      </w:tr>
      <w:tr w:rsidR="00A90DC2" w:rsidRPr="003B6915" w:rsidTr="00A90DC2">
        <w:trPr>
          <w:trHeight w:val="327"/>
          <w:jc w:val="center"/>
        </w:trPr>
        <w:tc>
          <w:tcPr>
            <w:tcW w:w="376" w:type="pct"/>
            <w:tcBorders>
              <w:top w:val="nil"/>
              <w:left w:val="single" w:sz="4" w:space="0" w:color="auto"/>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3</w:t>
            </w:r>
          </w:p>
        </w:tc>
        <w:tc>
          <w:tcPr>
            <w:tcW w:w="1516"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悬浮物(SS)，mg/L</w:t>
            </w:r>
          </w:p>
        </w:tc>
        <w:tc>
          <w:tcPr>
            <w:tcW w:w="1364" w:type="pct"/>
            <w:gridSpan w:val="2"/>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20</w:t>
            </w:r>
          </w:p>
        </w:tc>
        <w:tc>
          <w:tcPr>
            <w:tcW w:w="910"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30</w:t>
            </w:r>
          </w:p>
        </w:tc>
        <w:tc>
          <w:tcPr>
            <w:tcW w:w="834"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50</w:t>
            </w:r>
          </w:p>
        </w:tc>
      </w:tr>
      <w:tr w:rsidR="00A90DC2" w:rsidRPr="003B6915" w:rsidTr="00A90DC2">
        <w:trPr>
          <w:trHeight w:val="327"/>
          <w:jc w:val="center"/>
        </w:trPr>
        <w:tc>
          <w:tcPr>
            <w:tcW w:w="376" w:type="pct"/>
            <w:tcBorders>
              <w:top w:val="nil"/>
              <w:left w:val="single" w:sz="4" w:space="0" w:color="auto"/>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4</w:t>
            </w:r>
          </w:p>
        </w:tc>
        <w:tc>
          <w:tcPr>
            <w:tcW w:w="1516"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氨氮a(NH</w:t>
            </w:r>
            <w:r w:rsidRPr="003B6915">
              <w:rPr>
                <w:rFonts w:ascii="方正仿宋_GB2312" w:eastAsia="方正仿宋_GB2312" w:hAnsi="方正仿宋_GB2312" w:cs="方正仿宋_GB2312" w:hint="eastAsia"/>
                <w:sz w:val="24"/>
                <w:vertAlign w:val="subscript"/>
              </w:rPr>
              <w:t>3</w:t>
            </w:r>
            <w:r w:rsidRPr="003B6915">
              <w:rPr>
                <w:rFonts w:ascii="方正仿宋_GB2312" w:eastAsia="方正仿宋_GB2312" w:hAnsi="方正仿宋_GB2312" w:cs="方正仿宋_GB2312" w:hint="eastAsia"/>
                <w:sz w:val="24"/>
              </w:rPr>
              <w:t>-N)，mg/L</w:t>
            </w:r>
          </w:p>
        </w:tc>
        <w:tc>
          <w:tcPr>
            <w:tcW w:w="1364" w:type="pct"/>
            <w:gridSpan w:val="2"/>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8（15）</w:t>
            </w:r>
          </w:p>
        </w:tc>
        <w:tc>
          <w:tcPr>
            <w:tcW w:w="910"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15（20）c</w:t>
            </w:r>
          </w:p>
        </w:tc>
        <w:tc>
          <w:tcPr>
            <w:tcW w:w="834"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15（20）b</w:t>
            </w:r>
          </w:p>
        </w:tc>
      </w:tr>
      <w:tr w:rsidR="00A90DC2" w:rsidRPr="003B6915" w:rsidTr="00A90DC2">
        <w:trPr>
          <w:trHeight w:val="327"/>
          <w:jc w:val="center"/>
        </w:trPr>
        <w:tc>
          <w:tcPr>
            <w:tcW w:w="376" w:type="pct"/>
            <w:tcBorders>
              <w:top w:val="nil"/>
              <w:left w:val="single" w:sz="4" w:space="0" w:color="auto"/>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5</w:t>
            </w:r>
          </w:p>
        </w:tc>
        <w:tc>
          <w:tcPr>
            <w:tcW w:w="1516"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总氮(以N计)，mg/L</w:t>
            </w:r>
          </w:p>
        </w:tc>
        <w:tc>
          <w:tcPr>
            <w:tcW w:w="681"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20</w:t>
            </w:r>
          </w:p>
        </w:tc>
        <w:tc>
          <w:tcPr>
            <w:tcW w:w="683" w:type="pct"/>
            <w:tcBorders>
              <w:top w:val="nil"/>
              <w:left w:val="nil"/>
              <w:bottom w:val="single" w:sz="4" w:space="0" w:color="auto"/>
              <w:right w:val="single" w:sz="4" w:space="0" w:color="auto"/>
            </w:tcBorders>
            <w:vAlign w:val="bottom"/>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20 c</w:t>
            </w:r>
          </w:p>
        </w:tc>
        <w:tc>
          <w:tcPr>
            <w:tcW w:w="910"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w:t>
            </w:r>
          </w:p>
        </w:tc>
        <w:tc>
          <w:tcPr>
            <w:tcW w:w="834"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w:t>
            </w:r>
          </w:p>
        </w:tc>
      </w:tr>
      <w:tr w:rsidR="00A90DC2" w:rsidRPr="003B6915" w:rsidTr="00A90DC2">
        <w:trPr>
          <w:trHeight w:val="327"/>
          <w:jc w:val="center"/>
        </w:trPr>
        <w:tc>
          <w:tcPr>
            <w:tcW w:w="376" w:type="pct"/>
            <w:tcBorders>
              <w:top w:val="nil"/>
              <w:left w:val="single" w:sz="4" w:space="0" w:color="auto"/>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6</w:t>
            </w:r>
          </w:p>
        </w:tc>
        <w:tc>
          <w:tcPr>
            <w:tcW w:w="1516"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总磷(以P计)，mg/L</w:t>
            </w:r>
          </w:p>
        </w:tc>
        <w:tc>
          <w:tcPr>
            <w:tcW w:w="681"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1</w:t>
            </w:r>
          </w:p>
        </w:tc>
        <w:tc>
          <w:tcPr>
            <w:tcW w:w="683" w:type="pct"/>
            <w:tcBorders>
              <w:top w:val="nil"/>
              <w:left w:val="nil"/>
              <w:bottom w:val="single" w:sz="4" w:space="0" w:color="auto"/>
              <w:right w:val="single" w:sz="4" w:space="0" w:color="auto"/>
            </w:tcBorders>
            <w:vAlign w:val="bottom"/>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1 c</w:t>
            </w:r>
          </w:p>
        </w:tc>
        <w:tc>
          <w:tcPr>
            <w:tcW w:w="910"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3 c</w:t>
            </w:r>
          </w:p>
        </w:tc>
        <w:tc>
          <w:tcPr>
            <w:tcW w:w="834"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w:t>
            </w:r>
          </w:p>
        </w:tc>
      </w:tr>
      <w:tr w:rsidR="00A90DC2" w:rsidRPr="003B6915" w:rsidTr="00A90DC2">
        <w:trPr>
          <w:trHeight w:val="327"/>
          <w:jc w:val="center"/>
        </w:trPr>
        <w:tc>
          <w:tcPr>
            <w:tcW w:w="376" w:type="pct"/>
            <w:tcBorders>
              <w:top w:val="nil"/>
              <w:left w:val="single" w:sz="4" w:space="0" w:color="auto"/>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7</w:t>
            </w:r>
          </w:p>
        </w:tc>
        <w:tc>
          <w:tcPr>
            <w:tcW w:w="1516"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动植物油d，mg/L</w:t>
            </w:r>
          </w:p>
        </w:tc>
        <w:tc>
          <w:tcPr>
            <w:tcW w:w="1364" w:type="pct"/>
            <w:gridSpan w:val="2"/>
            <w:tcBorders>
              <w:top w:val="single" w:sz="4" w:space="0" w:color="auto"/>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3</w:t>
            </w:r>
          </w:p>
        </w:tc>
        <w:tc>
          <w:tcPr>
            <w:tcW w:w="910"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5</w:t>
            </w:r>
          </w:p>
        </w:tc>
        <w:tc>
          <w:tcPr>
            <w:tcW w:w="834" w:type="pct"/>
            <w:tcBorders>
              <w:top w:val="nil"/>
              <w:left w:val="nil"/>
              <w:bottom w:val="single" w:sz="4" w:space="0" w:color="auto"/>
              <w:right w:val="single" w:sz="4" w:space="0" w:color="auto"/>
            </w:tcBorders>
            <w:vAlign w:val="center"/>
          </w:tcPr>
          <w:p w:rsidR="00A90DC2" w:rsidRPr="003B6915" w:rsidRDefault="00A90DC2" w:rsidP="00E413B9">
            <w:pPr>
              <w:adjustRightInd w:val="0"/>
              <w:snapToGrid w:val="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20</w:t>
            </w:r>
          </w:p>
        </w:tc>
      </w:tr>
    </w:tbl>
    <w:p w:rsidR="009934AA" w:rsidRPr="003B6915" w:rsidRDefault="009934AA" w:rsidP="009934AA">
      <w:pPr>
        <w:adjustRightInd w:val="0"/>
        <w:snapToGrid w:val="0"/>
        <w:ind w:firstLine="560"/>
        <w:rPr>
          <w:rFonts w:ascii="方正仿宋_GBK" w:hAnsi="Calibri"/>
          <w:szCs w:val="28"/>
        </w:rPr>
      </w:pPr>
      <w:r w:rsidRPr="003B6915">
        <w:rPr>
          <w:rFonts w:ascii="方正仿宋_GBK" w:hAnsi="方正仿宋_GBK"/>
          <w:szCs w:val="28"/>
        </w:rPr>
        <w:t>根据</w:t>
      </w:r>
      <w:r w:rsidRPr="003B6915">
        <w:rPr>
          <w:rFonts w:ascii="方正仿宋_GBK" w:hAnsi="方正仿宋_GBK" w:hint="eastAsia"/>
          <w:szCs w:val="28"/>
        </w:rPr>
        <w:t>晋宁区</w:t>
      </w:r>
      <w:r w:rsidRPr="003B6915">
        <w:rPr>
          <w:rFonts w:ascii="方正仿宋_GBK" w:hAnsi="方正仿宋_GBK"/>
          <w:szCs w:val="28"/>
        </w:rPr>
        <w:t>村庄特点以及对周边环境敏感度，不同村庄类型出水排放标准</w:t>
      </w:r>
      <w:r w:rsidRPr="003B6915">
        <w:rPr>
          <w:rFonts w:ascii="方正仿宋_GBK" w:hAnsi="方正仿宋_GBK" w:hint="eastAsia"/>
          <w:szCs w:val="28"/>
        </w:rPr>
        <w:t>如</w:t>
      </w:r>
      <w:r w:rsidRPr="003B6915">
        <w:rPr>
          <w:rFonts w:ascii="方正仿宋_GBK" w:hAnsi="方正仿宋_GBK"/>
          <w:szCs w:val="28"/>
        </w:rPr>
        <w:t>表</w:t>
      </w:r>
      <w:r w:rsidRPr="003B6915">
        <w:rPr>
          <w:rFonts w:ascii="方正仿宋_GBK" w:hAnsi="方正仿宋_GBK" w:hint="eastAsia"/>
          <w:szCs w:val="28"/>
        </w:rPr>
        <w:t>4.5-2</w:t>
      </w:r>
      <w:r w:rsidRPr="003B6915">
        <w:rPr>
          <w:rFonts w:ascii="方正仿宋_GBK" w:hAnsi="方正仿宋_GBK"/>
          <w:szCs w:val="28"/>
        </w:rPr>
        <w:t>所示。各村庄详细出水水质要求见附表</w:t>
      </w:r>
      <w:r w:rsidRPr="003B6915">
        <w:rPr>
          <w:rFonts w:ascii="方正仿宋_GBK" w:eastAsiaTheme="minorEastAsia" w:hAnsi="方正仿宋_GBK" w:hint="eastAsia"/>
          <w:szCs w:val="28"/>
        </w:rPr>
        <w:t>1</w:t>
      </w:r>
      <w:r w:rsidRPr="003B6915">
        <w:rPr>
          <w:rFonts w:ascii="方正仿宋_GBK" w:hAnsi="方正仿宋_GBK"/>
          <w:szCs w:val="28"/>
        </w:rPr>
        <w:t>。</w:t>
      </w:r>
    </w:p>
    <w:p w:rsidR="009934AA" w:rsidRPr="003B6915" w:rsidRDefault="009934AA" w:rsidP="009934AA">
      <w:pPr>
        <w:adjustRightInd w:val="0"/>
        <w:snapToGrid w:val="0"/>
        <w:ind w:firstLine="560"/>
        <w:jc w:val="center"/>
        <w:rPr>
          <w:rFonts w:ascii="方正仿宋_GBK"/>
          <w:szCs w:val="28"/>
        </w:rPr>
      </w:pPr>
    </w:p>
    <w:p w:rsidR="009934AA" w:rsidRPr="003B6915" w:rsidRDefault="009934AA" w:rsidP="00144722">
      <w:pPr>
        <w:pStyle w:val="a5"/>
        <w:keepNext/>
        <w:spacing w:line="360" w:lineRule="auto"/>
        <w:ind w:firstLine="560"/>
        <w:jc w:val="center"/>
      </w:pPr>
      <w:r w:rsidRPr="003B6915">
        <w:rPr>
          <w:rFonts w:hint="eastAsia"/>
        </w:rPr>
        <w:t>表</w:t>
      </w:r>
      <w:r w:rsidRPr="003B6915">
        <w:rPr>
          <w:rFonts w:hint="eastAsia"/>
        </w:rPr>
        <w:t xml:space="preserve">4.5- </w:t>
      </w:r>
      <w:r w:rsidR="000A5746" w:rsidRPr="003B6915">
        <w:fldChar w:fldCharType="begin"/>
      </w:r>
      <w:r w:rsidRPr="003B6915">
        <w:rPr>
          <w:rFonts w:hint="eastAsia"/>
        </w:rPr>
        <w:instrText xml:space="preserve">SEQ </w:instrText>
      </w:r>
      <w:r w:rsidRPr="003B6915">
        <w:rPr>
          <w:rFonts w:hint="eastAsia"/>
        </w:rPr>
        <w:instrText>表</w:instrText>
      </w:r>
      <w:r w:rsidRPr="003B6915">
        <w:rPr>
          <w:rFonts w:hint="eastAsia"/>
        </w:rPr>
        <w:instrText>4.5- \* ARABIC</w:instrText>
      </w:r>
      <w:r w:rsidR="000A5746" w:rsidRPr="003B6915">
        <w:fldChar w:fldCharType="separate"/>
      </w:r>
      <w:r w:rsidRPr="003B6915">
        <w:t>2</w:t>
      </w:r>
      <w:r w:rsidR="000A5746" w:rsidRPr="003B6915">
        <w:fldChar w:fldCharType="end"/>
      </w:r>
      <w:r w:rsidRPr="003B6915">
        <w:rPr>
          <w:rFonts w:hint="eastAsia"/>
        </w:rPr>
        <w:t>各不同村庄出水排放标准要求表</w:t>
      </w:r>
    </w:p>
    <w:tbl>
      <w:tblPr>
        <w:tblW w:w="5000" w:type="pct"/>
        <w:tblLook w:val="04A0" w:firstRow="1" w:lastRow="0" w:firstColumn="1" w:lastColumn="0" w:noHBand="0" w:noVBand="1"/>
      </w:tblPr>
      <w:tblGrid>
        <w:gridCol w:w="913"/>
        <w:gridCol w:w="2957"/>
        <w:gridCol w:w="2657"/>
        <w:gridCol w:w="3943"/>
      </w:tblGrid>
      <w:tr w:rsidR="009934AA" w:rsidRPr="003B6915" w:rsidTr="00C5725D">
        <w:trPr>
          <w:trHeight w:val="315"/>
        </w:trPr>
        <w:tc>
          <w:tcPr>
            <w:tcW w:w="436" w:type="pct"/>
            <w:tcBorders>
              <w:top w:val="single" w:sz="8" w:space="0" w:color="auto"/>
              <w:left w:val="single" w:sz="8" w:space="0" w:color="auto"/>
              <w:bottom w:val="single" w:sz="8" w:space="0" w:color="auto"/>
              <w:right w:val="single" w:sz="8" w:space="0" w:color="auto"/>
            </w:tcBorders>
            <w:noWrap/>
            <w:vAlign w:val="center"/>
            <w:hideMark/>
          </w:tcPr>
          <w:p w:rsidR="009934AA" w:rsidRPr="003B6915" w:rsidRDefault="009934AA" w:rsidP="00E413B9">
            <w:pPr>
              <w:adjustRightInd w:val="0"/>
              <w:snapToGrid w:val="0"/>
              <w:jc w:val="center"/>
              <w:rPr>
                <w:b/>
                <w:bCs/>
                <w:sz w:val="24"/>
              </w:rPr>
            </w:pPr>
            <w:r w:rsidRPr="003B6915">
              <w:rPr>
                <w:b/>
                <w:bCs/>
                <w:sz w:val="24"/>
              </w:rPr>
              <w:t>序号</w:t>
            </w:r>
          </w:p>
        </w:tc>
        <w:tc>
          <w:tcPr>
            <w:tcW w:w="1412" w:type="pct"/>
            <w:tcBorders>
              <w:top w:val="single" w:sz="8" w:space="0" w:color="auto"/>
              <w:left w:val="nil"/>
              <w:bottom w:val="single" w:sz="8" w:space="0" w:color="auto"/>
              <w:right w:val="single" w:sz="8" w:space="0" w:color="auto"/>
            </w:tcBorders>
            <w:noWrap/>
            <w:vAlign w:val="center"/>
            <w:hideMark/>
          </w:tcPr>
          <w:p w:rsidR="009934AA" w:rsidRPr="003B6915" w:rsidRDefault="009934AA" w:rsidP="00E413B9">
            <w:pPr>
              <w:adjustRightInd w:val="0"/>
              <w:snapToGrid w:val="0"/>
              <w:jc w:val="center"/>
              <w:rPr>
                <w:b/>
                <w:bCs/>
                <w:sz w:val="24"/>
              </w:rPr>
            </w:pPr>
            <w:r w:rsidRPr="003B6915">
              <w:rPr>
                <w:b/>
                <w:bCs/>
                <w:sz w:val="24"/>
              </w:rPr>
              <w:t>村庄类型</w:t>
            </w:r>
          </w:p>
        </w:tc>
        <w:tc>
          <w:tcPr>
            <w:tcW w:w="1269" w:type="pct"/>
            <w:tcBorders>
              <w:top w:val="single" w:sz="8" w:space="0" w:color="auto"/>
              <w:left w:val="nil"/>
              <w:bottom w:val="single" w:sz="8" w:space="0" w:color="auto"/>
              <w:right w:val="single" w:sz="8" w:space="0" w:color="auto"/>
            </w:tcBorders>
            <w:noWrap/>
            <w:vAlign w:val="center"/>
            <w:hideMark/>
          </w:tcPr>
          <w:p w:rsidR="009934AA" w:rsidRPr="003B6915" w:rsidRDefault="009934AA" w:rsidP="00E413B9">
            <w:pPr>
              <w:adjustRightInd w:val="0"/>
              <w:snapToGrid w:val="0"/>
              <w:jc w:val="center"/>
              <w:rPr>
                <w:b/>
                <w:bCs/>
                <w:sz w:val="24"/>
              </w:rPr>
            </w:pPr>
            <w:r w:rsidRPr="003B6915">
              <w:rPr>
                <w:b/>
                <w:bCs/>
                <w:sz w:val="24"/>
              </w:rPr>
              <w:t>排放标准</w:t>
            </w:r>
          </w:p>
        </w:tc>
        <w:tc>
          <w:tcPr>
            <w:tcW w:w="1883" w:type="pct"/>
            <w:tcBorders>
              <w:top w:val="single" w:sz="8" w:space="0" w:color="auto"/>
              <w:left w:val="nil"/>
              <w:bottom w:val="single" w:sz="8" w:space="0" w:color="auto"/>
              <w:right w:val="single" w:sz="8" w:space="0" w:color="auto"/>
            </w:tcBorders>
            <w:noWrap/>
            <w:vAlign w:val="center"/>
            <w:hideMark/>
          </w:tcPr>
          <w:p w:rsidR="009934AA" w:rsidRPr="003B6915" w:rsidRDefault="009934AA" w:rsidP="00E413B9">
            <w:pPr>
              <w:adjustRightInd w:val="0"/>
              <w:snapToGrid w:val="0"/>
              <w:jc w:val="center"/>
              <w:rPr>
                <w:b/>
                <w:bCs/>
                <w:sz w:val="24"/>
              </w:rPr>
            </w:pPr>
            <w:r w:rsidRPr="003B6915">
              <w:rPr>
                <w:b/>
                <w:bCs/>
                <w:sz w:val="24"/>
              </w:rPr>
              <w:t>备注</w:t>
            </w:r>
          </w:p>
        </w:tc>
      </w:tr>
      <w:tr w:rsidR="009934AA" w:rsidRPr="003B6915" w:rsidTr="00C5725D">
        <w:trPr>
          <w:trHeight w:val="915"/>
        </w:trPr>
        <w:tc>
          <w:tcPr>
            <w:tcW w:w="436" w:type="pct"/>
            <w:tcBorders>
              <w:top w:val="nil"/>
              <w:left w:val="single" w:sz="8" w:space="0" w:color="auto"/>
              <w:bottom w:val="single" w:sz="8" w:space="0" w:color="auto"/>
              <w:right w:val="single" w:sz="8" w:space="0" w:color="auto"/>
            </w:tcBorders>
            <w:noWrap/>
            <w:vAlign w:val="center"/>
            <w:hideMark/>
          </w:tcPr>
          <w:p w:rsidR="009934AA" w:rsidRPr="003B6915" w:rsidRDefault="009934AA" w:rsidP="00E413B9">
            <w:pPr>
              <w:widowControl/>
              <w:adjustRightInd w:val="0"/>
              <w:snapToGrid w:val="0"/>
              <w:jc w:val="center"/>
              <w:rPr>
                <w:rFonts w:ascii="方正仿宋_GBK" w:hAnsi="宋体"/>
                <w:kern w:val="0"/>
                <w:sz w:val="24"/>
              </w:rPr>
            </w:pPr>
            <w:r w:rsidRPr="003B6915">
              <w:rPr>
                <w:rFonts w:ascii="方正仿宋_GBK" w:hAnsi="宋体"/>
                <w:kern w:val="0"/>
                <w:sz w:val="24"/>
              </w:rPr>
              <w:t>1</w:t>
            </w:r>
          </w:p>
        </w:tc>
        <w:tc>
          <w:tcPr>
            <w:tcW w:w="1412" w:type="pct"/>
            <w:tcBorders>
              <w:top w:val="nil"/>
              <w:left w:val="nil"/>
              <w:bottom w:val="single" w:sz="8" w:space="0" w:color="auto"/>
              <w:right w:val="single" w:sz="8" w:space="0" w:color="auto"/>
            </w:tcBorders>
            <w:noWrap/>
            <w:vAlign w:val="center"/>
            <w:hideMark/>
          </w:tcPr>
          <w:p w:rsidR="009934AA" w:rsidRPr="003B6915" w:rsidRDefault="009934AA" w:rsidP="00E413B9">
            <w:pPr>
              <w:adjustRightInd w:val="0"/>
              <w:snapToGrid w:val="0"/>
              <w:jc w:val="center"/>
              <w:rPr>
                <w:sz w:val="24"/>
              </w:rPr>
            </w:pPr>
            <w:r w:rsidRPr="003B6915">
              <w:rPr>
                <w:sz w:val="24"/>
              </w:rPr>
              <w:t>纳管村庄</w:t>
            </w:r>
          </w:p>
        </w:tc>
        <w:tc>
          <w:tcPr>
            <w:tcW w:w="1269" w:type="pct"/>
            <w:tcBorders>
              <w:top w:val="nil"/>
              <w:left w:val="nil"/>
              <w:bottom w:val="single" w:sz="8" w:space="0" w:color="auto"/>
              <w:right w:val="single" w:sz="8" w:space="0" w:color="auto"/>
            </w:tcBorders>
            <w:vAlign w:val="center"/>
            <w:hideMark/>
          </w:tcPr>
          <w:p w:rsidR="009934AA" w:rsidRPr="003B6915" w:rsidRDefault="009934AA" w:rsidP="00E413B9">
            <w:pPr>
              <w:adjustRightInd w:val="0"/>
              <w:snapToGrid w:val="0"/>
              <w:jc w:val="center"/>
              <w:rPr>
                <w:sz w:val="24"/>
              </w:rPr>
            </w:pPr>
            <w:r w:rsidRPr="003B6915">
              <w:rPr>
                <w:sz w:val="24"/>
              </w:rPr>
              <w:t>按照接入污水处理厂设计出水标准执行</w:t>
            </w:r>
          </w:p>
        </w:tc>
        <w:tc>
          <w:tcPr>
            <w:tcW w:w="1883" w:type="pct"/>
            <w:tcBorders>
              <w:top w:val="nil"/>
              <w:left w:val="nil"/>
              <w:bottom w:val="single" w:sz="8" w:space="0" w:color="auto"/>
              <w:right w:val="single" w:sz="8" w:space="0" w:color="auto"/>
            </w:tcBorders>
            <w:vAlign w:val="center"/>
            <w:hideMark/>
          </w:tcPr>
          <w:p w:rsidR="009934AA" w:rsidRPr="003B6915" w:rsidRDefault="009934AA" w:rsidP="00E413B9">
            <w:pPr>
              <w:adjustRightInd w:val="0"/>
              <w:snapToGrid w:val="0"/>
              <w:jc w:val="center"/>
              <w:rPr>
                <w:sz w:val="24"/>
              </w:rPr>
            </w:pPr>
            <w:r w:rsidRPr="003B6915">
              <w:rPr>
                <w:sz w:val="24"/>
              </w:rPr>
              <w:t>生活污水能接入</w:t>
            </w:r>
            <w:r w:rsidRPr="003B6915">
              <w:rPr>
                <w:rFonts w:hint="eastAsia"/>
                <w:sz w:val="24"/>
              </w:rPr>
              <w:t>县城污水处理厂（晋宁清源排水有限公司）</w:t>
            </w:r>
          </w:p>
        </w:tc>
      </w:tr>
      <w:tr w:rsidR="009934AA" w:rsidRPr="003B6915" w:rsidTr="00C5725D">
        <w:trPr>
          <w:trHeight w:val="315"/>
        </w:trPr>
        <w:tc>
          <w:tcPr>
            <w:tcW w:w="436" w:type="pct"/>
            <w:tcBorders>
              <w:top w:val="nil"/>
              <w:left w:val="single" w:sz="8" w:space="0" w:color="auto"/>
              <w:bottom w:val="single" w:sz="8" w:space="0" w:color="auto"/>
              <w:right w:val="single" w:sz="8" w:space="0" w:color="auto"/>
            </w:tcBorders>
            <w:noWrap/>
            <w:vAlign w:val="center"/>
            <w:hideMark/>
          </w:tcPr>
          <w:p w:rsidR="009934AA" w:rsidRPr="003B6915" w:rsidRDefault="009934AA" w:rsidP="00E413B9">
            <w:pPr>
              <w:widowControl/>
              <w:adjustRightInd w:val="0"/>
              <w:snapToGrid w:val="0"/>
              <w:jc w:val="center"/>
              <w:rPr>
                <w:rFonts w:ascii="方正仿宋_GBK" w:hAnsi="宋体"/>
                <w:kern w:val="0"/>
                <w:sz w:val="24"/>
              </w:rPr>
            </w:pPr>
            <w:r w:rsidRPr="003B6915">
              <w:rPr>
                <w:rFonts w:ascii="方正仿宋_GBK" w:hAnsi="宋体"/>
                <w:kern w:val="0"/>
                <w:sz w:val="24"/>
              </w:rPr>
              <w:t>2</w:t>
            </w:r>
          </w:p>
        </w:tc>
        <w:tc>
          <w:tcPr>
            <w:tcW w:w="1412" w:type="pct"/>
            <w:tcBorders>
              <w:top w:val="nil"/>
              <w:left w:val="nil"/>
              <w:bottom w:val="single" w:sz="8" w:space="0" w:color="auto"/>
              <w:right w:val="single" w:sz="8" w:space="0" w:color="auto"/>
            </w:tcBorders>
            <w:noWrap/>
            <w:vAlign w:val="center"/>
            <w:hideMark/>
          </w:tcPr>
          <w:p w:rsidR="009934AA" w:rsidRPr="003B6915" w:rsidRDefault="009934AA" w:rsidP="00E413B9">
            <w:pPr>
              <w:adjustRightInd w:val="0"/>
              <w:snapToGrid w:val="0"/>
              <w:jc w:val="center"/>
              <w:rPr>
                <w:sz w:val="24"/>
              </w:rPr>
            </w:pPr>
            <w:r w:rsidRPr="003B6915">
              <w:rPr>
                <w:sz w:val="24"/>
              </w:rPr>
              <w:t>饮用水源地径流区内村庄</w:t>
            </w:r>
          </w:p>
        </w:tc>
        <w:tc>
          <w:tcPr>
            <w:tcW w:w="1269" w:type="pct"/>
            <w:tcBorders>
              <w:top w:val="nil"/>
              <w:left w:val="nil"/>
              <w:bottom w:val="single" w:sz="8" w:space="0" w:color="auto"/>
              <w:right w:val="single" w:sz="8" w:space="0" w:color="auto"/>
            </w:tcBorders>
            <w:noWrap/>
            <w:vAlign w:val="center"/>
            <w:hideMark/>
          </w:tcPr>
          <w:p w:rsidR="009934AA" w:rsidRPr="003B6915" w:rsidRDefault="009934AA" w:rsidP="00E413B9">
            <w:pPr>
              <w:adjustRightInd w:val="0"/>
              <w:snapToGrid w:val="0"/>
              <w:jc w:val="center"/>
              <w:rPr>
                <w:sz w:val="24"/>
              </w:rPr>
            </w:pPr>
            <w:r w:rsidRPr="003B6915">
              <w:rPr>
                <w:sz w:val="24"/>
              </w:rPr>
              <w:t>一级</w:t>
            </w:r>
            <w:r w:rsidRPr="003B6915">
              <w:rPr>
                <w:sz w:val="24"/>
              </w:rPr>
              <w:t>A</w:t>
            </w:r>
            <w:r w:rsidRPr="003B6915">
              <w:rPr>
                <w:sz w:val="24"/>
              </w:rPr>
              <w:t>标</w:t>
            </w:r>
            <w:r w:rsidRPr="003B6915">
              <w:rPr>
                <w:rFonts w:hint="eastAsia"/>
                <w:sz w:val="24"/>
              </w:rPr>
              <w:t>+</w:t>
            </w:r>
            <w:r w:rsidRPr="003B6915">
              <w:rPr>
                <w:sz w:val="24"/>
              </w:rPr>
              <w:t>资源化利用</w:t>
            </w:r>
          </w:p>
        </w:tc>
        <w:tc>
          <w:tcPr>
            <w:tcW w:w="1883" w:type="pct"/>
            <w:tcBorders>
              <w:top w:val="nil"/>
              <w:left w:val="nil"/>
              <w:bottom w:val="single" w:sz="8" w:space="0" w:color="auto"/>
              <w:right w:val="single" w:sz="8" w:space="0" w:color="auto"/>
            </w:tcBorders>
            <w:vAlign w:val="center"/>
            <w:hideMark/>
          </w:tcPr>
          <w:p w:rsidR="009934AA" w:rsidRPr="003B6915" w:rsidRDefault="009934AA" w:rsidP="00E413B9">
            <w:pPr>
              <w:adjustRightInd w:val="0"/>
              <w:snapToGrid w:val="0"/>
              <w:jc w:val="left"/>
              <w:rPr>
                <w:sz w:val="24"/>
              </w:rPr>
            </w:pPr>
            <w:r w:rsidRPr="003B6915">
              <w:rPr>
                <w:sz w:val="24"/>
              </w:rPr>
              <w:t>乡镇级县城饮用水源地径流区内村庄</w:t>
            </w:r>
            <w:r w:rsidRPr="003B6915">
              <w:rPr>
                <w:rFonts w:hint="eastAsia"/>
                <w:sz w:val="24"/>
              </w:rPr>
              <w:t>，</w:t>
            </w:r>
            <w:r w:rsidRPr="003B6915">
              <w:rPr>
                <w:sz w:val="24"/>
              </w:rPr>
              <w:t>水功能区划为《地表水环境质量</w:t>
            </w:r>
            <w:r w:rsidRPr="003B6915">
              <w:rPr>
                <w:sz w:val="24"/>
              </w:rPr>
              <w:t>标准》（</w:t>
            </w:r>
            <w:r w:rsidRPr="003B6915">
              <w:rPr>
                <w:sz w:val="24"/>
              </w:rPr>
              <w:t>GB 3838</w:t>
            </w:r>
            <w:r w:rsidRPr="003B6915">
              <w:rPr>
                <w:rFonts w:hint="eastAsia"/>
                <w:sz w:val="24"/>
              </w:rPr>
              <w:t>-2002</w:t>
            </w:r>
            <w:r w:rsidRPr="003B6915">
              <w:rPr>
                <w:sz w:val="24"/>
              </w:rPr>
              <w:t>）</w:t>
            </w:r>
            <w:r w:rsidRPr="003B6915">
              <w:rPr>
                <w:rFonts w:hint="eastAsia"/>
                <w:sz w:val="24"/>
              </w:rPr>
              <w:t>II</w:t>
            </w:r>
            <w:r w:rsidRPr="003B6915">
              <w:rPr>
                <w:sz w:val="24"/>
              </w:rPr>
              <w:t>类水体</w:t>
            </w:r>
          </w:p>
        </w:tc>
      </w:tr>
      <w:tr w:rsidR="009934AA" w:rsidRPr="003B6915" w:rsidTr="00C5725D">
        <w:trPr>
          <w:trHeight w:val="615"/>
        </w:trPr>
        <w:tc>
          <w:tcPr>
            <w:tcW w:w="436" w:type="pct"/>
            <w:tcBorders>
              <w:top w:val="nil"/>
              <w:left w:val="single" w:sz="8" w:space="0" w:color="auto"/>
              <w:bottom w:val="single" w:sz="8" w:space="0" w:color="auto"/>
              <w:right w:val="single" w:sz="8" w:space="0" w:color="auto"/>
            </w:tcBorders>
            <w:noWrap/>
            <w:vAlign w:val="center"/>
            <w:hideMark/>
          </w:tcPr>
          <w:p w:rsidR="009934AA" w:rsidRPr="003B6915" w:rsidRDefault="009934AA" w:rsidP="00E413B9">
            <w:pPr>
              <w:widowControl/>
              <w:adjustRightInd w:val="0"/>
              <w:snapToGrid w:val="0"/>
              <w:jc w:val="center"/>
              <w:rPr>
                <w:rFonts w:ascii="方正仿宋_GBK" w:hAnsi="宋体"/>
                <w:kern w:val="0"/>
                <w:sz w:val="24"/>
                <w:shd w:val="pct15" w:color="auto" w:fill="FFFFFF"/>
              </w:rPr>
            </w:pPr>
            <w:r w:rsidRPr="003B6915">
              <w:rPr>
                <w:rFonts w:ascii="方正仿宋_GBK" w:hAnsi="宋体"/>
                <w:kern w:val="0"/>
                <w:sz w:val="24"/>
              </w:rPr>
              <w:t>3</w:t>
            </w:r>
          </w:p>
        </w:tc>
        <w:tc>
          <w:tcPr>
            <w:tcW w:w="1412" w:type="pct"/>
            <w:tcBorders>
              <w:top w:val="nil"/>
              <w:left w:val="nil"/>
              <w:bottom w:val="single" w:sz="8" w:space="0" w:color="auto"/>
              <w:right w:val="single" w:sz="8" w:space="0" w:color="auto"/>
            </w:tcBorders>
            <w:vAlign w:val="center"/>
            <w:hideMark/>
          </w:tcPr>
          <w:p w:rsidR="009934AA" w:rsidRPr="003B6915" w:rsidRDefault="009934AA" w:rsidP="00E413B9">
            <w:pPr>
              <w:adjustRightInd w:val="0"/>
              <w:snapToGrid w:val="0"/>
              <w:jc w:val="center"/>
              <w:rPr>
                <w:sz w:val="24"/>
              </w:rPr>
            </w:pPr>
            <w:r w:rsidRPr="003B6915">
              <w:rPr>
                <w:rFonts w:hint="eastAsia"/>
                <w:sz w:val="24"/>
              </w:rPr>
              <w:t>滇池流域</w:t>
            </w:r>
            <w:r w:rsidRPr="003B6915">
              <w:rPr>
                <w:sz w:val="24"/>
              </w:rPr>
              <w:t>村庄</w:t>
            </w:r>
          </w:p>
        </w:tc>
        <w:tc>
          <w:tcPr>
            <w:tcW w:w="1269" w:type="pct"/>
            <w:tcBorders>
              <w:top w:val="nil"/>
              <w:left w:val="nil"/>
              <w:bottom w:val="single" w:sz="8" w:space="0" w:color="auto"/>
              <w:right w:val="single" w:sz="8" w:space="0" w:color="auto"/>
            </w:tcBorders>
            <w:noWrap/>
            <w:vAlign w:val="center"/>
            <w:hideMark/>
          </w:tcPr>
          <w:p w:rsidR="009934AA" w:rsidRPr="003B6915" w:rsidRDefault="009934AA" w:rsidP="00E413B9">
            <w:pPr>
              <w:adjustRightInd w:val="0"/>
              <w:snapToGrid w:val="0"/>
              <w:jc w:val="center"/>
              <w:rPr>
                <w:sz w:val="24"/>
              </w:rPr>
            </w:pPr>
            <w:r w:rsidRPr="003B6915">
              <w:rPr>
                <w:sz w:val="24"/>
              </w:rPr>
              <w:t>一级</w:t>
            </w:r>
            <w:r w:rsidRPr="003B6915">
              <w:rPr>
                <w:sz w:val="24"/>
              </w:rPr>
              <w:t>A</w:t>
            </w:r>
            <w:r w:rsidRPr="003B6915">
              <w:rPr>
                <w:sz w:val="24"/>
              </w:rPr>
              <w:t>标</w:t>
            </w:r>
          </w:p>
        </w:tc>
        <w:tc>
          <w:tcPr>
            <w:tcW w:w="1883" w:type="pct"/>
            <w:tcBorders>
              <w:top w:val="nil"/>
              <w:left w:val="nil"/>
              <w:bottom w:val="single" w:sz="8" w:space="0" w:color="auto"/>
              <w:right w:val="single" w:sz="8" w:space="0" w:color="auto"/>
            </w:tcBorders>
            <w:vAlign w:val="center"/>
            <w:hideMark/>
          </w:tcPr>
          <w:p w:rsidR="009934AA" w:rsidRPr="003B6915" w:rsidRDefault="009934AA" w:rsidP="00E413B9">
            <w:pPr>
              <w:adjustRightInd w:val="0"/>
              <w:snapToGrid w:val="0"/>
              <w:jc w:val="left"/>
              <w:rPr>
                <w:sz w:val="24"/>
              </w:rPr>
            </w:pPr>
            <w:r w:rsidRPr="003B6915">
              <w:rPr>
                <w:rFonts w:hint="eastAsia"/>
                <w:sz w:val="24"/>
              </w:rPr>
              <w:t>滇池流域晋宁区</w:t>
            </w:r>
            <w:r w:rsidRPr="003B6915">
              <w:rPr>
                <w:sz w:val="24"/>
              </w:rPr>
              <w:t>水功能区划为《地表水环境质量标准》（</w:t>
            </w:r>
            <w:r w:rsidRPr="003B6915">
              <w:rPr>
                <w:sz w:val="24"/>
              </w:rPr>
              <w:t>GB 3838</w:t>
            </w:r>
            <w:r w:rsidRPr="003B6915">
              <w:rPr>
                <w:rFonts w:hint="eastAsia"/>
                <w:sz w:val="24"/>
              </w:rPr>
              <w:t>-2002</w:t>
            </w:r>
            <w:r w:rsidRPr="003B6915">
              <w:rPr>
                <w:sz w:val="24"/>
              </w:rPr>
              <w:t>）</w:t>
            </w:r>
            <w:r w:rsidRPr="003B6915">
              <w:rPr>
                <w:sz w:val="24"/>
              </w:rPr>
              <w:t>Ⅲ</w:t>
            </w:r>
            <w:r w:rsidRPr="003B6915">
              <w:rPr>
                <w:sz w:val="24"/>
              </w:rPr>
              <w:t>类水体</w:t>
            </w:r>
          </w:p>
        </w:tc>
      </w:tr>
      <w:tr w:rsidR="009934AA" w:rsidRPr="003B6915" w:rsidTr="00C5725D">
        <w:trPr>
          <w:trHeight w:val="615"/>
        </w:trPr>
        <w:tc>
          <w:tcPr>
            <w:tcW w:w="436" w:type="pct"/>
            <w:tcBorders>
              <w:top w:val="nil"/>
              <w:left w:val="single" w:sz="8" w:space="0" w:color="auto"/>
              <w:bottom w:val="single" w:sz="8" w:space="0" w:color="auto"/>
              <w:right w:val="single" w:sz="8" w:space="0" w:color="auto"/>
            </w:tcBorders>
            <w:noWrap/>
            <w:vAlign w:val="center"/>
            <w:hideMark/>
          </w:tcPr>
          <w:p w:rsidR="009934AA" w:rsidRPr="003B6915" w:rsidRDefault="009934AA" w:rsidP="00E413B9">
            <w:pPr>
              <w:widowControl/>
              <w:adjustRightInd w:val="0"/>
              <w:snapToGrid w:val="0"/>
              <w:jc w:val="center"/>
              <w:rPr>
                <w:rFonts w:ascii="方正仿宋_GBK" w:hAnsi="宋体"/>
                <w:kern w:val="0"/>
                <w:sz w:val="24"/>
              </w:rPr>
            </w:pPr>
            <w:r w:rsidRPr="003B6915">
              <w:rPr>
                <w:rFonts w:ascii="方正仿宋_GBK" w:hAnsi="宋体"/>
                <w:kern w:val="0"/>
                <w:sz w:val="24"/>
              </w:rPr>
              <w:t>4</w:t>
            </w:r>
          </w:p>
        </w:tc>
        <w:tc>
          <w:tcPr>
            <w:tcW w:w="1412" w:type="pct"/>
            <w:tcBorders>
              <w:top w:val="nil"/>
              <w:left w:val="nil"/>
              <w:bottom w:val="single" w:sz="8" w:space="0" w:color="auto"/>
              <w:right w:val="single" w:sz="8" w:space="0" w:color="auto"/>
            </w:tcBorders>
            <w:vAlign w:val="center"/>
          </w:tcPr>
          <w:p w:rsidR="009934AA" w:rsidRPr="003B6915" w:rsidRDefault="009934AA" w:rsidP="00E413B9">
            <w:pPr>
              <w:adjustRightInd w:val="0"/>
              <w:snapToGrid w:val="0"/>
              <w:jc w:val="center"/>
              <w:rPr>
                <w:sz w:val="24"/>
              </w:rPr>
            </w:pPr>
            <w:r w:rsidRPr="003B6915">
              <w:rPr>
                <w:rFonts w:hint="eastAsia"/>
                <w:sz w:val="24"/>
              </w:rPr>
              <w:t>非</w:t>
            </w:r>
            <w:r w:rsidRPr="003B6915">
              <w:rPr>
                <w:sz w:val="24"/>
              </w:rPr>
              <w:t>滇池流域</w:t>
            </w:r>
            <w:r w:rsidRPr="003B6915">
              <w:rPr>
                <w:rFonts w:hint="eastAsia"/>
                <w:sz w:val="24"/>
              </w:rPr>
              <w:t>内</w:t>
            </w:r>
            <w:r w:rsidRPr="003B6915">
              <w:rPr>
                <w:sz w:val="24"/>
              </w:rPr>
              <w:t>，但是属于</w:t>
            </w:r>
            <w:r w:rsidRPr="003B6915">
              <w:rPr>
                <w:rFonts w:hint="eastAsia"/>
                <w:sz w:val="24"/>
              </w:rPr>
              <w:t>重点建设</w:t>
            </w:r>
            <w:r w:rsidRPr="003B6915">
              <w:rPr>
                <w:sz w:val="24"/>
              </w:rPr>
              <w:t>村庄</w:t>
            </w:r>
          </w:p>
        </w:tc>
        <w:tc>
          <w:tcPr>
            <w:tcW w:w="1269" w:type="pct"/>
            <w:tcBorders>
              <w:top w:val="nil"/>
              <w:left w:val="nil"/>
              <w:bottom w:val="single" w:sz="8" w:space="0" w:color="auto"/>
              <w:right w:val="single" w:sz="8" w:space="0" w:color="auto"/>
            </w:tcBorders>
            <w:noWrap/>
            <w:vAlign w:val="center"/>
          </w:tcPr>
          <w:p w:rsidR="009934AA" w:rsidRPr="003B6915" w:rsidRDefault="009934AA" w:rsidP="00E413B9">
            <w:pPr>
              <w:adjustRightInd w:val="0"/>
              <w:snapToGrid w:val="0"/>
              <w:jc w:val="center"/>
              <w:rPr>
                <w:sz w:val="24"/>
              </w:rPr>
            </w:pPr>
            <w:r w:rsidRPr="003B6915">
              <w:rPr>
                <w:rFonts w:hint="eastAsia"/>
                <w:sz w:val="24"/>
              </w:rPr>
              <w:t>一级</w:t>
            </w:r>
            <w:r w:rsidRPr="003B6915">
              <w:rPr>
                <w:rFonts w:hint="eastAsia"/>
                <w:sz w:val="24"/>
              </w:rPr>
              <w:t>B</w:t>
            </w:r>
            <w:r w:rsidRPr="003B6915">
              <w:rPr>
                <w:rFonts w:hint="eastAsia"/>
                <w:sz w:val="24"/>
              </w:rPr>
              <w:t>标</w:t>
            </w:r>
          </w:p>
        </w:tc>
        <w:tc>
          <w:tcPr>
            <w:tcW w:w="1883" w:type="pct"/>
            <w:tcBorders>
              <w:top w:val="nil"/>
              <w:left w:val="nil"/>
              <w:bottom w:val="single" w:sz="8" w:space="0" w:color="auto"/>
              <w:right w:val="single" w:sz="8" w:space="0" w:color="auto"/>
            </w:tcBorders>
            <w:vAlign w:val="center"/>
            <w:hideMark/>
          </w:tcPr>
          <w:p w:rsidR="009934AA" w:rsidRPr="003B6915" w:rsidRDefault="009934AA" w:rsidP="00E413B9">
            <w:pPr>
              <w:adjustRightInd w:val="0"/>
              <w:snapToGrid w:val="0"/>
              <w:jc w:val="center"/>
              <w:rPr>
                <w:sz w:val="24"/>
              </w:rPr>
            </w:pPr>
            <w:r w:rsidRPr="003B6915">
              <w:rPr>
                <w:rFonts w:hint="eastAsia"/>
                <w:sz w:val="24"/>
              </w:rPr>
              <w:t>中心村</w:t>
            </w:r>
            <w:r w:rsidRPr="003B6915">
              <w:rPr>
                <w:sz w:val="24"/>
              </w:rPr>
              <w:t>，传统村等</w:t>
            </w:r>
          </w:p>
        </w:tc>
      </w:tr>
      <w:tr w:rsidR="009934AA" w:rsidRPr="003B6915" w:rsidTr="00C5725D">
        <w:trPr>
          <w:trHeight w:val="615"/>
        </w:trPr>
        <w:tc>
          <w:tcPr>
            <w:tcW w:w="436" w:type="pct"/>
            <w:tcBorders>
              <w:top w:val="nil"/>
              <w:left w:val="single" w:sz="8" w:space="0" w:color="auto"/>
              <w:bottom w:val="single" w:sz="8" w:space="0" w:color="auto"/>
              <w:right w:val="single" w:sz="8" w:space="0" w:color="auto"/>
            </w:tcBorders>
            <w:noWrap/>
            <w:vAlign w:val="center"/>
          </w:tcPr>
          <w:p w:rsidR="009934AA" w:rsidRPr="003B6915" w:rsidRDefault="009934AA" w:rsidP="00E413B9">
            <w:pPr>
              <w:widowControl/>
              <w:adjustRightInd w:val="0"/>
              <w:snapToGrid w:val="0"/>
              <w:jc w:val="center"/>
              <w:rPr>
                <w:rFonts w:ascii="方正仿宋_GBK" w:hAnsi="宋体"/>
                <w:kern w:val="0"/>
                <w:sz w:val="24"/>
              </w:rPr>
            </w:pPr>
            <w:r w:rsidRPr="003B6915">
              <w:rPr>
                <w:rFonts w:ascii="方正仿宋_GBK" w:hAnsi="宋体" w:hint="eastAsia"/>
                <w:kern w:val="0"/>
                <w:sz w:val="24"/>
              </w:rPr>
              <w:t>5</w:t>
            </w:r>
          </w:p>
        </w:tc>
        <w:tc>
          <w:tcPr>
            <w:tcW w:w="1412" w:type="pct"/>
            <w:tcBorders>
              <w:top w:val="nil"/>
              <w:left w:val="nil"/>
              <w:bottom w:val="single" w:sz="8" w:space="0" w:color="auto"/>
              <w:right w:val="single" w:sz="8" w:space="0" w:color="auto"/>
            </w:tcBorders>
            <w:vAlign w:val="center"/>
          </w:tcPr>
          <w:p w:rsidR="009934AA" w:rsidRPr="003B6915" w:rsidRDefault="009934AA" w:rsidP="00E413B9">
            <w:pPr>
              <w:adjustRightInd w:val="0"/>
              <w:snapToGrid w:val="0"/>
              <w:jc w:val="center"/>
              <w:rPr>
                <w:sz w:val="24"/>
              </w:rPr>
            </w:pPr>
            <w:r w:rsidRPr="003B6915">
              <w:rPr>
                <w:sz w:val="24"/>
              </w:rPr>
              <w:t>其他距离水域较远，环境</w:t>
            </w:r>
            <w:r w:rsidRPr="003B6915">
              <w:rPr>
                <w:rFonts w:hint="eastAsia"/>
                <w:sz w:val="24"/>
              </w:rPr>
              <w:t>容量</w:t>
            </w:r>
            <w:r w:rsidRPr="003B6915">
              <w:rPr>
                <w:sz w:val="24"/>
              </w:rPr>
              <w:t>较大村庄</w:t>
            </w:r>
          </w:p>
        </w:tc>
        <w:tc>
          <w:tcPr>
            <w:tcW w:w="1269" w:type="pct"/>
            <w:tcBorders>
              <w:top w:val="nil"/>
              <w:left w:val="nil"/>
              <w:bottom w:val="single" w:sz="8" w:space="0" w:color="auto"/>
              <w:right w:val="single" w:sz="8" w:space="0" w:color="auto"/>
            </w:tcBorders>
            <w:noWrap/>
            <w:vAlign w:val="center"/>
          </w:tcPr>
          <w:p w:rsidR="009934AA" w:rsidRPr="003B6915" w:rsidRDefault="009934AA" w:rsidP="00E413B9">
            <w:pPr>
              <w:adjustRightInd w:val="0"/>
              <w:snapToGrid w:val="0"/>
              <w:jc w:val="center"/>
              <w:rPr>
                <w:sz w:val="24"/>
              </w:rPr>
            </w:pPr>
            <w:r w:rsidRPr="003B6915">
              <w:rPr>
                <w:sz w:val="24"/>
              </w:rPr>
              <w:t>二级标准</w:t>
            </w:r>
          </w:p>
        </w:tc>
        <w:tc>
          <w:tcPr>
            <w:tcW w:w="1883" w:type="pct"/>
            <w:tcBorders>
              <w:top w:val="nil"/>
              <w:left w:val="nil"/>
              <w:bottom w:val="single" w:sz="8" w:space="0" w:color="auto"/>
              <w:right w:val="single" w:sz="8" w:space="0" w:color="auto"/>
            </w:tcBorders>
            <w:vAlign w:val="center"/>
          </w:tcPr>
          <w:p w:rsidR="009934AA" w:rsidRPr="003B6915" w:rsidRDefault="009934AA" w:rsidP="00E413B9">
            <w:pPr>
              <w:adjustRightInd w:val="0"/>
              <w:snapToGrid w:val="0"/>
              <w:jc w:val="center"/>
              <w:rPr>
                <w:sz w:val="24"/>
              </w:rPr>
            </w:pPr>
          </w:p>
        </w:tc>
      </w:tr>
      <w:tr w:rsidR="009934AA" w:rsidRPr="003B6915" w:rsidTr="00C5725D">
        <w:trPr>
          <w:trHeight w:val="615"/>
        </w:trPr>
        <w:tc>
          <w:tcPr>
            <w:tcW w:w="436" w:type="pct"/>
            <w:tcBorders>
              <w:top w:val="nil"/>
              <w:left w:val="single" w:sz="8" w:space="0" w:color="auto"/>
              <w:bottom w:val="single" w:sz="8" w:space="0" w:color="auto"/>
              <w:right w:val="single" w:sz="8" w:space="0" w:color="auto"/>
            </w:tcBorders>
            <w:noWrap/>
            <w:vAlign w:val="center"/>
            <w:hideMark/>
          </w:tcPr>
          <w:p w:rsidR="009934AA" w:rsidRPr="003B6915" w:rsidRDefault="009934AA" w:rsidP="00E413B9">
            <w:pPr>
              <w:widowControl/>
              <w:adjustRightInd w:val="0"/>
              <w:snapToGrid w:val="0"/>
              <w:jc w:val="center"/>
              <w:rPr>
                <w:rFonts w:ascii="方正仿宋_GBK" w:hAnsi="宋体"/>
                <w:kern w:val="0"/>
                <w:sz w:val="24"/>
              </w:rPr>
            </w:pPr>
            <w:r w:rsidRPr="003B6915">
              <w:rPr>
                <w:rFonts w:ascii="方正仿宋_GBK" w:hAnsi="宋体"/>
                <w:kern w:val="0"/>
                <w:sz w:val="24"/>
              </w:rPr>
              <w:t>6</w:t>
            </w:r>
          </w:p>
        </w:tc>
        <w:tc>
          <w:tcPr>
            <w:tcW w:w="1412" w:type="pct"/>
            <w:tcBorders>
              <w:top w:val="nil"/>
              <w:left w:val="nil"/>
              <w:bottom w:val="single" w:sz="8" w:space="0" w:color="auto"/>
              <w:right w:val="single" w:sz="8" w:space="0" w:color="auto"/>
            </w:tcBorders>
            <w:vAlign w:val="center"/>
            <w:hideMark/>
          </w:tcPr>
          <w:p w:rsidR="009934AA" w:rsidRPr="003B6915" w:rsidRDefault="009934AA" w:rsidP="00E413B9">
            <w:pPr>
              <w:adjustRightInd w:val="0"/>
              <w:snapToGrid w:val="0"/>
              <w:jc w:val="center"/>
              <w:rPr>
                <w:sz w:val="24"/>
              </w:rPr>
            </w:pPr>
            <w:r w:rsidRPr="003B6915">
              <w:rPr>
                <w:sz w:val="24"/>
              </w:rPr>
              <w:t>分散型村庄，规模小于</w:t>
            </w:r>
            <w:r w:rsidRPr="003B6915">
              <w:rPr>
                <w:sz w:val="24"/>
              </w:rPr>
              <w:t>5m</w:t>
            </w:r>
            <w:r w:rsidRPr="003B6915">
              <w:rPr>
                <w:sz w:val="24"/>
                <w:vertAlign w:val="superscript"/>
              </w:rPr>
              <w:t>3</w:t>
            </w:r>
            <w:r w:rsidRPr="003B6915">
              <w:rPr>
                <w:sz w:val="24"/>
              </w:rPr>
              <w:t>/d</w:t>
            </w:r>
          </w:p>
        </w:tc>
        <w:tc>
          <w:tcPr>
            <w:tcW w:w="1269" w:type="pct"/>
            <w:tcBorders>
              <w:top w:val="nil"/>
              <w:left w:val="nil"/>
              <w:bottom w:val="single" w:sz="8" w:space="0" w:color="auto"/>
              <w:right w:val="single" w:sz="8" w:space="0" w:color="auto"/>
            </w:tcBorders>
            <w:noWrap/>
            <w:vAlign w:val="center"/>
            <w:hideMark/>
          </w:tcPr>
          <w:p w:rsidR="009934AA" w:rsidRPr="003B6915" w:rsidRDefault="009934AA" w:rsidP="00E413B9">
            <w:pPr>
              <w:adjustRightInd w:val="0"/>
              <w:snapToGrid w:val="0"/>
              <w:jc w:val="center"/>
              <w:rPr>
                <w:sz w:val="24"/>
              </w:rPr>
            </w:pPr>
            <w:r w:rsidRPr="003B6915">
              <w:rPr>
                <w:sz w:val="24"/>
              </w:rPr>
              <w:t>三</w:t>
            </w:r>
            <w:r w:rsidRPr="003B6915">
              <w:rPr>
                <w:rFonts w:hint="eastAsia"/>
                <w:sz w:val="24"/>
              </w:rPr>
              <w:t>级</w:t>
            </w:r>
            <w:r w:rsidRPr="003B6915">
              <w:rPr>
                <w:sz w:val="24"/>
              </w:rPr>
              <w:t>标准</w:t>
            </w:r>
          </w:p>
        </w:tc>
        <w:tc>
          <w:tcPr>
            <w:tcW w:w="1883" w:type="pct"/>
            <w:tcBorders>
              <w:top w:val="nil"/>
              <w:left w:val="nil"/>
              <w:bottom w:val="single" w:sz="8" w:space="0" w:color="auto"/>
              <w:right w:val="single" w:sz="8" w:space="0" w:color="auto"/>
            </w:tcBorders>
            <w:noWrap/>
            <w:vAlign w:val="center"/>
            <w:hideMark/>
          </w:tcPr>
          <w:p w:rsidR="009934AA" w:rsidRPr="003B6915" w:rsidRDefault="009934AA" w:rsidP="00E413B9">
            <w:pPr>
              <w:adjustRightInd w:val="0"/>
              <w:snapToGrid w:val="0"/>
              <w:jc w:val="center"/>
              <w:rPr>
                <w:sz w:val="24"/>
              </w:rPr>
            </w:pPr>
            <w:r w:rsidRPr="003B6915">
              <w:rPr>
                <w:sz w:val="24"/>
              </w:rPr>
              <w:t xml:space="preserve">　</w:t>
            </w:r>
          </w:p>
        </w:tc>
      </w:tr>
    </w:tbl>
    <w:p w:rsidR="00565BDA" w:rsidRPr="003B6915" w:rsidRDefault="00565BDA" w:rsidP="00565BDA">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szCs w:val="28"/>
        </w:rPr>
        <w:t>纳管村庄以污水接入的污水处理厂的出水水质标准为主，其他集中和分散模式的村庄治理参照《农村生活污水处理设施水污染物排放标准》DB53/T 953-2019执行。个自然村详细出水水质标准如</w:t>
      </w:r>
      <w:r w:rsidR="00EC6B79" w:rsidRPr="003B6915">
        <w:rPr>
          <w:rFonts w:ascii="方正仿宋_GB2312" w:eastAsia="方正仿宋_GB2312" w:hAnsi="方正仿宋_GB2312" w:cs="方正仿宋_GB2312" w:hint="eastAsia"/>
          <w:szCs w:val="28"/>
        </w:rPr>
        <w:t>附</w:t>
      </w:r>
      <w:r w:rsidRPr="003B6915">
        <w:rPr>
          <w:rFonts w:ascii="方正仿宋_GB2312" w:eastAsia="方正仿宋_GB2312" w:hAnsi="方正仿宋_GB2312" w:cs="方正仿宋_GB2312"/>
          <w:szCs w:val="28"/>
        </w:rPr>
        <w:t>表所示。</w:t>
      </w:r>
    </w:p>
    <w:p w:rsidR="0071387A" w:rsidRPr="003B6915" w:rsidRDefault="0071387A" w:rsidP="0071387A">
      <w:pPr>
        <w:adjustRightInd w:val="0"/>
        <w:snapToGrid w:val="0"/>
        <w:spacing w:line="560" w:lineRule="exact"/>
        <w:ind w:firstLineChars="200" w:firstLine="560"/>
        <w:jc w:val="center"/>
        <w:rPr>
          <w:rFonts w:ascii="方正仿宋_GB2312" w:eastAsia="方正仿宋_GB2312" w:hAnsi="方正仿宋_GB2312" w:cs="方正仿宋_GB2312"/>
          <w:b/>
          <w:szCs w:val="28"/>
        </w:rPr>
      </w:pPr>
      <w:r w:rsidRPr="003B6915">
        <w:rPr>
          <w:rFonts w:ascii="方正仿宋_GB2312" w:eastAsia="方正仿宋_GB2312" w:hAnsi="方正仿宋_GB2312" w:cs="方正仿宋_GB2312" w:hint="eastAsia"/>
          <w:b/>
          <w:szCs w:val="28"/>
        </w:rPr>
        <w:t>表4.5-3 各村庄污水</w:t>
      </w:r>
      <w:r w:rsidRPr="003B6915">
        <w:rPr>
          <w:rFonts w:ascii="方正仿宋_GB2312" w:eastAsia="方正仿宋_GB2312" w:hAnsi="方正仿宋_GB2312" w:cs="方正仿宋_GB2312"/>
          <w:b/>
          <w:szCs w:val="28"/>
        </w:rPr>
        <w:t>收集模式及</w:t>
      </w:r>
      <w:r w:rsidRPr="003B6915">
        <w:rPr>
          <w:rFonts w:ascii="方正仿宋_GB2312" w:eastAsia="方正仿宋_GB2312" w:hAnsi="方正仿宋_GB2312" w:cs="方正仿宋_GB2312" w:hint="eastAsia"/>
          <w:b/>
          <w:szCs w:val="28"/>
        </w:rPr>
        <w:t>排放</w:t>
      </w:r>
      <w:r w:rsidRPr="003B6915">
        <w:rPr>
          <w:rFonts w:ascii="方正仿宋_GB2312" w:eastAsia="方正仿宋_GB2312" w:hAnsi="方正仿宋_GB2312" w:cs="方正仿宋_GB2312"/>
          <w:b/>
          <w:szCs w:val="28"/>
        </w:rPr>
        <w:t>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661"/>
        <w:gridCol w:w="2329"/>
        <w:gridCol w:w="1996"/>
        <w:gridCol w:w="2655"/>
      </w:tblGrid>
      <w:tr w:rsidR="00344229" w:rsidRPr="003B6915" w:rsidTr="00344229">
        <w:trPr>
          <w:trHeight w:val="356"/>
          <w:tblHeader/>
        </w:trPr>
        <w:tc>
          <w:tcPr>
            <w:tcW w:w="396" w:type="pct"/>
            <w:shd w:val="clear" w:color="auto" w:fill="auto"/>
            <w:vAlign w:val="center"/>
            <w:hideMark/>
          </w:tcPr>
          <w:p w:rsidR="00344229" w:rsidRPr="003B6915" w:rsidRDefault="00344229" w:rsidP="00E413B9">
            <w:pPr>
              <w:widowControl/>
              <w:jc w:val="center"/>
              <w:rPr>
                <w:rFonts w:ascii="宋体" w:eastAsia="宋体" w:hAnsi="宋体" w:cs="宋体"/>
                <w:b/>
                <w:bCs/>
                <w:kern w:val="0"/>
                <w:sz w:val="24"/>
              </w:rPr>
            </w:pPr>
            <w:r w:rsidRPr="003B6915">
              <w:rPr>
                <w:rFonts w:ascii="宋体" w:eastAsia="宋体" w:hAnsi="宋体" w:cs="宋体" w:hint="eastAsia"/>
                <w:b/>
                <w:bCs/>
                <w:kern w:val="0"/>
                <w:sz w:val="24"/>
              </w:rPr>
              <w:t>序号</w:t>
            </w:r>
          </w:p>
        </w:tc>
        <w:tc>
          <w:tcPr>
            <w:tcW w:w="1271" w:type="pct"/>
            <w:shd w:val="clear" w:color="auto" w:fill="auto"/>
            <w:vAlign w:val="center"/>
            <w:hideMark/>
          </w:tcPr>
          <w:p w:rsidR="00344229" w:rsidRPr="003B6915" w:rsidRDefault="00344229" w:rsidP="00E413B9">
            <w:pPr>
              <w:widowControl/>
              <w:jc w:val="center"/>
              <w:rPr>
                <w:rFonts w:ascii="宋体" w:eastAsia="宋体" w:hAnsi="宋体" w:cs="宋体"/>
                <w:b/>
                <w:bCs/>
                <w:kern w:val="0"/>
                <w:sz w:val="24"/>
              </w:rPr>
            </w:pPr>
            <w:r w:rsidRPr="003B6915">
              <w:rPr>
                <w:rFonts w:ascii="宋体" w:eastAsia="宋体" w:hAnsi="宋体" w:cs="宋体" w:hint="eastAsia"/>
                <w:b/>
                <w:bCs/>
                <w:kern w:val="0"/>
                <w:sz w:val="24"/>
              </w:rPr>
              <w:t>乡镇</w:t>
            </w:r>
          </w:p>
        </w:tc>
        <w:tc>
          <w:tcPr>
            <w:tcW w:w="1112" w:type="pct"/>
            <w:shd w:val="clear" w:color="auto" w:fill="auto"/>
            <w:vAlign w:val="center"/>
            <w:hideMark/>
          </w:tcPr>
          <w:p w:rsidR="00344229" w:rsidRPr="003B6915" w:rsidRDefault="00344229" w:rsidP="00E413B9">
            <w:pPr>
              <w:widowControl/>
              <w:jc w:val="center"/>
              <w:rPr>
                <w:rFonts w:ascii="宋体" w:eastAsia="宋体" w:hAnsi="宋体" w:cs="宋体"/>
                <w:b/>
                <w:bCs/>
                <w:kern w:val="0"/>
                <w:sz w:val="24"/>
              </w:rPr>
            </w:pPr>
            <w:r w:rsidRPr="003B6915">
              <w:rPr>
                <w:rFonts w:ascii="宋体" w:eastAsia="宋体" w:hAnsi="宋体" w:cs="宋体" w:hint="eastAsia"/>
                <w:b/>
                <w:bCs/>
                <w:kern w:val="0"/>
                <w:sz w:val="24"/>
              </w:rPr>
              <w:t>行政村</w:t>
            </w:r>
          </w:p>
        </w:tc>
        <w:tc>
          <w:tcPr>
            <w:tcW w:w="953" w:type="pct"/>
            <w:shd w:val="clear" w:color="auto" w:fill="auto"/>
            <w:vAlign w:val="center"/>
            <w:hideMark/>
          </w:tcPr>
          <w:p w:rsidR="00344229" w:rsidRPr="003B6915" w:rsidRDefault="00344229" w:rsidP="00E413B9">
            <w:pPr>
              <w:widowControl/>
              <w:jc w:val="center"/>
              <w:rPr>
                <w:rFonts w:ascii="宋体" w:eastAsia="宋体" w:hAnsi="宋体" w:cs="宋体"/>
                <w:b/>
                <w:bCs/>
                <w:kern w:val="0"/>
                <w:sz w:val="24"/>
              </w:rPr>
            </w:pPr>
            <w:r w:rsidRPr="003B6915">
              <w:rPr>
                <w:rFonts w:ascii="宋体" w:eastAsia="宋体" w:hAnsi="宋体" w:cs="宋体" w:hint="eastAsia"/>
                <w:b/>
                <w:bCs/>
                <w:kern w:val="0"/>
                <w:sz w:val="24"/>
              </w:rPr>
              <w:t>自然村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b/>
                <w:bCs/>
                <w:kern w:val="0"/>
                <w:sz w:val="24"/>
              </w:rPr>
            </w:pPr>
            <w:r w:rsidRPr="003B6915">
              <w:rPr>
                <w:rFonts w:ascii="宋体" w:eastAsia="宋体" w:hAnsi="宋体" w:cs="宋体" w:hint="eastAsia"/>
                <w:b/>
                <w:bCs/>
                <w:kern w:val="0"/>
                <w:sz w:val="24"/>
              </w:rPr>
              <w:t>排放标准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昆阳街道办事处</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大新村委会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里和村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2</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昆阳街道办事处</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大新村委会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大新城村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3</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昆阳街道办事处</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大新村委会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小新城村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4</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昆阳街道办事处</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大新村委会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湾河村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5</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昆阳街道办事处</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大新村委会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洪家村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6</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昆阳街道办事处</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大新村委会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凤仪村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7</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昆阳街道办事处</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安企村委会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老王坝河</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8</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昆阳街道办事处</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回龙村委会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麦地村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GB18918一级A标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9</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昆阳街道办事处</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回龙村委会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回龙村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GB18918一级A标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10</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昆阳街道办事处</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瓦窑村委会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袁家营</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GB18918二级标准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11</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昆阳街道办事处</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乌龙村委会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小乌龙</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12</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昆阳街道办事处</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余家海村委会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余家海村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13</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前卫村委会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大麦地</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14</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小河口村委会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陈家竹园</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15</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小河口村委会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鸡房</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16</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小河口村委会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老弯山</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17</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小河口村委会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艾家庄</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18</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韩家营村委会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八街子</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19</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韩家营村委会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韩家营</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20</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韩家营村委会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任家营</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21</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中和铺村委会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中和铺小营</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22</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中和铺村委会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下大村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lastRenderedPageBreak/>
              <w:t>23</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中和铺村委会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上大村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24</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昌家营村委会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迎香村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25</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昌家营村委会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昌家营</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26</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清水河村委会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清水河</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GB18918一级A标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27</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海龙村委会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海龙</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28</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酸水塘村委会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酸水塘上村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29</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酸水塘村委会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酸水塘下村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30</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小海村委会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梁家营</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31</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永和村委会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东大营</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32</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永和村委会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将家村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33</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永和村委会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吕家营</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34</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永和村委会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任家村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35</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永和村委会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田家村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36</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永和村委会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西大营</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37</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永和村委会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袁家村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38</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新庄村委会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河湾</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39</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新庄村委会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王家坝</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40</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富有村委会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41</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富有村委会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小梨园</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42</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广济村委会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43</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广济村委会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三季桥</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44</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关岭村委会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麻丽园</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45</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盐井村委会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斗地冲</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46</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十里村委会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大江</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47</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新街村委会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吕家坝</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48</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新街村委会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牛王寺</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GB18918一级A标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49</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新街村委会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郑家营</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50</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文河村委会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上郑家湾</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51</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文河村委会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观音寺</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52</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文河村委会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孙家嘴</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53</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文河村委会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下郑家湾</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54</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安乐村委会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杨家河</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55</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安乐村委会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大河尾</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GB18918一级A标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56</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沙堤村委会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马家河上村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57</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沙堤村委会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马家河下村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58</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沙堤村委会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余家沟下村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59</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沙堤村委会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张家村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60</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三槐村委会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三槐</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61</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孙家坝村委会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马家村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62</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孙家坝村委会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钱家塘</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63</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孙家坝村委会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孙家坝</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64</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孙家坝村委会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孙家院</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65</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孙家坝村委会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土家村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66</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孙家坝村委会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湾村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67</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孙家坝村委会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熊家村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68</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孙家坝村委会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雅房</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69</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宋家营村委会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新房子</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70</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二街镇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肖家村委会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螃蟹河</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71</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二街镇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朱家村委会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顺民村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72</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二街镇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鲁黑村委会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王家庄</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73</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二街镇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鲁黑村委会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甘海孜</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74</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二街镇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鲁黑村委会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杨柳箐</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75</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二街镇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甸头村委会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甸头村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76</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二街镇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甸头村委会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东冲村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77</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上蒜镇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下石美村委会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下石美村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78</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上蒜镇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竹园村委会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双深沟村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79</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上蒜镇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柳坝村委会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黄梨山村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80</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上蒜镇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洗澡塘村委会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西平坝村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81</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六街镇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六街村委会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一街子</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82</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六街镇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大营村委会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大营村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83</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六街镇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龙王塘村委会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大沟箐村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84</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六街镇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龙王塘村委会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西中营村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85</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六街镇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新寨村委会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堰塘村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86</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六街镇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干海村委会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兴旺村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87</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六街镇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干海村委会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长地兴村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88</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六街镇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青菜村委会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小湾山村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89</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六街镇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青菜村委会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菜仔塘村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90</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六街镇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王家湾村委会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杨建村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91</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六街镇</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王家湾村委会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大柳树村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92</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椿树营村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93</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下庄河村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94</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新庄村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95</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石槽河村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96</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荒川村委会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撇坡村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97</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荒川村委会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小荒川村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98</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荒川村委会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瑶冲村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99</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荒川村委会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后山坡村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100</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荒川村委会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海孜营村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101</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荒川村委会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新桥村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102</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干河村委会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鱼塘村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lastRenderedPageBreak/>
              <w:t>103</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干河村委会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干河村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104</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干河村委会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新房子村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105</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干河村委会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料草坝村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106</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老江河村委会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107</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老江河村委会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小村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108</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老江河村委会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双河厂村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109</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老江河村委会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法古甸村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110</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张安村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111</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山背后</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112</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鲁企祖</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113</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丫租</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114</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小绿溪</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115</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保安村委会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田心</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116</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保安村委会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下保安</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117</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保安村委会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杨家村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118</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田房村委会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田房</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119</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田房村委会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大摆衣</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120</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田房村委会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马鞍</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121</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新山村委会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法多</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122</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新山村委会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大夕阳</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953一级B标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123</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新山村委会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小夕阳</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124</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新山村委会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小山村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125</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新山村委会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旧村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126</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打黑村委会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打黑新村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127</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打黑村委会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白马龙村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128</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打黑村委会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杨柳河村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129</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绿溪村委会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大绿溪村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130</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绿溪村委会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天井村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131</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绿溪村委会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大风口村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132</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绿溪村委会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绿溪新村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953一级A标</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133</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绿溪村委会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水井村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134</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木杵榔村委会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木杵榔村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135</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木杵榔村委会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果木</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136</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木杵榔村委会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小木杵榔村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953三级标准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137</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木鲊村委会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一组</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138</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木鲊村委会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二组</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139</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木鲊村委会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三组</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140</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木鲊村委会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把火山组</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141</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高梁地村委会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高粱地村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r w:rsidR="00344229" w:rsidRPr="003B6915" w:rsidTr="00344229">
        <w:trPr>
          <w:trHeight w:val="270"/>
        </w:trPr>
        <w:tc>
          <w:tcPr>
            <w:tcW w:w="396"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142</w:t>
            </w:r>
          </w:p>
        </w:tc>
        <w:tc>
          <w:tcPr>
            <w:tcW w:w="1271"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112"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高梁地村委会</w:t>
            </w:r>
          </w:p>
        </w:tc>
        <w:tc>
          <w:tcPr>
            <w:tcW w:w="953" w:type="pct"/>
            <w:shd w:val="clear" w:color="auto" w:fill="auto"/>
            <w:noWrap/>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小石板河村</w:t>
            </w:r>
          </w:p>
        </w:tc>
        <w:tc>
          <w:tcPr>
            <w:tcW w:w="1268" w:type="pct"/>
            <w:shd w:val="clear" w:color="auto" w:fill="auto"/>
            <w:vAlign w:val="center"/>
            <w:hideMark/>
          </w:tcPr>
          <w:p w:rsidR="00344229" w:rsidRPr="003B6915" w:rsidRDefault="00344229" w:rsidP="00E413B9">
            <w:pPr>
              <w:widowControl/>
              <w:jc w:val="center"/>
              <w:rPr>
                <w:rFonts w:ascii="宋体" w:eastAsia="宋体" w:hAnsi="宋体" w:cs="宋体"/>
                <w:kern w:val="0"/>
                <w:sz w:val="24"/>
              </w:rPr>
            </w:pPr>
            <w:r w:rsidRPr="003B6915">
              <w:rPr>
                <w:rFonts w:ascii="宋体" w:eastAsia="宋体" w:hAnsi="宋体" w:cs="宋体" w:hint="eastAsia"/>
                <w:kern w:val="0"/>
                <w:sz w:val="24"/>
              </w:rPr>
              <w:t>DB53_T 953二级标准</w:t>
            </w:r>
          </w:p>
        </w:tc>
      </w:tr>
    </w:tbl>
    <w:p w:rsidR="00344229" w:rsidRPr="003B6915" w:rsidRDefault="00344229" w:rsidP="0071387A">
      <w:pPr>
        <w:adjustRightInd w:val="0"/>
        <w:snapToGrid w:val="0"/>
        <w:spacing w:line="560" w:lineRule="exact"/>
        <w:ind w:firstLineChars="200" w:firstLine="560"/>
        <w:jc w:val="center"/>
        <w:rPr>
          <w:rFonts w:ascii="方正仿宋_GB2312" w:eastAsia="方正仿宋_GB2312" w:hAnsi="方正仿宋_GB2312" w:cs="方正仿宋_GB2312"/>
          <w:b/>
          <w:szCs w:val="28"/>
        </w:rPr>
      </w:pPr>
    </w:p>
    <w:p w:rsidR="00A90DC2" w:rsidRPr="003B6915" w:rsidRDefault="00A90DC2" w:rsidP="00892068">
      <w:pPr>
        <w:spacing w:beforeLines="100" w:before="240"/>
        <w:ind w:firstLine="560"/>
        <w:jc w:val="left"/>
        <w:outlineLvl w:val="1"/>
        <w:rPr>
          <w:rFonts w:ascii="方正仿宋_GB2312" w:eastAsia="方正仿宋_GB2312" w:hAnsi="方正仿宋_GB2312" w:cs="方正仿宋_GB2312"/>
          <w:b/>
          <w:szCs w:val="28"/>
        </w:rPr>
      </w:pPr>
      <w:bookmarkStart w:id="115" w:name="_Toc39930921"/>
      <w:bookmarkStart w:id="116" w:name="_Toc40341420"/>
      <w:bookmarkStart w:id="117" w:name="_Toc42012134"/>
      <w:r w:rsidRPr="003B6915">
        <w:rPr>
          <w:rFonts w:ascii="方正仿宋_GB2312" w:eastAsia="方正仿宋_GB2312" w:hAnsi="方正仿宋_GB2312" w:cs="方正仿宋_GB2312" w:hint="eastAsia"/>
          <w:b/>
          <w:szCs w:val="28"/>
        </w:rPr>
        <w:t>4.6收集系统建设</w:t>
      </w:r>
      <w:bookmarkEnd w:id="115"/>
      <w:bookmarkEnd w:id="116"/>
      <w:bookmarkEnd w:id="117"/>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（1）收集系统范围</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①入户管网建设</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对卫生间、厨房、洗涤池等接户管，存在接管混乱、大小管套接、入户管过小（采用DN40、DN50接户管）、未有效设置“S”或“P”型存水弯，以及部分接户管存在户外管裸露、凌空，未采取保护和防冻防晒等措施；部分农户存在错接漏接现象，部分四水未全部接入，厕所污水、厨房污水、洗浴废水、洗涤废水未做到应纳尽纳的，均应进行梳理，按照横平竖直的原则和规范要求进行有效改造建设。</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②雨污管网分流建设</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需要进行雨污分流的村庄，须进行系统性改造，部分需切断房前屋后的雨水（屋面水、地坪水）进入污水管网，部分需增设地面、路面雨水导排设施，防止雨水通过检查井、化粪池等设施进入污水管网系统内。</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③农村化粪池改造</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对于仍采用原有地渗式老旧化粪池，及未建或建但未按照规范要求建设（三格式、防渗处理、停留时间符合人口要求等，达不到使用要求的化粪池，须进行新建或对原有化粪池进行提升改造，达到储粪、化粪及满足预处理的要求。</w:t>
      </w:r>
    </w:p>
    <w:p w:rsidR="00A90DC2" w:rsidRPr="003B6915" w:rsidRDefault="000A5746"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szCs w:val="28"/>
        </w:rPr>
        <w:fldChar w:fldCharType="begin"/>
      </w:r>
      <w:r w:rsidR="00A90DC2" w:rsidRPr="003B6915">
        <w:rPr>
          <w:rFonts w:ascii="方正仿宋_GB2312" w:eastAsia="方正仿宋_GB2312" w:hAnsi="方正仿宋_GB2312" w:cs="方正仿宋_GB2312" w:hint="eastAsia"/>
          <w:szCs w:val="28"/>
        </w:rPr>
        <w:instrText>= 4 \* GB3</w:instrText>
      </w:r>
      <w:r w:rsidRPr="003B6915">
        <w:rPr>
          <w:rFonts w:ascii="方正仿宋_GB2312" w:eastAsia="方正仿宋_GB2312" w:hAnsi="方正仿宋_GB2312" w:cs="方正仿宋_GB2312"/>
          <w:szCs w:val="28"/>
        </w:rPr>
        <w:fldChar w:fldCharType="separate"/>
      </w:r>
      <w:r w:rsidR="00A90DC2" w:rsidRPr="003B6915">
        <w:rPr>
          <w:rFonts w:ascii="方正仿宋_GB2312" w:eastAsia="方正仿宋_GB2312" w:hAnsi="方正仿宋_GB2312" w:cs="方正仿宋_GB2312" w:hint="eastAsia"/>
          <w:noProof/>
          <w:szCs w:val="28"/>
        </w:rPr>
        <w:t>④</w:t>
      </w:r>
      <w:r w:rsidRPr="003B6915">
        <w:rPr>
          <w:rFonts w:ascii="方正仿宋_GB2312" w:eastAsia="方正仿宋_GB2312" w:hAnsi="方正仿宋_GB2312" w:cs="方正仿宋_GB2312"/>
          <w:szCs w:val="28"/>
        </w:rPr>
        <w:fldChar w:fldCharType="end"/>
      </w:r>
      <w:r w:rsidR="00A90DC2" w:rsidRPr="003B6915">
        <w:rPr>
          <w:rFonts w:ascii="方正仿宋_GB2312" w:eastAsia="方正仿宋_GB2312" w:hAnsi="方正仿宋_GB2312" w:cs="方正仿宋_GB2312" w:hint="eastAsia"/>
          <w:szCs w:val="28"/>
        </w:rPr>
        <w:t>农家乐、民宿等餐饮区改造</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对于部分农家乐、饭店及民宿等餐饮废水未经有效的隔油预处理直接排入村污水管网内的，则应增设隔油等预处理设施。对于未设置出户集水井的（2017年前施工的站点均未设置）本次规划均进行增设。</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（2）管道建设标准</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①管道</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lastRenderedPageBreak/>
        <w:t>a、不同直径的管道在检查井内的连接，宜采用管顶平接或水面平接；</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b、管道基础应根据管道材质、接口形式和地质条件确定，对地基松软或不均匀沉降地段，管道基础应采取加固措施；</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c、管顶最小覆土深度，应根据管材强度、外部荷载、土壤冰冻深度和土壤性质等条件，结合当地埋管经验确定。管顶最小覆土深度宜为：人行道下0.6m，车行道下0.7m；</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d、管道的施工方法，应根据管道所处土层性质、管径、地下水位、附近地下和地上建筑物等因素，经技术经济比较，确定采用开槽、顶管或盾构施工等。</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②检查井</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a、检查井的位置，应设在管道交汇处、转弯处、管径或坡度改变处、跌水处以及直线管段上每隔一定距离处；</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b、检查井各部分尺寸，应符合下列要求：井口、井筒和井室的尺寸应便于养护和检修，爬梯和脚窝的尺寸、位置应便于检修和上下安全；检修室高度在管道埋深许可时宜为1.8m，污水检查井由流槽顶算起，雨水（合流）检查井由管底算起；</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c、在排水管道每隔适当距离的检查井内和泵站前一检查井内，宜设置沉泥槽，深度宜为0.3~0.5m。</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③出水口</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a、排水管渠出水口位置、形式和出口流速，应根据受纳水体的水质要求、水体的流量、水位变化幅度、水流方向、波浪状况、稀释自净能力、地形变迁和气候特征等因素确定；</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b、出水口应采取防冲刷、消能、加固等措施，并视需要设置标志。</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④管道综合</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a、排水管道与其他地下管渠、建筑物、构筑物等相互间的位置，应符合下列要</w:t>
      </w:r>
      <w:r w:rsidRPr="003B6915">
        <w:rPr>
          <w:rFonts w:ascii="方正仿宋_GB2312" w:eastAsia="方正仿宋_GB2312" w:hAnsi="方正仿宋_GB2312" w:cs="方正仿宋_GB2312" w:hint="eastAsia"/>
          <w:szCs w:val="28"/>
        </w:rPr>
        <w:t>求：敷设和检修管道时，不应互相影响；排水管道损坏时，不应影响附近建筑物、构筑物的基础，不应污染生活用水；</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b、污水管道、合流管道与生活给水管道相交时，应敷设在生活给水管道的下面。</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⑤管材选择</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a、小区室外排水管道，应优先采用埋地排水塑料管；</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b、建筑内部排水管道应采用建筑排水塑料管及管件或柔性接口机制排水铸铁管及相应管件；</w:t>
      </w:r>
    </w:p>
    <w:p w:rsidR="00A90DC2"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c、压力排水管道可采用耐压塑料管、金属管或钢塑复合管。</w:t>
      </w:r>
    </w:p>
    <w:p w:rsidR="006704E3" w:rsidRPr="003B6915" w:rsidRDefault="006704E3" w:rsidP="006704E3">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w:t>
      </w:r>
      <w:r>
        <w:rPr>
          <w:rFonts w:ascii="方正仿宋_GB2312" w:eastAsia="方正仿宋_GB2312" w:hAnsi="方正仿宋_GB2312" w:cs="方正仿宋_GB2312"/>
          <w:szCs w:val="28"/>
        </w:rPr>
        <w:t>3</w:t>
      </w:r>
      <w:r w:rsidRPr="003B6915">
        <w:rPr>
          <w:rFonts w:ascii="方正仿宋_GB2312" w:eastAsia="方正仿宋_GB2312" w:hAnsi="方正仿宋_GB2312" w:cs="方正仿宋_GB2312" w:hint="eastAsia"/>
          <w:szCs w:val="28"/>
        </w:rPr>
        <w:t>）</w:t>
      </w:r>
      <w:r>
        <w:rPr>
          <w:rFonts w:ascii="方正仿宋_GB2312" w:eastAsia="方正仿宋_GB2312" w:hAnsi="方正仿宋_GB2312" w:cs="方正仿宋_GB2312" w:hint="eastAsia"/>
          <w:szCs w:val="28"/>
        </w:rPr>
        <w:t>污水收集系统工程量</w:t>
      </w:r>
    </w:p>
    <w:p w:rsidR="006704E3" w:rsidRPr="003B6915" w:rsidRDefault="006704E3" w:rsidP="00A90DC2">
      <w:pPr>
        <w:adjustRightInd w:val="0"/>
        <w:snapToGrid w:val="0"/>
        <w:spacing w:line="560" w:lineRule="exact"/>
        <w:ind w:firstLineChars="200" w:firstLine="560"/>
        <w:rPr>
          <w:rFonts w:ascii="方正仿宋_GB2312" w:eastAsia="方正仿宋_GB2312" w:hAnsi="方正仿宋_GB2312" w:cs="方正仿宋_GB2312" w:hint="eastAsia"/>
          <w:szCs w:val="28"/>
        </w:rPr>
      </w:pPr>
      <w:r>
        <w:rPr>
          <w:rFonts w:ascii="方正仿宋_GB2312" w:eastAsia="方正仿宋_GB2312" w:hAnsi="方正仿宋_GB2312" w:cs="方正仿宋_GB2312" w:hint="eastAsia"/>
          <w:szCs w:val="28"/>
        </w:rPr>
        <w:t>入户支管按照每户1</w:t>
      </w:r>
      <w:r>
        <w:rPr>
          <w:rFonts w:ascii="方正仿宋_GB2312" w:eastAsia="方正仿宋_GB2312" w:hAnsi="方正仿宋_GB2312" w:cs="方正仿宋_GB2312"/>
          <w:szCs w:val="28"/>
        </w:rPr>
        <w:t>0-15m</w:t>
      </w:r>
      <w:r w:rsidR="00171A07">
        <w:rPr>
          <w:rFonts w:ascii="方正仿宋_GB2312" w:eastAsia="方正仿宋_GB2312" w:hAnsi="方正仿宋_GB2312" w:cs="方正仿宋_GB2312" w:hint="eastAsia"/>
          <w:szCs w:val="28"/>
        </w:rPr>
        <w:t>估算</w:t>
      </w:r>
      <w:r>
        <w:rPr>
          <w:rFonts w:ascii="方正仿宋_GB2312" w:eastAsia="方正仿宋_GB2312" w:hAnsi="方正仿宋_GB2312" w:cs="方正仿宋_GB2312" w:hint="eastAsia"/>
          <w:szCs w:val="28"/>
        </w:rPr>
        <w:t>，</w:t>
      </w:r>
      <w:r>
        <w:rPr>
          <w:rFonts w:ascii="方正仿宋_GB2312" w:eastAsia="方正仿宋_GB2312" w:hAnsi="方正仿宋_GB2312" w:cs="方正仿宋_GB2312"/>
          <w:szCs w:val="28"/>
        </w:rPr>
        <w:t>截污管和截污渠</w:t>
      </w:r>
      <w:r w:rsidR="00171A07">
        <w:rPr>
          <w:rFonts w:ascii="方正仿宋_GB2312" w:eastAsia="方正仿宋_GB2312" w:hAnsi="方正仿宋_GB2312" w:cs="方正仿宋_GB2312"/>
          <w:szCs w:val="28"/>
        </w:rPr>
        <w:t>总长度</w:t>
      </w:r>
      <w:r>
        <w:rPr>
          <w:rFonts w:ascii="方正仿宋_GB2312" w:eastAsia="方正仿宋_GB2312" w:hAnsi="方正仿宋_GB2312" w:cs="方正仿宋_GB2312"/>
          <w:szCs w:val="28"/>
        </w:rPr>
        <w:t>按照每户</w:t>
      </w:r>
      <w:r>
        <w:rPr>
          <w:rFonts w:ascii="方正仿宋_GB2312" w:eastAsia="方正仿宋_GB2312" w:hAnsi="方正仿宋_GB2312" w:cs="方正仿宋_GB2312" w:hint="eastAsia"/>
          <w:szCs w:val="28"/>
        </w:rPr>
        <w:t>1</w:t>
      </w:r>
      <w:r>
        <w:rPr>
          <w:rFonts w:ascii="方正仿宋_GB2312" w:eastAsia="方正仿宋_GB2312" w:hAnsi="方正仿宋_GB2312" w:cs="方正仿宋_GB2312"/>
          <w:szCs w:val="28"/>
        </w:rPr>
        <w:t>5m</w:t>
      </w:r>
      <w:r w:rsidR="00171A07">
        <w:rPr>
          <w:rFonts w:ascii="方正仿宋_GB2312" w:eastAsia="方正仿宋_GB2312" w:hAnsi="方正仿宋_GB2312" w:cs="方正仿宋_GB2312" w:hint="eastAsia"/>
          <w:szCs w:val="28"/>
        </w:rPr>
        <w:t>估算</w:t>
      </w:r>
      <w:r>
        <w:rPr>
          <w:rFonts w:ascii="方正仿宋_GB2312" w:eastAsia="方正仿宋_GB2312" w:hAnsi="方正仿宋_GB2312" w:cs="方正仿宋_GB2312" w:hint="eastAsia"/>
          <w:szCs w:val="28"/>
        </w:rPr>
        <w:t>。</w:t>
      </w:r>
    </w:p>
    <w:p w:rsidR="00A90DC2" w:rsidRPr="003B6915" w:rsidRDefault="00A90DC2" w:rsidP="00144722">
      <w:pPr>
        <w:adjustRightInd w:val="0"/>
        <w:snapToGrid w:val="0"/>
        <w:spacing w:line="560" w:lineRule="exact"/>
        <w:ind w:firstLine="560"/>
        <w:jc w:val="center"/>
        <w:rPr>
          <w:rFonts w:ascii="方正仿宋_GB2312" w:eastAsia="方正仿宋_GB2312" w:hAnsi="方正仿宋_GB2312" w:cs="方正仿宋_GB2312"/>
          <w:b/>
          <w:bCs/>
          <w:szCs w:val="28"/>
        </w:rPr>
      </w:pPr>
      <w:r w:rsidRPr="003B6915">
        <w:rPr>
          <w:rFonts w:ascii="方正仿宋_GB2312" w:eastAsia="方正仿宋_GB2312" w:hAnsi="方正仿宋_GB2312" w:cs="方正仿宋_GB2312" w:hint="eastAsia"/>
          <w:b/>
          <w:bCs/>
          <w:szCs w:val="28"/>
        </w:rPr>
        <w:t>表4.6-1  污水收集系统工程量汇总表</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900"/>
        <w:gridCol w:w="2740"/>
        <w:gridCol w:w="2740"/>
      </w:tblGrid>
      <w:tr w:rsidR="00F70923" w:rsidRPr="003B6915" w:rsidTr="00F70923">
        <w:trPr>
          <w:trHeight w:val="270"/>
        </w:trPr>
        <w:tc>
          <w:tcPr>
            <w:tcW w:w="1940" w:type="dxa"/>
            <w:shd w:val="clear" w:color="DCE6F1" w:fill="DCE6F1"/>
            <w:noWrap/>
            <w:vAlign w:val="center"/>
            <w:hideMark/>
          </w:tcPr>
          <w:p w:rsidR="00F70923" w:rsidRPr="003B6915" w:rsidRDefault="00F70923" w:rsidP="00144722">
            <w:pPr>
              <w:widowControl/>
              <w:ind w:firstLine="480"/>
              <w:jc w:val="left"/>
              <w:rPr>
                <w:rFonts w:ascii="方正仿宋_GBK" w:hAnsi="宋体" w:cs="宋体"/>
                <w:b/>
                <w:bCs/>
                <w:kern w:val="0"/>
                <w:sz w:val="24"/>
              </w:rPr>
            </w:pPr>
            <w:bookmarkStart w:id="118" w:name="_Toc9587863"/>
            <w:bookmarkStart w:id="119" w:name="_Toc39930922"/>
            <w:r w:rsidRPr="003B6915">
              <w:rPr>
                <w:rFonts w:ascii="方正仿宋_GBK" w:hAnsi="宋体" w:cs="宋体" w:hint="eastAsia"/>
                <w:b/>
                <w:bCs/>
                <w:kern w:val="0"/>
                <w:sz w:val="24"/>
              </w:rPr>
              <w:t>乡镇</w:t>
            </w:r>
          </w:p>
        </w:tc>
        <w:tc>
          <w:tcPr>
            <w:tcW w:w="2900" w:type="dxa"/>
            <w:shd w:val="clear" w:color="DCE6F1" w:fill="DCE6F1"/>
            <w:noWrap/>
            <w:vAlign w:val="center"/>
            <w:hideMark/>
          </w:tcPr>
          <w:p w:rsidR="00F70923" w:rsidRPr="003B6915" w:rsidRDefault="00F70923" w:rsidP="00144722">
            <w:pPr>
              <w:widowControl/>
              <w:ind w:firstLine="480"/>
              <w:jc w:val="center"/>
              <w:rPr>
                <w:rFonts w:ascii="方正仿宋_GBK" w:hAnsi="宋体" w:cs="宋体"/>
                <w:b/>
                <w:bCs/>
                <w:kern w:val="0"/>
                <w:sz w:val="24"/>
              </w:rPr>
            </w:pPr>
            <w:r w:rsidRPr="003B6915">
              <w:rPr>
                <w:rFonts w:ascii="方正仿宋_GBK" w:hAnsi="宋体" w:cs="宋体" w:hint="eastAsia"/>
                <w:b/>
                <w:bCs/>
                <w:kern w:val="0"/>
                <w:sz w:val="24"/>
              </w:rPr>
              <w:t>入户支管（km)</w:t>
            </w:r>
          </w:p>
        </w:tc>
        <w:tc>
          <w:tcPr>
            <w:tcW w:w="2740" w:type="dxa"/>
            <w:shd w:val="clear" w:color="DCE6F1" w:fill="DCE6F1"/>
            <w:noWrap/>
            <w:vAlign w:val="center"/>
            <w:hideMark/>
          </w:tcPr>
          <w:p w:rsidR="00F70923" w:rsidRPr="003B6915" w:rsidRDefault="00F70923" w:rsidP="00144722">
            <w:pPr>
              <w:widowControl/>
              <w:ind w:firstLine="480"/>
              <w:jc w:val="center"/>
              <w:rPr>
                <w:rFonts w:ascii="方正仿宋_GBK" w:hAnsi="宋体" w:cs="宋体"/>
                <w:b/>
                <w:bCs/>
                <w:kern w:val="0"/>
                <w:sz w:val="24"/>
              </w:rPr>
            </w:pPr>
            <w:r w:rsidRPr="003B6915">
              <w:rPr>
                <w:rFonts w:ascii="方正仿宋_GBK" w:hAnsi="宋体" w:cs="宋体" w:hint="eastAsia"/>
                <w:b/>
                <w:bCs/>
                <w:kern w:val="0"/>
                <w:sz w:val="24"/>
              </w:rPr>
              <w:t>截污管（km）</w:t>
            </w:r>
          </w:p>
        </w:tc>
        <w:tc>
          <w:tcPr>
            <w:tcW w:w="2740" w:type="dxa"/>
            <w:shd w:val="clear" w:color="DCE6F1" w:fill="DCE6F1"/>
            <w:noWrap/>
            <w:vAlign w:val="center"/>
            <w:hideMark/>
          </w:tcPr>
          <w:p w:rsidR="00F70923" w:rsidRPr="003B6915" w:rsidRDefault="00F70923" w:rsidP="00144722">
            <w:pPr>
              <w:widowControl/>
              <w:ind w:firstLine="480"/>
              <w:jc w:val="center"/>
              <w:rPr>
                <w:rFonts w:ascii="方正仿宋_GBK" w:hAnsi="宋体" w:cs="宋体"/>
                <w:b/>
                <w:bCs/>
                <w:kern w:val="0"/>
                <w:sz w:val="24"/>
              </w:rPr>
            </w:pPr>
            <w:r w:rsidRPr="003B6915">
              <w:rPr>
                <w:rFonts w:ascii="方正仿宋_GBK" w:hAnsi="宋体" w:cs="宋体" w:hint="eastAsia"/>
                <w:b/>
                <w:bCs/>
                <w:kern w:val="0"/>
                <w:sz w:val="24"/>
              </w:rPr>
              <w:t>截污渠（km）</w:t>
            </w:r>
          </w:p>
        </w:tc>
      </w:tr>
      <w:tr w:rsidR="00F70923" w:rsidRPr="003B6915" w:rsidTr="00F70923">
        <w:trPr>
          <w:trHeight w:val="270"/>
        </w:trPr>
        <w:tc>
          <w:tcPr>
            <w:tcW w:w="1940" w:type="dxa"/>
            <w:shd w:val="clear" w:color="auto" w:fill="auto"/>
            <w:noWrap/>
            <w:vAlign w:val="center"/>
            <w:hideMark/>
          </w:tcPr>
          <w:p w:rsidR="00F70923" w:rsidRPr="003B6915" w:rsidRDefault="00F70923" w:rsidP="00144722">
            <w:pPr>
              <w:widowControl/>
              <w:ind w:firstLine="480"/>
              <w:jc w:val="left"/>
              <w:rPr>
                <w:rFonts w:ascii="方正仿宋_GBK" w:hAnsi="宋体" w:cs="宋体"/>
                <w:kern w:val="0"/>
                <w:sz w:val="24"/>
              </w:rPr>
            </w:pPr>
            <w:r w:rsidRPr="003B6915">
              <w:rPr>
                <w:rFonts w:ascii="方正仿宋_GBK" w:hAnsi="宋体" w:cs="宋体" w:hint="eastAsia"/>
                <w:kern w:val="0"/>
                <w:sz w:val="24"/>
              </w:rPr>
              <w:t>宝峰街道</w:t>
            </w:r>
          </w:p>
        </w:tc>
        <w:tc>
          <w:tcPr>
            <w:tcW w:w="290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24.25</w:t>
            </w:r>
          </w:p>
        </w:tc>
        <w:tc>
          <w:tcPr>
            <w:tcW w:w="274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35.82</w:t>
            </w:r>
          </w:p>
        </w:tc>
        <w:tc>
          <w:tcPr>
            <w:tcW w:w="274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0.55</w:t>
            </w:r>
          </w:p>
        </w:tc>
      </w:tr>
      <w:tr w:rsidR="00F70923" w:rsidRPr="003B6915" w:rsidTr="00F70923">
        <w:trPr>
          <w:trHeight w:val="270"/>
        </w:trPr>
        <w:tc>
          <w:tcPr>
            <w:tcW w:w="1940" w:type="dxa"/>
            <w:shd w:val="clear" w:color="auto" w:fill="auto"/>
            <w:noWrap/>
            <w:vAlign w:val="center"/>
            <w:hideMark/>
          </w:tcPr>
          <w:p w:rsidR="00F70923" w:rsidRPr="003B6915" w:rsidRDefault="00F70923" w:rsidP="00144722">
            <w:pPr>
              <w:widowControl/>
              <w:ind w:firstLine="480"/>
              <w:jc w:val="left"/>
              <w:rPr>
                <w:rFonts w:ascii="方正仿宋_GBK" w:hAnsi="宋体" w:cs="宋体"/>
                <w:kern w:val="0"/>
                <w:sz w:val="24"/>
              </w:rPr>
            </w:pPr>
            <w:r w:rsidRPr="003B6915">
              <w:rPr>
                <w:rFonts w:ascii="方正仿宋_GBK" w:hAnsi="宋体" w:cs="宋体" w:hint="eastAsia"/>
                <w:kern w:val="0"/>
                <w:sz w:val="24"/>
              </w:rPr>
              <w:t>二街镇</w:t>
            </w:r>
          </w:p>
        </w:tc>
        <w:tc>
          <w:tcPr>
            <w:tcW w:w="290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3.42</w:t>
            </w:r>
          </w:p>
        </w:tc>
        <w:tc>
          <w:tcPr>
            <w:tcW w:w="274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2.63</w:t>
            </w:r>
          </w:p>
        </w:tc>
        <w:tc>
          <w:tcPr>
            <w:tcW w:w="274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2.50</w:t>
            </w:r>
          </w:p>
        </w:tc>
      </w:tr>
      <w:tr w:rsidR="00F70923" w:rsidRPr="003B6915" w:rsidTr="00F70923">
        <w:trPr>
          <w:trHeight w:val="270"/>
        </w:trPr>
        <w:tc>
          <w:tcPr>
            <w:tcW w:w="1940" w:type="dxa"/>
            <w:shd w:val="clear" w:color="auto" w:fill="auto"/>
            <w:noWrap/>
            <w:vAlign w:val="center"/>
            <w:hideMark/>
          </w:tcPr>
          <w:p w:rsidR="00F70923" w:rsidRPr="003B6915" w:rsidRDefault="00F70923" w:rsidP="00144722">
            <w:pPr>
              <w:widowControl/>
              <w:ind w:firstLine="480"/>
              <w:jc w:val="left"/>
              <w:rPr>
                <w:rFonts w:ascii="方正仿宋_GBK" w:hAnsi="宋体" w:cs="宋体"/>
                <w:kern w:val="0"/>
                <w:sz w:val="24"/>
              </w:rPr>
            </w:pPr>
            <w:r w:rsidRPr="003B6915">
              <w:rPr>
                <w:rFonts w:ascii="方正仿宋_GBK" w:hAnsi="宋体" w:cs="宋体" w:hint="eastAsia"/>
                <w:kern w:val="0"/>
                <w:sz w:val="24"/>
              </w:rPr>
              <w:t>晋城镇</w:t>
            </w:r>
          </w:p>
        </w:tc>
        <w:tc>
          <w:tcPr>
            <w:tcW w:w="290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56.08</w:t>
            </w:r>
          </w:p>
        </w:tc>
        <w:tc>
          <w:tcPr>
            <w:tcW w:w="274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69.03</w:t>
            </w:r>
          </w:p>
        </w:tc>
        <w:tc>
          <w:tcPr>
            <w:tcW w:w="274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8.40</w:t>
            </w:r>
          </w:p>
        </w:tc>
      </w:tr>
      <w:tr w:rsidR="00F70923" w:rsidRPr="003B6915" w:rsidTr="00F70923">
        <w:trPr>
          <w:trHeight w:val="270"/>
        </w:trPr>
        <w:tc>
          <w:tcPr>
            <w:tcW w:w="1940" w:type="dxa"/>
            <w:shd w:val="clear" w:color="auto" w:fill="auto"/>
            <w:noWrap/>
            <w:vAlign w:val="center"/>
            <w:hideMark/>
          </w:tcPr>
          <w:p w:rsidR="00F70923" w:rsidRPr="003B6915" w:rsidRDefault="00F70923" w:rsidP="00144722">
            <w:pPr>
              <w:widowControl/>
              <w:ind w:firstLine="480"/>
              <w:jc w:val="left"/>
              <w:rPr>
                <w:rFonts w:ascii="方正仿宋_GBK" w:hAnsi="宋体" w:cs="宋体"/>
                <w:kern w:val="0"/>
                <w:sz w:val="24"/>
              </w:rPr>
            </w:pPr>
            <w:r w:rsidRPr="003B6915">
              <w:rPr>
                <w:rFonts w:ascii="方正仿宋_GBK" w:hAnsi="宋体" w:cs="宋体" w:hint="eastAsia"/>
                <w:kern w:val="0"/>
                <w:sz w:val="24"/>
              </w:rPr>
              <w:t>昆阳街道办事处</w:t>
            </w:r>
          </w:p>
        </w:tc>
        <w:tc>
          <w:tcPr>
            <w:tcW w:w="290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17.54</w:t>
            </w:r>
          </w:p>
        </w:tc>
        <w:tc>
          <w:tcPr>
            <w:tcW w:w="274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22.97</w:t>
            </w:r>
          </w:p>
        </w:tc>
        <w:tc>
          <w:tcPr>
            <w:tcW w:w="274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2.80</w:t>
            </w:r>
          </w:p>
        </w:tc>
      </w:tr>
      <w:tr w:rsidR="00F70923" w:rsidRPr="003B6915" w:rsidTr="00F70923">
        <w:trPr>
          <w:trHeight w:val="270"/>
        </w:trPr>
        <w:tc>
          <w:tcPr>
            <w:tcW w:w="1940" w:type="dxa"/>
            <w:shd w:val="clear" w:color="auto" w:fill="auto"/>
            <w:noWrap/>
            <w:vAlign w:val="center"/>
            <w:hideMark/>
          </w:tcPr>
          <w:p w:rsidR="00F70923" w:rsidRPr="003B6915" w:rsidRDefault="00F70923" w:rsidP="00144722">
            <w:pPr>
              <w:widowControl/>
              <w:ind w:firstLine="480"/>
              <w:jc w:val="left"/>
              <w:rPr>
                <w:rFonts w:ascii="方正仿宋_GBK" w:hAnsi="宋体" w:cs="宋体"/>
                <w:kern w:val="0"/>
                <w:sz w:val="24"/>
              </w:rPr>
            </w:pPr>
            <w:r w:rsidRPr="003B6915">
              <w:rPr>
                <w:rFonts w:ascii="方正仿宋_GBK" w:hAnsi="宋体" w:cs="宋体" w:hint="eastAsia"/>
                <w:kern w:val="0"/>
                <w:sz w:val="24"/>
              </w:rPr>
              <w:t>六街镇</w:t>
            </w:r>
          </w:p>
        </w:tc>
        <w:tc>
          <w:tcPr>
            <w:tcW w:w="290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12.96</w:t>
            </w:r>
          </w:p>
        </w:tc>
        <w:tc>
          <w:tcPr>
            <w:tcW w:w="274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12.09</w:t>
            </w:r>
          </w:p>
        </w:tc>
        <w:tc>
          <w:tcPr>
            <w:tcW w:w="274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4.32</w:t>
            </w:r>
          </w:p>
        </w:tc>
      </w:tr>
      <w:tr w:rsidR="00F70923" w:rsidRPr="003B6915" w:rsidTr="00F70923">
        <w:trPr>
          <w:trHeight w:val="270"/>
        </w:trPr>
        <w:tc>
          <w:tcPr>
            <w:tcW w:w="1940" w:type="dxa"/>
            <w:shd w:val="clear" w:color="auto" w:fill="auto"/>
            <w:noWrap/>
            <w:vAlign w:val="center"/>
            <w:hideMark/>
          </w:tcPr>
          <w:p w:rsidR="00F70923" w:rsidRPr="003B6915" w:rsidRDefault="00F70923" w:rsidP="00144722">
            <w:pPr>
              <w:widowControl/>
              <w:ind w:firstLine="480"/>
              <w:jc w:val="left"/>
              <w:rPr>
                <w:rFonts w:ascii="方正仿宋_GBK" w:hAnsi="宋体" w:cs="宋体"/>
                <w:kern w:val="0"/>
                <w:sz w:val="24"/>
              </w:rPr>
            </w:pPr>
            <w:r w:rsidRPr="003B6915">
              <w:rPr>
                <w:rFonts w:ascii="方正仿宋_GBK" w:hAnsi="宋体" w:cs="宋体" w:hint="eastAsia"/>
                <w:kern w:val="0"/>
                <w:sz w:val="24"/>
              </w:rPr>
              <w:t>上蒜镇</w:t>
            </w:r>
          </w:p>
        </w:tc>
        <w:tc>
          <w:tcPr>
            <w:tcW w:w="290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5.25</w:t>
            </w:r>
          </w:p>
        </w:tc>
        <w:tc>
          <w:tcPr>
            <w:tcW w:w="274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7.88</w:t>
            </w:r>
          </w:p>
        </w:tc>
        <w:tc>
          <w:tcPr>
            <w:tcW w:w="2740" w:type="dxa"/>
            <w:shd w:val="clear" w:color="auto" w:fill="auto"/>
            <w:noWrap/>
            <w:vAlign w:val="center"/>
            <w:hideMark/>
          </w:tcPr>
          <w:p w:rsidR="00F70923" w:rsidRPr="003B6915" w:rsidRDefault="00F70923" w:rsidP="00144722">
            <w:pPr>
              <w:widowControl/>
              <w:ind w:firstLine="480"/>
              <w:jc w:val="center"/>
              <w:rPr>
                <w:rFonts w:ascii="方正仿宋_GBK" w:hAnsi="宋体" w:cs="宋体"/>
                <w:kern w:val="0"/>
                <w:sz w:val="24"/>
              </w:rPr>
            </w:pPr>
          </w:p>
        </w:tc>
      </w:tr>
      <w:tr w:rsidR="00F70923" w:rsidRPr="003B6915" w:rsidTr="00F70923">
        <w:trPr>
          <w:trHeight w:val="270"/>
        </w:trPr>
        <w:tc>
          <w:tcPr>
            <w:tcW w:w="1940" w:type="dxa"/>
            <w:shd w:val="clear" w:color="auto" w:fill="auto"/>
            <w:noWrap/>
            <w:vAlign w:val="center"/>
            <w:hideMark/>
          </w:tcPr>
          <w:p w:rsidR="00F70923" w:rsidRPr="003B6915" w:rsidRDefault="00F70923" w:rsidP="00144722">
            <w:pPr>
              <w:widowControl/>
              <w:ind w:firstLine="480"/>
              <w:jc w:val="left"/>
              <w:rPr>
                <w:rFonts w:ascii="方正仿宋_GBK" w:hAnsi="宋体" w:cs="宋体"/>
                <w:kern w:val="0"/>
                <w:sz w:val="24"/>
              </w:rPr>
            </w:pPr>
            <w:r w:rsidRPr="003B6915">
              <w:rPr>
                <w:rFonts w:ascii="方正仿宋_GBK" w:hAnsi="宋体" w:cs="宋体" w:hint="eastAsia"/>
                <w:kern w:val="0"/>
                <w:sz w:val="24"/>
              </w:rPr>
              <w:t>双河彝族乡</w:t>
            </w:r>
          </w:p>
        </w:tc>
        <w:tc>
          <w:tcPr>
            <w:tcW w:w="290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18.60</w:t>
            </w:r>
          </w:p>
        </w:tc>
        <w:tc>
          <w:tcPr>
            <w:tcW w:w="274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6.01</w:t>
            </w:r>
          </w:p>
        </w:tc>
        <w:tc>
          <w:tcPr>
            <w:tcW w:w="274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15.46</w:t>
            </w:r>
          </w:p>
        </w:tc>
      </w:tr>
      <w:tr w:rsidR="00F70923" w:rsidRPr="003B6915" w:rsidTr="00F70923">
        <w:trPr>
          <w:trHeight w:val="270"/>
        </w:trPr>
        <w:tc>
          <w:tcPr>
            <w:tcW w:w="1940" w:type="dxa"/>
            <w:shd w:val="clear" w:color="auto" w:fill="auto"/>
            <w:noWrap/>
            <w:vAlign w:val="center"/>
            <w:hideMark/>
          </w:tcPr>
          <w:p w:rsidR="00F70923" w:rsidRPr="003B6915" w:rsidRDefault="00F70923" w:rsidP="00144722">
            <w:pPr>
              <w:widowControl/>
              <w:ind w:firstLine="480"/>
              <w:jc w:val="left"/>
              <w:rPr>
                <w:rFonts w:ascii="方正仿宋_GBK" w:hAnsi="宋体" w:cs="宋体"/>
                <w:kern w:val="0"/>
                <w:sz w:val="24"/>
              </w:rPr>
            </w:pPr>
            <w:r w:rsidRPr="003B6915">
              <w:rPr>
                <w:rFonts w:ascii="方正仿宋_GBK" w:hAnsi="宋体" w:cs="宋体" w:hint="eastAsia"/>
                <w:kern w:val="0"/>
                <w:sz w:val="24"/>
              </w:rPr>
              <w:t>夕阳彝族乡</w:t>
            </w:r>
          </w:p>
        </w:tc>
        <w:tc>
          <w:tcPr>
            <w:tcW w:w="290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23.62</w:t>
            </w:r>
          </w:p>
        </w:tc>
        <w:tc>
          <w:tcPr>
            <w:tcW w:w="274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10.90</w:t>
            </w:r>
          </w:p>
        </w:tc>
        <w:tc>
          <w:tcPr>
            <w:tcW w:w="2740" w:type="dxa"/>
            <w:shd w:val="clear" w:color="auto" w:fill="auto"/>
            <w:noWrap/>
            <w:vAlign w:val="center"/>
            <w:hideMark/>
          </w:tcPr>
          <w:p w:rsidR="00F70923" w:rsidRPr="003B6915" w:rsidRDefault="00F70923" w:rsidP="00144722">
            <w:pPr>
              <w:widowControl/>
              <w:ind w:firstLine="440"/>
              <w:jc w:val="center"/>
              <w:rPr>
                <w:rFonts w:ascii="方正仿宋_GBK" w:hAnsi="宋体" w:cs="宋体"/>
                <w:kern w:val="0"/>
                <w:sz w:val="24"/>
              </w:rPr>
            </w:pPr>
            <w:r w:rsidRPr="003B6915">
              <w:rPr>
                <w:rFonts w:hint="eastAsia"/>
                <w:sz w:val="22"/>
                <w:szCs w:val="22"/>
              </w:rPr>
              <w:t>22.61</w:t>
            </w:r>
          </w:p>
        </w:tc>
      </w:tr>
      <w:tr w:rsidR="00F70923" w:rsidRPr="003B6915" w:rsidTr="00F70923">
        <w:trPr>
          <w:trHeight w:val="270"/>
        </w:trPr>
        <w:tc>
          <w:tcPr>
            <w:tcW w:w="1940" w:type="dxa"/>
            <w:shd w:val="clear" w:color="DCE6F1" w:fill="DCE6F1"/>
            <w:noWrap/>
            <w:vAlign w:val="center"/>
            <w:hideMark/>
          </w:tcPr>
          <w:p w:rsidR="00F70923" w:rsidRPr="003B6915" w:rsidRDefault="00F70923" w:rsidP="00144722">
            <w:pPr>
              <w:widowControl/>
              <w:ind w:firstLine="480"/>
              <w:jc w:val="left"/>
              <w:rPr>
                <w:rFonts w:ascii="方正仿宋_GBK" w:hAnsi="宋体" w:cs="宋体"/>
                <w:b/>
                <w:bCs/>
                <w:kern w:val="0"/>
                <w:sz w:val="24"/>
              </w:rPr>
            </w:pPr>
            <w:r w:rsidRPr="003B6915">
              <w:rPr>
                <w:rFonts w:ascii="方正仿宋_GBK" w:hAnsi="宋体" w:cs="宋体" w:hint="eastAsia"/>
                <w:b/>
                <w:bCs/>
                <w:kern w:val="0"/>
                <w:sz w:val="24"/>
              </w:rPr>
              <w:t>总计</w:t>
            </w:r>
          </w:p>
        </w:tc>
        <w:tc>
          <w:tcPr>
            <w:tcW w:w="2900" w:type="dxa"/>
            <w:shd w:val="clear" w:color="DCE6F1" w:fill="DCE6F1"/>
            <w:noWrap/>
            <w:vAlign w:val="center"/>
            <w:hideMark/>
          </w:tcPr>
          <w:p w:rsidR="00F70923" w:rsidRPr="003B6915" w:rsidRDefault="00F70923" w:rsidP="00144722">
            <w:pPr>
              <w:widowControl/>
              <w:ind w:firstLine="440"/>
              <w:jc w:val="center"/>
              <w:rPr>
                <w:rFonts w:ascii="方正仿宋_GBK" w:hAnsi="宋体" w:cs="宋体"/>
                <w:b/>
                <w:bCs/>
                <w:kern w:val="0"/>
                <w:sz w:val="24"/>
              </w:rPr>
            </w:pPr>
            <w:r w:rsidRPr="003B6915">
              <w:rPr>
                <w:rFonts w:hint="eastAsia"/>
                <w:b/>
                <w:bCs/>
                <w:sz w:val="22"/>
                <w:szCs w:val="22"/>
              </w:rPr>
              <w:t>161.72</w:t>
            </w:r>
          </w:p>
        </w:tc>
        <w:tc>
          <w:tcPr>
            <w:tcW w:w="2740" w:type="dxa"/>
            <w:shd w:val="clear" w:color="DCE6F1" w:fill="DCE6F1"/>
            <w:noWrap/>
            <w:vAlign w:val="center"/>
            <w:hideMark/>
          </w:tcPr>
          <w:p w:rsidR="00F70923" w:rsidRPr="003B6915" w:rsidRDefault="00F70923" w:rsidP="00144722">
            <w:pPr>
              <w:widowControl/>
              <w:ind w:firstLine="440"/>
              <w:jc w:val="center"/>
              <w:rPr>
                <w:rFonts w:ascii="方正仿宋_GBK" w:hAnsi="宋体" w:cs="宋体"/>
                <w:b/>
                <w:bCs/>
                <w:kern w:val="0"/>
                <w:sz w:val="24"/>
              </w:rPr>
            </w:pPr>
            <w:r w:rsidRPr="003B6915">
              <w:rPr>
                <w:rFonts w:hint="eastAsia"/>
                <w:b/>
                <w:bCs/>
                <w:sz w:val="22"/>
                <w:szCs w:val="22"/>
              </w:rPr>
              <w:t>167.34</w:t>
            </w:r>
          </w:p>
        </w:tc>
        <w:tc>
          <w:tcPr>
            <w:tcW w:w="2740" w:type="dxa"/>
            <w:shd w:val="clear" w:color="DCE6F1" w:fill="DCE6F1"/>
            <w:noWrap/>
            <w:vAlign w:val="center"/>
            <w:hideMark/>
          </w:tcPr>
          <w:p w:rsidR="00F70923" w:rsidRPr="003B6915" w:rsidRDefault="00F70923" w:rsidP="00144722">
            <w:pPr>
              <w:widowControl/>
              <w:ind w:firstLine="440"/>
              <w:jc w:val="center"/>
              <w:rPr>
                <w:rFonts w:ascii="方正仿宋_GBK" w:hAnsi="宋体" w:cs="宋体"/>
                <w:b/>
                <w:bCs/>
                <w:kern w:val="0"/>
                <w:sz w:val="24"/>
              </w:rPr>
            </w:pPr>
            <w:r w:rsidRPr="003B6915">
              <w:rPr>
                <w:rFonts w:hint="eastAsia"/>
                <w:b/>
                <w:bCs/>
                <w:sz w:val="22"/>
                <w:szCs w:val="22"/>
              </w:rPr>
              <w:t>56.63</w:t>
            </w:r>
          </w:p>
        </w:tc>
      </w:tr>
    </w:tbl>
    <w:p w:rsidR="00A90DC2" w:rsidRPr="003B6915" w:rsidRDefault="00A90DC2" w:rsidP="00144722">
      <w:pPr>
        <w:ind w:firstLine="560"/>
      </w:pPr>
    </w:p>
    <w:p w:rsidR="00A90DC2" w:rsidRPr="003B6915" w:rsidRDefault="00A90DC2" w:rsidP="00892068">
      <w:pPr>
        <w:spacing w:beforeLines="50" w:before="120"/>
        <w:ind w:firstLine="560"/>
        <w:jc w:val="left"/>
        <w:outlineLvl w:val="1"/>
        <w:rPr>
          <w:rFonts w:ascii="方正仿宋_GB2312" w:eastAsia="方正仿宋_GB2312" w:hAnsi="方正仿宋_GB2312" w:cs="方正仿宋_GB2312"/>
          <w:b/>
          <w:szCs w:val="28"/>
        </w:rPr>
      </w:pPr>
      <w:bookmarkStart w:id="120" w:name="_Toc40341421"/>
      <w:bookmarkStart w:id="121" w:name="_Toc42012135"/>
      <w:r w:rsidRPr="003B6915">
        <w:rPr>
          <w:rFonts w:ascii="方正仿宋_GB2312" w:eastAsia="方正仿宋_GB2312" w:hAnsi="方正仿宋_GB2312" w:cs="方正仿宋_GB2312" w:hint="eastAsia"/>
          <w:b/>
          <w:szCs w:val="28"/>
        </w:rPr>
        <w:t>4.7处理技术工艺选择</w:t>
      </w:r>
      <w:bookmarkEnd w:id="118"/>
      <w:r w:rsidRPr="003B6915">
        <w:rPr>
          <w:rFonts w:ascii="方正仿宋_GB2312" w:eastAsia="方正仿宋_GB2312" w:hAnsi="方正仿宋_GB2312" w:cs="方正仿宋_GB2312" w:hint="eastAsia"/>
          <w:b/>
          <w:szCs w:val="28"/>
        </w:rPr>
        <w:t>及处理设施规划</w:t>
      </w:r>
      <w:bookmarkEnd w:id="119"/>
      <w:bookmarkEnd w:id="120"/>
      <w:bookmarkEnd w:id="121"/>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农村生活污水的处理工艺技术主要包括预处理、生物处理技术和生态处理技术。详见《云南省农村生活污水治理</w:t>
      </w:r>
      <w:r w:rsidR="003303A6" w:rsidRPr="003B6915">
        <w:rPr>
          <w:rFonts w:ascii="方正仿宋_GB2312" w:eastAsia="方正仿宋_GB2312" w:hAnsi="方正仿宋_GB2312" w:cs="方正仿宋_GB2312" w:hint="eastAsia"/>
          <w:szCs w:val="28"/>
        </w:rPr>
        <w:t>模式</w:t>
      </w:r>
      <w:r w:rsidR="003303A6" w:rsidRPr="003B6915">
        <w:rPr>
          <w:rFonts w:ascii="方正仿宋_GB2312" w:eastAsia="方正仿宋_GB2312" w:hAnsi="方正仿宋_GB2312" w:cs="方正仿宋_GB2312"/>
          <w:szCs w:val="28"/>
        </w:rPr>
        <w:t>与</w:t>
      </w:r>
      <w:r w:rsidRPr="003B6915">
        <w:rPr>
          <w:rFonts w:ascii="方正仿宋_GB2312" w:eastAsia="方正仿宋_GB2312" w:hAnsi="方正仿宋_GB2312" w:cs="方正仿宋_GB2312" w:hint="eastAsia"/>
          <w:szCs w:val="28"/>
        </w:rPr>
        <w:t>技术指南》（试行）。</w:t>
      </w:r>
    </w:p>
    <w:p w:rsidR="00A90DC2" w:rsidRPr="003B6915" w:rsidRDefault="00A90DC2" w:rsidP="00144722">
      <w:pPr>
        <w:pStyle w:val="3"/>
        <w:widowControl/>
        <w:tabs>
          <w:tab w:val="left" w:pos="425"/>
        </w:tabs>
        <w:adjustRightInd w:val="0"/>
        <w:snapToGrid w:val="0"/>
        <w:spacing w:before="0" w:after="0" w:line="600" w:lineRule="exact"/>
        <w:ind w:firstLine="560"/>
        <w:jc w:val="left"/>
        <w:rPr>
          <w:rFonts w:ascii="方正仿宋_GB2312" w:eastAsia="方正仿宋_GB2312" w:hAnsi="方正仿宋_GB2312" w:cs="方正仿宋_GB2312"/>
          <w:kern w:val="0"/>
          <w:sz w:val="28"/>
          <w:szCs w:val="28"/>
        </w:rPr>
      </w:pPr>
      <w:bookmarkStart w:id="122" w:name="_Toc39930923"/>
      <w:bookmarkStart w:id="123" w:name="_Toc40341422"/>
      <w:bookmarkStart w:id="124" w:name="_Toc42012136"/>
      <w:r w:rsidRPr="003B6915">
        <w:rPr>
          <w:rFonts w:ascii="方正仿宋_GB2312" w:eastAsia="方正仿宋_GB2312" w:hAnsi="方正仿宋_GB2312" w:cs="方正仿宋_GB2312" w:hint="eastAsia"/>
          <w:kern w:val="0"/>
          <w:sz w:val="28"/>
          <w:szCs w:val="28"/>
        </w:rPr>
        <w:lastRenderedPageBreak/>
        <w:t>4.7.1技术介绍</w:t>
      </w:r>
      <w:bookmarkEnd w:id="122"/>
      <w:bookmarkEnd w:id="123"/>
      <w:bookmarkEnd w:id="124"/>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（1）预处理技术</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预处理技术是在污水进入处理设施之前，设置户用集水井、格栅、化粪池、调节池等作为处理单元，主要作用是去除悬浮颗粒物和部分有机污染物。</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（2）生物处理技术</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生物处理技术是利用微生物在好氧或厌氧的条件下对污水中的有机物和氮磷进行分解吸收。农村生活污水有机物含量相对偏高，有毒有害物质含量少，处理工艺常常以生物处理为核心。目前生物单元处理生活污水技术已经较成熟，常见的农村生活污水生物处理技术包括：厌氧生物膜池、生物接触氧化池、A</w:t>
      </w:r>
      <w:r w:rsidRPr="003B6915">
        <w:rPr>
          <w:rFonts w:ascii="方正仿宋_GB2312" w:eastAsia="方正仿宋_GB2312" w:hAnsi="方正仿宋_GB2312" w:cs="方正仿宋_GB2312" w:hint="eastAsia"/>
          <w:szCs w:val="28"/>
          <w:vertAlign w:val="superscript"/>
        </w:rPr>
        <w:t>2</w:t>
      </w:r>
      <w:r w:rsidRPr="003B6915">
        <w:rPr>
          <w:rFonts w:ascii="方正仿宋_GB2312" w:eastAsia="方正仿宋_GB2312" w:hAnsi="方正仿宋_GB2312" w:cs="方正仿宋_GB2312" w:hint="eastAsia"/>
          <w:szCs w:val="28"/>
        </w:rPr>
        <w:t>/O法和MBR法等。</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（3）生态处理技术</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lang w:val="de-DE"/>
        </w:rPr>
      </w:pPr>
      <w:r w:rsidRPr="003B6915">
        <w:rPr>
          <w:rFonts w:ascii="方正仿宋_GB2312" w:eastAsia="方正仿宋_GB2312" w:hAnsi="方正仿宋_GB2312" w:cs="方正仿宋_GB2312" w:hint="eastAsia"/>
          <w:szCs w:val="28"/>
        </w:rPr>
        <w:t>生态处理技术是利用土壤－植物－微生物复合系统共同作用的原理，通过过滤、吸收和分解作用使污水得到净化，主要分为人工湿地、稳定塘及土壤渗滤技术等。</w:t>
      </w:r>
    </w:p>
    <w:p w:rsidR="00A90DC2" w:rsidRPr="003B6915" w:rsidRDefault="00A90DC2" w:rsidP="00A90DC2">
      <w:pPr>
        <w:adjustRightInd w:val="0"/>
        <w:snapToGrid w:val="0"/>
        <w:spacing w:line="360" w:lineRule="auto"/>
        <w:ind w:firstLineChars="200" w:firstLine="560"/>
        <w:jc w:val="center"/>
        <w:rPr>
          <w:rFonts w:ascii="方正仿宋_GB2312" w:eastAsia="方正仿宋_GB2312" w:hAnsi="方正仿宋_GB2312" w:cs="方正仿宋_GB2312"/>
          <w:szCs w:val="28"/>
          <w:lang w:val="de-DE"/>
        </w:rPr>
      </w:pPr>
      <w:r w:rsidRPr="003B6915">
        <w:rPr>
          <w:rFonts w:ascii="方正仿宋_GB2312" w:eastAsia="方正仿宋_GB2312" w:hAnsi="方正仿宋_GB2312" w:cs="方正仿宋_GB2312" w:hint="eastAsia"/>
          <w:noProof/>
          <w:szCs w:val="28"/>
        </w:rPr>
        <w:drawing>
          <wp:inline distT="0" distB="0" distL="0" distR="0">
            <wp:extent cx="4709795" cy="4689475"/>
            <wp:effectExtent l="0" t="0" r="0" b="0"/>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761860" cy="4740884"/>
                    </a:xfrm>
                    <a:prstGeom prst="rect">
                      <a:avLst/>
                    </a:prstGeom>
                    <a:noFill/>
                    <a:ln w="9525">
                      <a:noFill/>
                    </a:ln>
                  </pic:spPr>
                </pic:pic>
              </a:graphicData>
            </a:graphic>
          </wp:inline>
        </w:drawing>
      </w:r>
    </w:p>
    <w:p w:rsidR="00A90DC2" w:rsidRPr="003B6915" w:rsidRDefault="00A90DC2" w:rsidP="00A90DC2">
      <w:pPr>
        <w:adjustRightInd w:val="0"/>
        <w:snapToGrid w:val="0"/>
        <w:spacing w:line="560" w:lineRule="exact"/>
        <w:ind w:firstLineChars="200" w:firstLine="560"/>
        <w:jc w:val="center"/>
        <w:rPr>
          <w:rFonts w:ascii="方正仿宋_GB2312" w:eastAsia="方正仿宋_GB2312" w:hAnsi="方正仿宋_GB2312" w:cs="方正仿宋_GB2312"/>
          <w:b/>
          <w:bCs/>
          <w:szCs w:val="28"/>
        </w:rPr>
      </w:pPr>
      <w:r w:rsidRPr="003B6915">
        <w:rPr>
          <w:rFonts w:ascii="方正仿宋_GB2312" w:eastAsia="方正仿宋_GB2312" w:hAnsi="方正仿宋_GB2312" w:cs="方正仿宋_GB2312" w:hint="eastAsia"/>
          <w:b/>
          <w:bCs/>
          <w:szCs w:val="28"/>
        </w:rPr>
        <w:t>图4.7-1  污水处理技术模式</w:t>
      </w:r>
    </w:p>
    <w:p w:rsidR="00A90DC2" w:rsidRPr="003B6915" w:rsidRDefault="00A90DC2" w:rsidP="00144722">
      <w:pPr>
        <w:pStyle w:val="3"/>
        <w:widowControl/>
        <w:tabs>
          <w:tab w:val="left" w:pos="425"/>
        </w:tabs>
        <w:adjustRightInd w:val="0"/>
        <w:snapToGrid w:val="0"/>
        <w:spacing w:before="0" w:after="0" w:line="600" w:lineRule="exact"/>
        <w:ind w:firstLine="560"/>
        <w:jc w:val="left"/>
        <w:rPr>
          <w:rFonts w:ascii="方正仿宋_GB2312" w:eastAsia="方正仿宋_GB2312" w:hAnsi="方正仿宋_GB2312" w:cs="方正仿宋_GB2312"/>
          <w:kern w:val="0"/>
          <w:sz w:val="28"/>
          <w:szCs w:val="28"/>
        </w:rPr>
      </w:pPr>
      <w:bookmarkStart w:id="125" w:name="_Toc39930924"/>
      <w:bookmarkStart w:id="126" w:name="_Toc40341423"/>
      <w:bookmarkStart w:id="127" w:name="_Toc42012137"/>
      <w:r w:rsidRPr="003B6915">
        <w:rPr>
          <w:rFonts w:ascii="方正仿宋_GB2312" w:eastAsia="方正仿宋_GB2312" w:hAnsi="方正仿宋_GB2312" w:cs="方正仿宋_GB2312" w:hint="eastAsia"/>
          <w:kern w:val="0"/>
          <w:sz w:val="28"/>
          <w:szCs w:val="28"/>
        </w:rPr>
        <w:t>4.7.2新建污水处理设施处理技术模式选择及规划</w:t>
      </w:r>
      <w:bookmarkEnd w:id="125"/>
      <w:bookmarkEnd w:id="126"/>
      <w:bookmarkEnd w:id="127"/>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根据各地区村庄人口规模、村落分散程度、距离城市远近情况等实际情况，农村生活污水治理模式与收集模式相对应，主要有纳入污水处理厂处理、集中处理和分散处理等三种方式。农村生活污水处理方式的选择见表4.7-1。</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根据人口集聚程度、经济条件、地理气候因素、排水去向，具体的处理设施的技术选择又分为简单、常规和强化模式。农村生活污水治理适用技术模式见附录2。农村生活污水处理组合技术模式的选择见图4.7-1。</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p>
    <w:p w:rsidR="00A90DC2" w:rsidRPr="003B6915" w:rsidRDefault="00A90DC2" w:rsidP="00144722">
      <w:pPr>
        <w:pStyle w:val="00"/>
        <w:ind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lastRenderedPageBreak/>
        <w:t>表4.7-1  农村生活污水处理方式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4"/>
        <w:gridCol w:w="1830"/>
        <w:gridCol w:w="2250"/>
        <w:gridCol w:w="2110"/>
        <w:gridCol w:w="2250"/>
      </w:tblGrid>
      <w:tr w:rsidR="00A90DC2" w:rsidRPr="003B6915" w:rsidTr="00A90DC2">
        <w:trPr>
          <w:trHeight w:val="600"/>
          <w:jc w:val="center"/>
        </w:trPr>
        <w:tc>
          <w:tcPr>
            <w:tcW w:w="888"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b/>
                <w:bCs/>
                <w:sz w:val="24"/>
              </w:rPr>
            </w:pPr>
            <w:r w:rsidRPr="003B6915">
              <w:rPr>
                <w:rFonts w:ascii="方正仿宋_GB2312" w:eastAsia="方正仿宋_GB2312" w:hAnsi="方正仿宋_GB2312" w:cs="方正仿宋_GB2312" w:hint="eastAsia"/>
                <w:b/>
                <w:bCs/>
                <w:sz w:val="24"/>
              </w:rPr>
              <w:t>工程类型</w:t>
            </w:r>
          </w:p>
        </w:tc>
        <w:tc>
          <w:tcPr>
            <w:tcW w:w="891"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b/>
                <w:bCs/>
                <w:sz w:val="24"/>
              </w:rPr>
            </w:pPr>
            <w:r w:rsidRPr="003B6915">
              <w:rPr>
                <w:rFonts w:ascii="方正仿宋_GB2312" w:eastAsia="方正仿宋_GB2312" w:hAnsi="方正仿宋_GB2312" w:cs="方正仿宋_GB2312" w:hint="eastAsia"/>
                <w:b/>
                <w:bCs/>
                <w:sz w:val="24"/>
              </w:rPr>
              <w:t>水量（m</w:t>
            </w:r>
            <w:r w:rsidRPr="003B6915">
              <w:rPr>
                <w:rFonts w:ascii="方正仿宋_GB2312" w:eastAsia="方正仿宋_GB2312" w:hAnsi="方正仿宋_GB2312" w:cs="方正仿宋_GB2312" w:hint="eastAsia"/>
                <w:b/>
                <w:bCs/>
                <w:sz w:val="24"/>
                <w:vertAlign w:val="superscript"/>
              </w:rPr>
              <w:t>3</w:t>
            </w:r>
            <w:r w:rsidRPr="003B6915">
              <w:rPr>
                <w:rFonts w:ascii="方正仿宋_GB2312" w:eastAsia="方正仿宋_GB2312" w:hAnsi="方正仿宋_GB2312" w:cs="方正仿宋_GB2312" w:hint="eastAsia"/>
                <w:b/>
                <w:bCs/>
                <w:sz w:val="24"/>
              </w:rPr>
              <w:t>/d）</w:t>
            </w:r>
          </w:p>
        </w:tc>
        <w:tc>
          <w:tcPr>
            <w:tcW w:w="1096"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b/>
                <w:bCs/>
                <w:sz w:val="24"/>
              </w:rPr>
            </w:pPr>
            <w:r w:rsidRPr="003B6915">
              <w:rPr>
                <w:rFonts w:ascii="方正仿宋_GB2312" w:eastAsia="方正仿宋_GB2312" w:hAnsi="方正仿宋_GB2312" w:cs="方正仿宋_GB2312" w:hint="eastAsia"/>
                <w:b/>
                <w:bCs/>
                <w:sz w:val="24"/>
              </w:rPr>
              <w:t>家庭数（户）</w:t>
            </w:r>
          </w:p>
        </w:tc>
        <w:tc>
          <w:tcPr>
            <w:tcW w:w="1028"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b/>
                <w:bCs/>
                <w:sz w:val="24"/>
              </w:rPr>
            </w:pPr>
            <w:r w:rsidRPr="003B6915">
              <w:rPr>
                <w:rFonts w:ascii="方正仿宋_GB2312" w:eastAsia="方正仿宋_GB2312" w:hAnsi="方正仿宋_GB2312" w:cs="方正仿宋_GB2312" w:hint="eastAsia"/>
                <w:b/>
                <w:bCs/>
                <w:sz w:val="24"/>
              </w:rPr>
              <w:t>人口数（人）</w:t>
            </w:r>
          </w:p>
        </w:tc>
        <w:tc>
          <w:tcPr>
            <w:tcW w:w="1096"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b/>
                <w:bCs/>
                <w:sz w:val="24"/>
              </w:rPr>
            </w:pPr>
            <w:r w:rsidRPr="003B6915">
              <w:rPr>
                <w:rFonts w:ascii="方正仿宋_GB2312" w:eastAsia="方正仿宋_GB2312" w:hAnsi="方正仿宋_GB2312" w:cs="方正仿宋_GB2312" w:hint="eastAsia"/>
                <w:b/>
                <w:bCs/>
                <w:sz w:val="24"/>
              </w:rPr>
              <w:t>距离要求</w:t>
            </w:r>
          </w:p>
        </w:tc>
      </w:tr>
      <w:tr w:rsidR="00A90DC2" w:rsidRPr="003B6915" w:rsidTr="00A90DC2">
        <w:trPr>
          <w:trHeight w:val="470"/>
          <w:jc w:val="center"/>
        </w:trPr>
        <w:tc>
          <w:tcPr>
            <w:tcW w:w="888"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单户分散型</w:t>
            </w:r>
          </w:p>
        </w:tc>
        <w:tc>
          <w:tcPr>
            <w:tcW w:w="891"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≤5.0</w:t>
            </w:r>
          </w:p>
        </w:tc>
        <w:tc>
          <w:tcPr>
            <w:tcW w:w="1096"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1～10</w:t>
            </w:r>
          </w:p>
        </w:tc>
        <w:tc>
          <w:tcPr>
            <w:tcW w:w="1028"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＜100</w:t>
            </w:r>
          </w:p>
        </w:tc>
        <w:tc>
          <w:tcPr>
            <w:tcW w:w="1096"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原位就地处理</w:t>
            </w:r>
          </w:p>
        </w:tc>
      </w:tr>
      <w:tr w:rsidR="00A90DC2" w:rsidRPr="003B6915" w:rsidTr="00A90DC2">
        <w:trPr>
          <w:trHeight w:val="470"/>
          <w:jc w:val="center"/>
        </w:trPr>
        <w:tc>
          <w:tcPr>
            <w:tcW w:w="888"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单村集中型</w:t>
            </w:r>
          </w:p>
        </w:tc>
        <w:tc>
          <w:tcPr>
            <w:tcW w:w="891"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5.0～200</w:t>
            </w:r>
          </w:p>
        </w:tc>
        <w:tc>
          <w:tcPr>
            <w:tcW w:w="1096"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10～500</w:t>
            </w:r>
          </w:p>
        </w:tc>
        <w:tc>
          <w:tcPr>
            <w:tcW w:w="1028"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100～2500</w:t>
            </w:r>
          </w:p>
        </w:tc>
        <w:tc>
          <w:tcPr>
            <w:tcW w:w="1096"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w:t>
            </w:r>
          </w:p>
        </w:tc>
      </w:tr>
      <w:tr w:rsidR="00A90DC2" w:rsidRPr="003B6915" w:rsidTr="00A90DC2">
        <w:trPr>
          <w:trHeight w:val="470"/>
          <w:jc w:val="center"/>
        </w:trPr>
        <w:tc>
          <w:tcPr>
            <w:tcW w:w="888"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连片集中型</w:t>
            </w:r>
          </w:p>
        </w:tc>
        <w:tc>
          <w:tcPr>
            <w:tcW w:w="891"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＞200</w:t>
            </w:r>
          </w:p>
        </w:tc>
        <w:tc>
          <w:tcPr>
            <w:tcW w:w="1096"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＞500</w:t>
            </w:r>
          </w:p>
        </w:tc>
        <w:tc>
          <w:tcPr>
            <w:tcW w:w="1028"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2500～10000</w:t>
            </w:r>
          </w:p>
        </w:tc>
        <w:tc>
          <w:tcPr>
            <w:tcW w:w="1096" w:type="pct"/>
            <w:vAlign w:val="center"/>
          </w:tcPr>
          <w:p w:rsidR="00A90DC2" w:rsidRPr="003B6915" w:rsidRDefault="00A90DC2" w:rsidP="00144722">
            <w:pPr>
              <w:spacing w:line="400" w:lineRule="exact"/>
              <w:ind w:firstLine="480"/>
              <w:jc w:val="center"/>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村村距离＜3 km</w:t>
            </w:r>
          </w:p>
        </w:tc>
      </w:tr>
    </w:tbl>
    <w:p w:rsidR="00A90DC2" w:rsidRPr="003B6915" w:rsidRDefault="00A90DC2" w:rsidP="00144722">
      <w:pPr>
        <w:ind w:firstLine="480"/>
        <w:rPr>
          <w:rFonts w:ascii="方正仿宋_GB2312" w:eastAsia="方正仿宋_GB2312" w:hAnsi="方正仿宋_GB2312" w:cs="方正仿宋_GB2312"/>
          <w:sz w:val="24"/>
        </w:rPr>
      </w:pPr>
      <w:r w:rsidRPr="003B6915">
        <w:rPr>
          <w:rFonts w:ascii="方正仿宋_GB2312" w:eastAsia="方正仿宋_GB2312" w:hAnsi="方正仿宋_GB2312" w:cs="方正仿宋_GB2312" w:hint="eastAsia"/>
          <w:sz w:val="24"/>
        </w:rPr>
        <w:t>注：分散型、集中型主要用距离要求区分，不能以水量、家庭数及人口数区分。</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综合考虑</w:t>
      </w:r>
      <w:r w:rsidR="00175239">
        <w:rPr>
          <w:rFonts w:ascii="方正仿宋_GB2312" w:eastAsia="方正仿宋_GB2312" w:hAnsi="方正仿宋_GB2312" w:cs="方正仿宋_GB2312" w:hint="eastAsia"/>
          <w:szCs w:val="28"/>
        </w:rPr>
        <w:t>晋宁县</w:t>
      </w:r>
      <w:r w:rsidRPr="003B6915">
        <w:rPr>
          <w:rFonts w:ascii="方正仿宋_GB2312" w:eastAsia="方正仿宋_GB2312" w:hAnsi="方正仿宋_GB2312" w:cs="方正仿宋_GB2312" w:hint="eastAsia"/>
          <w:szCs w:val="28"/>
        </w:rPr>
        <w:t>农村地区的村庄分布、经济水平、地形地势、污水排放情况、污水水质等，本规划建议接近城区或离县城/城镇污水处理厂较近的村庄接入污水处理厂处理。各乡镇主要推荐工艺详见下表所示。</w:t>
      </w:r>
    </w:p>
    <w:p w:rsidR="00A90DC2" w:rsidRPr="003B6915" w:rsidRDefault="00A90DC2" w:rsidP="00144722">
      <w:pPr>
        <w:pStyle w:val="00"/>
        <w:ind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表4.7-2  各行政村建议工艺汇总表</w:t>
      </w:r>
    </w:p>
    <w:tbl>
      <w:tblPr>
        <w:tblW w:w="5000" w:type="pct"/>
        <w:tblLook w:val="04A0" w:firstRow="1" w:lastRow="0" w:firstColumn="1" w:lastColumn="0" w:noHBand="0" w:noVBand="1"/>
      </w:tblPr>
      <w:tblGrid>
        <w:gridCol w:w="1194"/>
        <w:gridCol w:w="2961"/>
        <w:gridCol w:w="2031"/>
        <w:gridCol w:w="4284"/>
      </w:tblGrid>
      <w:tr w:rsidR="00A90DC2" w:rsidRPr="003B6915" w:rsidTr="003303A6">
        <w:trPr>
          <w:trHeight w:val="608"/>
          <w:tblHeader/>
        </w:trPr>
        <w:tc>
          <w:tcPr>
            <w:tcW w:w="570" w:type="pct"/>
            <w:tcBorders>
              <w:top w:val="single" w:sz="8" w:space="0" w:color="auto"/>
              <w:left w:val="single" w:sz="8" w:space="0" w:color="auto"/>
              <w:bottom w:val="single" w:sz="8" w:space="0" w:color="auto"/>
              <w:right w:val="single" w:sz="8" w:space="0" w:color="auto"/>
            </w:tcBorders>
            <w:shd w:val="clear" w:color="auto" w:fill="auto"/>
            <w:noWrap/>
            <w:vAlign w:val="center"/>
          </w:tcPr>
          <w:p w:rsidR="00A90DC2" w:rsidRPr="003B6915" w:rsidRDefault="00A90DC2" w:rsidP="00144722">
            <w:pPr>
              <w:widowControl/>
              <w:adjustRightInd w:val="0"/>
              <w:snapToGrid w:val="0"/>
              <w:ind w:firstLine="480"/>
              <w:jc w:val="center"/>
              <w:rPr>
                <w:rFonts w:ascii="方正仿宋_GB2312" w:eastAsia="方正仿宋_GB2312" w:hAnsi="方正仿宋_GB2312" w:cs="方正仿宋_GB2312"/>
                <w:b/>
                <w:bCs/>
                <w:kern w:val="0"/>
                <w:sz w:val="24"/>
              </w:rPr>
            </w:pPr>
            <w:r w:rsidRPr="003B6915">
              <w:rPr>
                <w:rFonts w:ascii="方正仿宋_GB2312" w:eastAsia="方正仿宋_GB2312" w:hAnsi="方正仿宋_GB2312" w:cs="方正仿宋_GB2312" w:hint="eastAsia"/>
                <w:b/>
                <w:bCs/>
                <w:kern w:val="0"/>
                <w:sz w:val="24"/>
              </w:rPr>
              <w:t>序号</w:t>
            </w:r>
          </w:p>
        </w:tc>
        <w:tc>
          <w:tcPr>
            <w:tcW w:w="1414" w:type="pct"/>
            <w:tcBorders>
              <w:top w:val="single" w:sz="8" w:space="0" w:color="auto"/>
              <w:left w:val="nil"/>
              <w:bottom w:val="single" w:sz="8" w:space="0" w:color="auto"/>
              <w:right w:val="single" w:sz="8" w:space="0" w:color="auto"/>
            </w:tcBorders>
            <w:shd w:val="clear" w:color="auto" w:fill="auto"/>
            <w:noWrap/>
            <w:vAlign w:val="center"/>
          </w:tcPr>
          <w:p w:rsidR="00A90DC2" w:rsidRPr="003B6915" w:rsidRDefault="00A90DC2" w:rsidP="00144722">
            <w:pPr>
              <w:widowControl/>
              <w:adjustRightInd w:val="0"/>
              <w:snapToGrid w:val="0"/>
              <w:ind w:firstLine="480"/>
              <w:jc w:val="center"/>
              <w:rPr>
                <w:rFonts w:ascii="方正仿宋_GB2312" w:eastAsia="方正仿宋_GB2312" w:hAnsi="方正仿宋_GB2312" w:cs="方正仿宋_GB2312"/>
                <w:b/>
                <w:bCs/>
                <w:kern w:val="0"/>
                <w:sz w:val="24"/>
              </w:rPr>
            </w:pPr>
            <w:r w:rsidRPr="003B6915">
              <w:rPr>
                <w:rFonts w:ascii="方正仿宋_GB2312" w:eastAsia="方正仿宋_GB2312" w:hAnsi="方正仿宋_GB2312" w:cs="方正仿宋_GB2312" w:hint="eastAsia"/>
                <w:b/>
                <w:bCs/>
                <w:kern w:val="0"/>
                <w:sz w:val="24"/>
              </w:rPr>
              <w:t>村庄类型</w:t>
            </w:r>
          </w:p>
        </w:tc>
        <w:tc>
          <w:tcPr>
            <w:tcW w:w="970" w:type="pct"/>
            <w:tcBorders>
              <w:top w:val="single" w:sz="8" w:space="0" w:color="auto"/>
              <w:left w:val="nil"/>
              <w:bottom w:val="single" w:sz="8" w:space="0" w:color="auto"/>
              <w:right w:val="single" w:sz="8" w:space="0" w:color="auto"/>
            </w:tcBorders>
            <w:shd w:val="clear" w:color="auto" w:fill="auto"/>
            <w:noWrap/>
            <w:vAlign w:val="center"/>
          </w:tcPr>
          <w:p w:rsidR="00A90DC2" w:rsidRPr="003B6915" w:rsidRDefault="00A90DC2" w:rsidP="00144722">
            <w:pPr>
              <w:widowControl/>
              <w:adjustRightInd w:val="0"/>
              <w:snapToGrid w:val="0"/>
              <w:ind w:firstLine="480"/>
              <w:jc w:val="center"/>
              <w:rPr>
                <w:rFonts w:ascii="方正仿宋_GB2312" w:eastAsia="方正仿宋_GB2312" w:hAnsi="方正仿宋_GB2312" w:cs="方正仿宋_GB2312"/>
                <w:b/>
                <w:bCs/>
                <w:kern w:val="0"/>
                <w:sz w:val="24"/>
              </w:rPr>
            </w:pPr>
            <w:r w:rsidRPr="003B6915">
              <w:rPr>
                <w:rFonts w:ascii="方正仿宋_GB2312" w:eastAsia="方正仿宋_GB2312" w:hAnsi="方正仿宋_GB2312" w:cs="方正仿宋_GB2312" w:hint="eastAsia"/>
                <w:b/>
                <w:bCs/>
                <w:kern w:val="0"/>
                <w:sz w:val="24"/>
              </w:rPr>
              <w:t>排放标准</w:t>
            </w:r>
          </w:p>
        </w:tc>
        <w:tc>
          <w:tcPr>
            <w:tcW w:w="2046" w:type="pct"/>
            <w:tcBorders>
              <w:top w:val="single" w:sz="8" w:space="0" w:color="auto"/>
              <w:left w:val="nil"/>
              <w:bottom w:val="single" w:sz="8" w:space="0" w:color="auto"/>
              <w:right w:val="single" w:sz="8" w:space="0" w:color="auto"/>
            </w:tcBorders>
            <w:shd w:val="clear" w:color="auto" w:fill="auto"/>
            <w:noWrap/>
            <w:vAlign w:val="center"/>
          </w:tcPr>
          <w:p w:rsidR="00A90DC2" w:rsidRPr="003B6915" w:rsidRDefault="00A90DC2" w:rsidP="00144722">
            <w:pPr>
              <w:widowControl/>
              <w:adjustRightInd w:val="0"/>
              <w:snapToGrid w:val="0"/>
              <w:ind w:firstLine="480"/>
              <w:jc w:val="center"/>
              <w:rPr>
                <w:rFonts w:ascii="方正仿宋_GB2312" w:eastAsia="方正仿宋_GB2312" w:hAnsi="方正仿宋_GB2312" w:cs="方正仿宋_GB2312"/>
                <w:b/>
                <w:bCs/>
                <w:kern w:val="0"/>
                <w:sz w:val="24"/>
              </w:rPr>
            </w:pPr>
            <w:r w:rsidRPr="003B6915">
              <w:rPr>
                <w:rFonts w:ascii="方正仿宋_GB2312" w:eastAsia="方正仿宋_GB2312" w:hAnsi="方正仿宋_GB2312" w:cs="方正仿宋_GB2312" w:hint="eastAsia"/>
                <w:b/>
                <w:bCs/>
                <w:kern w:val="0"/>
                <w:sz w:val="24"/>
              </w:rPr>
              <w:t>治理模式及推荐工艺</w:t>
            </w:r>
          </w:p>
        </w:tc>
      </w:tr>
      <w:tr w:rsidR="003303A6" w:rsidRPr="003B6915" w:rsidTr="0071387A">
        <w:trPr>
          <w:trHeight w:val="960"/>
        </w:trPr>
        <w:tc>
          <w:tcPr>
            <w:tcW w:w="570" w:type="pct"/>
            <w:tcBorders>
              <w:top w:val="nil"/>
              <w:left w:val="single" w:sz="8" w:space="0" w:color="auto"/>
              <w:bottom w:val="single" w:sz="8" w:space="0" w:color="auto"/>
              <w:right w:val="single" w:sz="8" w:space="0" w:color="auto"/>
            </w:tcBorders>
            <w:shd w:val="clear" w:color="auto" w:fill="auto"/>
            <w:noWrap/>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1</w:t>
            </w:r>
          </w:p>
        </w:tc>
        <w:tc>
          <w:tcPr>
            <w:tcW w:w="1414" w:type="pct"/>
            <w:tcBorders>
              <w:top w:val="nil"/>
              <w:left w:val="nil"/>
              <w:bottom w:val="single" w:sz="8" w:space="0" w:color="auto"/>
              <w:right w:val="single" w:sz="8" w:space="0" w:color="auto"/>
            </w:tcBorders>
            <w:shd w:val="clear" w:color="auto" w:fill="auto"/>
            <w:noWrap/>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sz w:val="24"/>
              </w:rPr>
              <w:t>纳管村庄</w:t>
            </w:r>
          </w:p>
        </w:tc>
        <w:tc>
          <w:tcPr>
            <w:tcW w:w="970" w:type="pct"/>
            <w:tcBorders>
              <w:top w:val="nil"/>
              <w:left w:val="nil"/>
              <w:bottom w:val="single" w:sz="8" w:space="0" w:color="auto"/>
              <w:right w:val="single" w:sz="8" w:space="0" w:color="auto"/>
            </w:tcBorders>
            <w:shd w:val="clear" w:color="auto" w:fill="auto"/>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按照接入污水处理厂设计出水标准执行</w:t>
            </w:r>
          </w:p>
        </w:tc>
        <w:tc>
          <w:tcPr>
            <w:tcW w:w="2046" w:type="pct"/>
            <w:tcBorders>
              <w:top w:val="nil"/>
              <w:left w:val="nil"/>
              <w:bottom w:val="single" w:sz="8" w:space="0" w:color="auto"/>
              <w:right w:val="single" w:sz="8" w:space="0" w:color="auto"/>
            </w:tcBorders>
            <w:shd w:val="clear" w:color="auto" w:fill="auto"/>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强化模式，以纳管的污水处理厂工艺为准</w:t>
            </w:r>
          </w:p>
        </w:tc>
      </w:tr>
      <w:tr w:rsidR="003303A6" w:rsidRPr="003B6915" w:rsidTr="00C5725D">
        <w:trPr>
          <w:trHeight w:val="1080"/>
        </w:trPr>
        <w:tc>
          <w:tcPr>
            <w:tcW w:w="570" w:type="pct"/>
            <w:tcBorders>
              <w:top w:val="nil"/>
              <w:left w:val="single" w:sz="8" w:space="0" w:color="auto"/>
              <w:bottom w:val="single" w:sz="8" w:space="0" w:color="auto"/>
              <w:right w:val="single" w:sz="8" w:space="0" w:color="auto"/>
            </w:tcBorders>
            <w:shd w:val="clear" w:color="auto" w:fill="auto"/>
            <w:noWrap/>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2</w:t>
            </w:r>
          </w:p>
        </w:tc>
        <w:tc>
          <w:tcPr>
            <w:tcW w:w="1414" w:type="pct"/>
            <w:tcBorders>
              <w:top w:val="nil"/>
              <w:left w:val="nil"/>
              <w:bottom w:val="single" w:sz="8" w:space="0" w:color="auto"/>
              <w:right w:val="single" w:sz="8" w:space="0" w:color="auto"/>
            </w:tcBorders>
            <w:shd w:val="clear" w:color="auto" w:fill="auto"/>
            <w:noWrap/>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sz w:val="24"/>
              </w:rPr>
              <w:t>饮用水源地径流区内村庄</w:t>
            </w:r>
          </w:p>
        </w:tc>
        <w:tc>
          <w:tcPr>
            <w:tcW w:w="970" w:type="pct"/>
            <w:vMerge w:val="restart"/>
            <w:tcBorders>
              <w:top w:val="nil"/>
              <w:left w:val="nil"/>
              <w:right w:val="single" w:sz="8" w:space="0" w:color="auto"/>
            </w:tcBorders>
            <w:shd w:val="clear" w:color="auto" w:fill="auto"/>
            <w:noWrap/>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一级A标</w:t>
            </w:r>
          </w:p>
        </w:tc>
        <w:tc>
          <w:tcPr>
            <w:tcW w:w="2046" w:type="pct"/>
            <w:tcBorders>
              <w:top w:val="nil"/>
              <w:left w:val="nil"/>
              <w:bottom w:val="single" w:sz="8" w:space="0" w:color="auto"/>
              <w:right w:val="single" w:sz="8" w:space="0" w:color="auto"/>
            </w:tcBorders>
            <w:shd w:val="clear" w:color="auto" w:fill="auto"/>
            <w:vAlign w:val="center"/>
          </w:tcPr>
          <w:p w:rsidR="003303A6" w:rsidRPr="003B6915" w:rsidRDefault="003303A6" w:rsidP="00144722">
            <w:pPr>
              <w:widowControl/>
              <w:adjustRightInd w:val="0"/>
              <w:snapToGrid w:val="0"/>
              <w:ind w:firstLine="480"/>
              <w:jc w:val="left"/>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强化模式，处理规模较大村庄以 A</w:t>
            </w:r>
            <w:r w:rsidRPr="003B6915">
              <w:rPr>
                <w:rFonts w:ascii="方正仿宋_GB2312" w:eastAsia="方正仿宋_GB2312" w:hAnsi="方正仿宋_GB2312" w:cs="方正仿宋_GB2312" w:hint="eastAsia"/>
                <w:kern w:val="0"/>
                <w:sz w:val="24"/>
                <w:vertAlign w:val="superscript"/>
              </w:rPr>
              <w:t>2</w:t>
            </w:r>
            <w:r w:rsidRPr="003B6915">
              <w:rPr>
                <w:rFonts w:ascii="方正仿宋_GB2312" w:eastAsia="方正仿宋_GB2312" w:hAnsi="方正仿宋_GB2312" w:cs="方正仿宋_GB2312" w:hint="eastAsia"/>
                <w:kern w:val="0"/>
                <w:sz w:val="24"/>
              </w:rPr>
              <w:t>/O工艺为主，较小村庄以一体化A</w:t>
            </w:r>
            <w:r w:rsidRPr="003B6915">
              <w:rPr>
                <w:rFonts w:ascii="方正仿宋_GB2312" w:eastAsia="方正仿宋_GB2312" w:hAnsi="方正仿宋_GB2312" w:cs="方正仿宋_GB2312" w:hint="eastAsia"/>
                <w:kern w:val="0"/>
                <w:sz w:val="24"/>
                <w:vertAlign w:val="superscript"/>
              </w:rPr>
              <w:t>2</w:t>
            </w:r>
            <w:r w:rsidRPr="003B6915">
              <w:rPr>
                <w:rFonts w:ascii="方正仿宋_GB2312" w:eastAsia="方正仿宋_GB2312" w:hAnsi="方正仿宋_GB2312" w:cs="方正仿宋_GB2312" w:hint="eastAsia"/>
                <w:kern w:val="0"/>
                <w:sz w:val="24"/>
              </w:rPr>
              <w:t>/O工艺+人工湿地为主。</w:t>
            </w:r>
          </w:p>
        </w:tc>
      </w:tr>
      <w:tr w:rsidR="003303A6" w:rsidRPr="003B6915" w:rsidTr="00C5725D">
        <w:trPr>
          <w:trHeight w:val="960"/>
        </w:trPr>
        <w:tc>
          <w:tcPr>
            <w:tcW w:w="570" w:type="pct"/>
            <w:tcBorders>
              <w:top w:val="nil"/>
              <w:left w:val="single" w:sz="8" w:space="0" w:color="auto"/>
              <w:bottom w:val="single" w:sz="8" w:space="0" w:color="auto"/>
              <w:right w:val="single" w:sz="8" w:space="0" w:color="auto"/>
            </w:tcBorders>
            <w:shd w:val="clear" w:color="auto" w:fill="auto"/>
            <w:noWrap/>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3</w:t>
            </w:r>
          </w:p>
        </w:tc>
        <w:tc>
          <w:tcPr>
            <w:tcW w:w="1414" w:type="pct"/>
            <w:tcBorders>
              <w:top w:val="nil"/>
              <w:left w:val="nil"/>
              <w:bottom w:val="single" w:sz="8" w:space="0" w:color="auto"/>
              <w:right w:val="single" w:sz="8" w:space="0" w:color="auto"/>
            </w:tcBorders>
            <w:shd w:val="clear" w:color="auto" w:fill="auto"/>
            <w:vAlign w:val="center"/>
          </w:tcPr>
          <w:p w:rsidR="003303A6" w:rsidRPr="003B6915" w:rsidRDefault="003303A6" w:rsidP="00144722">
            <w:pPr>
              <w:widowControl/>
              <w:adjustRightInd w:val="0"/>
              <w:snapToGrid w:val="0"/>
              <w:ind w:firstLine="480"/>
              <w:jc w:val="left"/>
              <w:rPr>
                <w:rFonts w:ascii="方正仿宋_GB2312" w:eastAsia="方正仿宋_GB2312" w:hAnsi="方正仿宋_GB2312" w:cs="方正仿宋_GB2312"/>
                <w:kern w:val="0"/>
                <w:sz w:val="24"/>
              </w:rPr>
            </w:pPr>
            <w:r w:rsidRPr="003B6915">
              <w:rPr>
                <w:rFonts w:hint="eastAsia"/>
                <w:sz w:val="24"/>
              </w:rPr>
              <w:t>滇池流域</w:t>
            </w:r>
            <w:r w:rsidRPr="003B6915">
              <w:rPr>
                <w:sz w:val="24"/>
              </w:rPr>
              <w:t>村庄</w:t>
            </w:r>
          </w:p>
        </w:tc>
        <w:tc>
          <w:tcPr>
            <w:tcW w:w="970" w:type="pct"/>
            <w:vMerge/>
            <w:tcBorders>
              <w:left w:val="nil"/>
              <w:bottom w:val="single" w:sz="8" w:space="0" w:color="auto"/>
              <w:right w:val="single" w:sz="8" w:space="0" w:color="auto"/>
            </w:tcBorders>
            <w:shd w:val="clear" w:color="auto" w:fill="auto"/>
            <w:noWrap/>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p>
        </w:tc>
        <w:tc>
          <w:tcPr>
            <w:tcW w:w="2046" w:type="pct"/>
            <w:tcBorders>
              <w:top w:val="nil"/>
              <w:left w:val="nil"/>
              <w:bottom w:val="single" w:sz="8" w:space="0" w:color="auto"/>
              <w:right w:val="single" w:sz="8" w:space="0" w:color="auto"/>
            </w:tcBorders>
            <w:shd w:val="clear" w:color="auto" w:fill="auto"/>
            <w:vAlign w:val="center"/>
          </w:tcPr>
          <w:p w:rsidR="003303A6" w:rsidRPr="003B6915" w:rsidRDefault="003303A6" w:rsidP="00144722">
            <w:pPr>
              <w:widowControl/>
              <w:adjustRightInd w:val="0"/>
              <w:snapToGrid w:val="0"/>
              <w:ind w:firstLine="480"/>
              <w:jc w:val="left"/>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针对土地紧张村庄采用沉淀塘+人工快渗工艺，有闲置地村庄采用沉淀塘+人工湿地</w:t>
            </w:r>
          </w:p>
        </w:tc>
      </w:tr>
      <w:tr w:rsidR="003303A6" w:rsidRPr="003B6915" w:rsidTr="00C5725D">
        <w:trPr>
          <w:trHeight w:val="960"/>
        </w:trPr>
        <w:tc>
          <w:tcPr>
            <w:tcW w:w="570" w:type="pct"/>
            <w:tcBorders>
              <w:top w:val="nil"/>
              <w:left w:val="single" w:sz="8" w:space="0" w:color="auto"/>
              <w:bottom w:val="single" w:sz="8" w:space="0" w:color="auto"/>
              <w:right w:val="single" w:sz="8" w:space="0" w:color="auto"/>
            </w:tcBorders>
            <w:shd w:val="clear" w:color="auto" w:fill="auto"/>
            <w:noWrap/>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4</w:t>
            </w:r>
          </w:p>
        </w:tc>
        <w:tc>
          <w:tcPr>
            <w:tcW w:w="1414" w:type="pct"/>
            <w:tcBorders>
              <w:top w:val="nil"/>
              <w:left w:val="nil"/>
              <w:bottom w:val="single" w:sz="8" w:space="0" w:color="auto"/>
              <w:right w:val="single" w:sz="8" w:space="0" w:color="auto"/>
            </w:tcBorders>
            <w:shd w:val="clear" w:color="auto" w:fill="auto"/>
            <w:vAlign w:val="center"/>
          </w:tcPr>
          <w:p w:rsidR="003303A6" w:rsidRPr="003B6915" w:rsidRDefault="003303A6" w:rsidP="00144722">
            <w:pPr>
              <w:widowControl/>
              <w:adjustRightInd w:val="0"/>
              <w:snapToGrid w:val="0"/>
              <w:ind w:firstLine="480"/>
              <w:jc w:val="left"/>
              <w:rPr>
                <w:sz w:val="24"/>
              </w:rPr>
            </w:pPr>
            <w:r w:rsidRPr="003B6915">
              <w:rPr>
                <w:rFonts w:ascii="方正仿宋_GB2312" w:eastAsia="方正仿宋_GB2312" w:hAnsi="方正仿宋_GB2312" w:cs="方正仿宋_GB2312" w:hint="eastAsia"/>
                <w:kern w:val="0"/>
                <w:sz w:val="24"/>
              </w:rPr>
              <w:t>非滇池流域内，但是属于重点建设村庄</w:t>
            </w:r>
          </w:p>
        </w:tc>
        <w:tc>
          <w:tcPr>
            <w:tcW w:w="970" w:type="pct"/>
            <w:tcBorders>
              <w:left w:val="nil"/>
              <w:bottom w:val="single" w:sz="8" w:space="0" w:color="auto"/>
              <w:right w:val="single" w:sz="8" w:space="0" w:color="auto"/>
            </w:tcBorders>
            <w:shd w:val="clear" w:color="auto" w:fill="auto"/>
            <w:noWrap/>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一级</w:t>
            </w:r>
            <w:r w:rsidRPr="003B6915">
              <w:rPr>
                <w:rFonts w:ascii="方正仿宋_GB2312" w:eastAsia="方正仿宋_GB2312" w:hAnsi="方正仿宋_GB2312" w:cs="方正仿宋_GB2312"/>
                <w:kern w:val="0"/>
                <w:sz w:val="24"/>
              </w:rPr>
              <w:t>B</w:t>
            </w:r>
            <w:r w:rsidRPr="003B6915">
              <w:rPr>
                <w:rFonts w:ascii="方正仿宋_GB2312" w:eastAsia="方正仿宋_GB2312" w:hAnsi="方正仿宋_GB2312" w:cs="方正仿宋_GB2312" w:hint="eastAsia"/>
                <w:kern w:val="0"/>
                <w:sz w:val="24"/>
              </w:rPr>
              <w:t>标</w:t>
            </w:r>
          </w:p>
        </w:tc>
        <w:tc>
          <w:tcPr>
            <w:tcW w:w="2046" w:type="pct"/>
            <w:tcBorders>
              <w:top w:val="nil"/>
              <w:left w:val="nil"/>
              <w:bottom w:val="single" w:sz="8" w:space="0" w:color="auto"/>
              <w:right w:val="single" w:sz="8" w:space="0" w:color="auto"/>
            </w:tcBorders>
            <w:shd w:val="clear" w:color="auto" w:fill="auto"/>
            <w:vAlign w:val="center"/>
          </w:tcPr>
          <w:p w:rsidR="003303A6" w:rsidRPr="003B6915" w:rsidRDefault="003303A6" w:rsidP="00144722">
            <w:pPr>
              <w:widowControl/>
              <w:adjustRightInd w:val="0"/>
              <w:snapToGrid w:val="0"/>
              <w:ind w:firstLine="480"/>
              <w:jc w:val="left"/>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针对土地紧张村庄采用沉淀塘+人工快渗工艺，有闲置地村庄采用沉淀塘+人工湿地</w:t>
            </w:r>
          </w:p>
        </w:tc>
      </w:tr>
      <w:tr w:rsidR="003303A6" w:rsidRPr="003B6915" w:rsidTr="0071387A">
        <w:trPr>
          <w:trHeight w:val="1275"/>
        </w:trPr>
        <w:tc>
          <w:tcPr>
            <w:tcW w:w="570" w:type="pct"/>
            <w:tcBorders>
              <w:top w:val="nil"/>
              <w:left w:val="single" w:sz="8" w:space="0" w:color="auto"/>
              <w:bottom w:val="single" w:sz="8" w:space="0" w:color="auto"/>
              <w:right w:val="single" w:sz="8" w:space="0" w:color="auto"/>
            </w:tcBorders>
            <w:shd w:val="clear" w:color="auto" w:fill="auto"/>
            <w:noWrap/>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kern w:val="0"/>
                <w:sz w:val="24"/>
              </w:rPr>
              <w:t>5</w:t>
            </w:r>
          </w:p>
        </w:tc>
        <w:tc>
          <w:tcPr>
            <w:tcW w:w="1414" w:type="pct"/>
            <w:tcBorders>
              <w:top w:val="nil"/>
              <w:left w:val="nil"/>
              <w:bottom w:val="single" w:sz="8" w:space="0" w:color="auto"/>
              <w:right w:val="single" w:sz="8" w:space="0" w:color="auto"/>
            </w:tcBorders>
            <w:shd w:val="clear" w:color="auto" w:fill="auto"/>
            <w:vAlign w:val="center"/>
          </w:tcPr>
          <w:p w:rsidR="003303A6" w:rsidRPr="003B6915" w:rsidRDefault="003303A6" w:rsidP="00144722">
            <w:pPr>
              <w:widowControl/>
              <w:adjustRightInd w:val="0"/>
              <w:snapToGrid w:val="0"/>
              <w:ind w:firstLine="480"/>
              <w:jc w:val="left"/>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其他距离水域较远，但环境较好村庄</w:t>
            </w:r>
          </w:p>
        </w:tc>
        <w:tc>
          <w:tcPr>
            <w:tcW w:w="970" w:type="pct"/>
            <w:tcBorders>
              <w:top w:val="nil"/>
              <w:left w:val="nil"/>
              <w:bottom w:val="single" w:sz="8" w:space="0" w:color="auto"/>
              <w:right w:val="single" w:sz="8" w:space="0" w:color="auto"/>
            </w:tcBorders>
            <w:shd w:val="clear" w:color="auto" w:fill="auto"/>
            <w:noWrap/>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二级标准</w:t>
            </w:r>
          </w:p>
        </w:tc>
        <w:tc>
          <w:tcPr>
            <w:tcW w:w="2046" w:type="pct"/>
            <w:tcBorders>
              <w:top w:val="nil"/>
              <w:left w:val="nil"/>
              <w:bottom w:val="single" w:sz="8" w:space="0" w:color="auto"/>
              <w:right w:val="single" w:sz="8" w:space="0" w:color="auto"/>
            </w:tcBorders>
            <w:shd w:val="clear" w:color="auto" w:fill="auto"/>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针对土地紧张村庄采用沉淀塘+人工快渗工艺，有闲置地村庄采用沉淀塘+人工湿地，部分缺水村庄采用化粪池+氧化塘</w:t>
            </w:r>
          </w:p>
        </w:tc>
      </w:tr>
      <w:tr w:rsidR="003303A6" w:rsidRPr="003B6915" w:rsidTr="0071387A">
        <w:trPr>
          <w:trHeight w:val="705"/>
        </w:trPr>
        <w:tc>
          <w:tcPr>
            <w:tcW w:w="570" w:type="pct"/>
            <w:tcBorders>
              <w:top w:val="nil"/>
              <w:left w:val="single" w:sz="8" w:space="0" w:color="auto"/>
              <w:bottom w:val="single" w:sz="8" w:space="0" w:color="auto"/>
              <w:right w:val="single" w:sz="8" w:space="0" w:color="auto"/>
            </w:tcBorders>
            <w:shd w:val="clear" w:color="auto" w:fill="auto"/>
            <w:noWrap/>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kern w:val="0"/>
                <w:sz w:val="24"/>
              </w:rPr>
              <w:t>6</w:t>
            </w:r>
          </w:p>
        </w:tc>
        <w:tc>
          <w:tcPr>
            <w:tcW w:w="1414" w:type="pct"/>
            <w:tcBorders>
              <w:top w:val="nil"/>
              <w:left w:val="nil"/>
              <w:bottom w:val="single" w:sz="8" w:space="0" w:color="auto"/>
              <w:right w:val="single" w:sz="8" w:space="0" w:color="auto"/>
            </w:tcBorders>
            <w:shd w:val="clear" w:color="auto" w:fill="auto"/>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分散型村庄，规模小于5m</w:t>
            </w:r>
            <w:r w:rsidRPr="003B6915">
              <w:rPr>
                <w:rFonts w:ascii="方正仿宋_GB2312" w:eastAsia="方正仿宋_GB2312" w:hAnsi="方正仿宋_GB2312" w:cs="方正仿宋_GB2312" w:hint="eastAsia"/>
                <w:kern w:val="0"/>
                <w:sz w:val="24"/>
                <w:vertAlign w:val="superscript"/>
              </w:rPr>
              <w:t>3</w:t>
            </w:r>
            <w:r w:rsidRPr="003B6915">
              <w:rPr>
                <w:rFonts w:ascii="方正仿宋_GB2312" w:eastAsia="方正仿宋_GB2312" w:hAnsi="方正仿宋_GB2312" w:cs="方正仿宋_GB2312" w:hint="eastAsia"/>
                <w:kern w:val="0"/>
                <w:sz w:val="24"/>
              </w:rPr>
              <w:t>/d</w:t>
            </w:r>
          </w:p>
        </w:tc>
        <w:tc>
          <w:tcPr>
            <w:tcW w:w="970" w:type="pct"/>
            <w:tcBorders>
              <w:top w:val="nil"/>
              <w:left w:val="nil"/>
              <w:bottom w:val="single" w:sz="8" w:space="0" w:color="auto"/>
              <w:right w:val="single" w:sz="8" w:space="0" w:color="auto"/>
            </w:tcBorders>
            <w:shd w:val="clear" w:color="auto" w:fill="auto"/>
            <w:noWrap/>
            <w:vAlign w:val="center"/>
          </w:tcPr>
          <w:p w:rsidR="003303A6" w:rsidRPr="003B6915" w:rsidRDefault="003303A6"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三级标准</w:t>
            </w:r>
          </w:p>
        </w:tc>
        <w:tc>
          <w:tcPr>
            <w:tcW w:w="2046" w:type="pct"/>
            <w:tcBorders>
              <w:top w:val="nil"/>
              <w:left w:val="nil"/>
              <w:bottom w:val="single" w:sz="8" w:space="0" w:color="auto"/>
              <w:right w:val="single" w:sz="8" w:space="0" w:color="auto"/>
            </w:tcBorders>
            <w:shd w:val="clear" w:color="auto" w:fill="auto"/>
            <w:noWrap/>
            <w:vAlign w:val="center"/>
          </w:tcPr>
          <w:p w:rsidR="003303A6" w:rsidRPr="003B6915" w:rsidRDefault="00032DC7"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污水</w:t>
            </w:r>
            <w:r w:rsidRPr="003B6915">
              <w:rPr>
                <w:rFonts w:ascii="方正仿宋_GB2312" w:eastAsia="方正仿宋_GB2312" w:hAnsi="方正仿宋_GB2312" w:cs="方正仿宋_GB2312"/>
                <w:kern w:val="0"/>
                <w:sz w:val="24"/>
              </w:rPr>
              <w:t>有效管控为主</w:t>
            </w:r>
          </w:p>
        </w:tc>
      </w:tr>
    </w:tbl>
    <w:p w:rsidR="00A90DC2" w:rsidRPr="003B6915" w:rsidRDefault="00A90DC2" w:rsidP="00144722">
      <w:pPr>
        <w:ind w:firstLine="560"/>
      </w:pPr>
      <w:bookmarkStart w:id="128" w:name="_Toc39930925"/>
    </w:p>
    <w:p w:rsidR="00A90DC2" w:rsidRPr="003B6915" w:rsidRDefault="00A90DC2" w:rsidP="00144722">
      <w:pPr>
        <w:pStyle w:val="3"/>
        <w:widowControl/>
        <w:tabs>
          <w:tab w:val="left" w:pos="425"/>
        </w:tabs>
        <w:adjustRightInd w:val="0"/>
        <w:snapToGrid w:val="0"/>
        <w:spacing w:before="0" w:after="0" w:line="600" w:lineRule="exact"/>
        <w:ind w:firstLine="560"/>
        <w:jc w:val="left"/>
        <w:rPr>
          <w:rFonts w:ascii="方正仿宋_GB2312" w:eastAsia="方正仿宋_GB2312" w:hAnsi="方正仿宋_GB2312" w:cs="方正仿宋_GB2312"/>
          <w:kern w:val="0"/>
          <w:sz w:val="28"/>
          <w:szCs w:val="28"/>
        </w:rPr>
      </w:pPr>
      <w:bookmarkStart w:id="129" w:name="_Toc40341424"/>
      <w:bookmarkStart w:id="130" w:name="_Toc42012138"/>
      <w:r w:rsidRPr="003B6915">
        <w:rPr>
          <w:rFonts w:ascii="方正仿宋_GB2312" w:eastAsia="方正仿宋_GB2312" w:hAnsi="方正仿宋_GB2312" w:cs="方正仿宋_GB2312" w:hint="eastAsia"/>
          <w:kern w:val="0"/>
          <w:sz w:val="28"/>
          <w:szCs w:val="28"/>
        </w:rPr>
        <w:t>4.7.3改造污水处理设施处理技术模式选择及规划</w:t>
      </w:r>
      <w:bookmarkEnd w:id="128"/>
      <w:bookmarkEnd w:id="129"/>
      <w:bookmarkEnd w:id="130"/>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szCs w:val="28"/>
        </w:rPr>
        <w:t>根据现场实际调研，</w:t>
      </w:r>
      <w:r w:rsidRPr="003B6915">
        <w:rPr>
          <w:rFonts w:ascii="方正仿宋_GB2312" w:eastAsia="方正仿宋_GB2312" w:hAnsi="方正仿宋_GB2312" w:cs="方正仿宋_GB2312" w:hint="eastAsia"/>
          <w:szCs w:val="28"/>
        </w:rPr>
        <w:t>晋宁</w:t>
      </w:r>
      <w:r w:rsidRPr="003B6915">
        <w:rPr>
          <w:rFonts w:ascii="方正仿宋_GB2312" w:eastAsia="方正仿宋_GB2312" w:hAnsi="方正仿宋_GB2312" w:cs="方正仿宋_GB2312"/>
          <w:szCs w:val="28"/>
        </w:rPr>
        <w:t>县现有污水处理设施站点中，相当部分污水设施采用的是动力</w:t>
      </w:r>
      <w:r w:rsidRPr="003B6915">
        <w:rPr>
          <w:rFonts w:ascii="方正仿宋_GB2312" w:eastAsia="方正仿宋_GB2312" w:hAnsi="方正仿宋_GB2312" w:cs="方正仿宋_GB2312" w:hint="eastAsia"/>
          <w:szCs w:val="28"/>
        </w:rPr>
        <w:t>式</w:t>
      </w:r>
      <w:r w:rsidRPr="003B6915">
        <w:rPr>
          <w:rFonts w:ascii="方正仿宋_GB2312" w:eastAsia="方正仿宋_GB2312" w:hAnsi="方正仿宋_GB2312" w:cs="方正仿宋_GB2312"/>
          <w:szCs w:val="28"/>
        </w:rPr>
        <w:t>处理工艺，运行管理跟不上，还有部分污水处理设施进水</w:t>
      </w:r>
      <w:r w:rsidRPr="003B6915">
        <w:rPr>
          <w:rFonts w:ascii="方正仿宋_GB2312" w:eastAsia="方正仿宋_GB2312" w:hAnsi="方正仿宋_GB2312" w:cs="方正仿宋_GB2312" w:hint="eastAsia"/>
          <w:szCs w:val="28"/>
        </w:rPr>
        <w:t>管、厌氧系统堵塞</w:t>
      </w:r>
      <w:r w:rsidRPr="003B6915">
        <w:rPr>
          <w:rFonts w:ascii="方正仿宋_GB2312" w:eastAsia="方正仿宋_GB2312" w:hAnsi="方正仿宋_GB2312" w:cs="方正仿宋_GB2312"/>
          <w:szCs w:val="28"/>
        </w:rPr>
        <w:t>，导致处理系统的水体停留时间过长而发生黑臭</w:t>
      </w:r>
      <w:r w:rsidRPr="003B6915">
        <w:rPr>
          <w:rFonts w:ascii="方正仿宋_GB2312" w:eastAsia="方正仿宋_GB2312" w:hAnsi="方正仿宋_GB2312" w:cs="方正仿宋_GB2312" w:hint="eastAsia"/>
          <w:szCs w:val="28"/>
        </w:rPr>
        <w:t>。部分污水处理设施围栏有损坏情况且沟渠自净污水能力处理效果不佳。</w:t>
      </w:r>
      <w:r w:rsidRPr="003B6915">
        <w:rPr>
          <w:rFonts w:ascii="方正仿宋_GB2312" w:eastAsia="方正仿宋_GB2312" w:hAnsi="方正仿宋_GB2312" w:cs="方正仿宋_GB2312"/>
          <w:szCs w:val="28"/>
        </w:rPr>
        <w:t>其他污水处理设施出水指标中对于pH 值、COD、SS 等指标一般情况下均能达标，但部分站点对于氨氮及总磷有超标现象。对于氨氮超标站点，可采用将现有部分湿地增设曝气充氧装置改造提升为好氧处理工艺，以加强现有设施的脱氮功能。对于总磷超标站点设施，可采用在现有人工湿地出水段中增设锁磷滤料段，以强化除磷功能。如个别自然村、污水处理设施有特殊要求，可另行考虑其它处理工艺进行设计及提升改造处理。需要改造的自然村有</w:t>
      </w:r>
      <w:r w:rsidRPr="003B6915">
        <w:rPr>
          <w:rFonts w:ascii="方正仿宋_GB2312" w:eastAsia="方正仿宋_GB2312" w:hAnsi="方正仿宋_GB2312" w:cs="方正仿宋_GB2312" w:hint="eastAsia"/>
          <w:szCs w:val="28"/>
        </w:rPr>
        <w:t>18</w:t>
      </w:r>
      <w:r w:rsidRPr="003B6915">
        <w:rPr>
          <w:rFonts w:ascii="方正仿宋_GB2312" w:eastAsia="方正仿宋_GB2312" w:hAnsi="方正仿宋_GB2312" w:cs="方正仿宋_GB2312"/>
          <w:szCs w:val="28"/>
        </w:rPr>
        <w:t>个。</w:t>
      </w:r>
    </w:p>
    <w:p w:rsidR="00FC6085" w:rsidRPr="003B6915" w:rsidRDefault="00FC6085" w:rsidP="00144722">
      <w:pPr>
        <w:adjustRightInd w:val="0"/>
        <w:snapToGrid w:val="0"/>
        <w:ind w:firstLine="640"/>
        <w:jc w:val="center"/>
        <w:rPr>
          <w:rFonts w:ascii="方正仿宋_GBK"/>
          <w:sz w:val="32"/>
          <w:szCs w:val="28"/>
        </w:rPr>
      </w:pPr>
      <w:r w:rsidRPr="003B6915">
        <w:rPr>
          <w:rFonts w:ascii="方正仿宋_GBK" w:hAnsi="方正仿宋_GBK"/>
          <w:sz w:val="32"/>
          <w:szCs w:val="28"/>
        </w:rPr>
        <w:t>表</w:t>
      </w:r>
      <w:r w:rsidRPr="003B6915">
        <w:rPr>
          <w:rFonts w:ascii="方正仿宋_GBK"/>
          <w:sz w:val="32"/>
          <w:szCs w:val="28"/>
        </w:rPr>
        <w:t>4.7-3  需要改造的村庄统计表</w:t>
      </w:r>
    </w:p>
    <w:tbl>
      <w:tblPr>
        <w:tblW w:w="5000" w:type="pct"/>
        <w:tblLook w:val="04A0" w:firstRow="1" w:lastRow="0" w:firstColumn="1" w:lastColumn="0" w:noHBand="0" w:noVBand="1"/>
      </w:tblPr>
      <w:tblGrid>
        <w:gridCol w:w="1476"/>
        <w:gridCol w:w="1891"/>
        <w:gridCol w:w="2167"/>
        <w:gridCol w:w="4936"/>
      </w:tblGrid>
      <w:tr w:rsidR="00451346" w:rsidRPr="003B6915" w:rsidTr="00C5725D">
        <w:trPr>
          <w:trHeight w:val="165"/>
        </w:trPr>
        <w:tc>
          <w:tcPr>
            <w:tcW w:w="705" w:type="pct"/>
            <w:tcBorders>
              <w:top w:val="single" w:sz="4" w:space="0" w:color="auto"/>
              <w:left w:val="single" w:sz="4" w:space="0" w:color="auto"/>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2"/>
              <w:jc w:val="center"/>
              <w:rPr>
                <w:b/>
                <w:bCs/>
                <w:kern w:val="0"/>
                <w:sz w:val="24"/>
              </w:rPr>
            </w:pPr>
            <w:r w:rsidRPr="003B6915">
              <w:rPr>
                <w:rFonts w:ascii="MS Mincho" w:eastAsia="MS Mincho" w:hAnsi="MS Mincho" w:cs="MS Mincho" w:hint="eastAsia"/>
                <w:b/>
                <w:bCs/>
                <w:kern w:val="0"/>
                <w:sz w:val="24"/>
              </w:rPr>
              <w:t>序号</w:t>
            </w:r>
          </w:p>
        </w:tc>
        <w:tc>
          <w:tcPr>
            <w:tcW w:w="903" w:type="pct"/>
            <w:tcBorders>
              <w:top w:val="single" w:sz="4" w:space="0" w:color="auto"/>
              <w:left w:val="nil"/>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0"/>
              <w:jc w:val="center"/>
              <w:rPr>
                <w:b/>
                <w:bCs/>
                <w:kern w:val="0"/>
                <w:sz w:val="24"/>
              </w:rPr>
            </w:pPr>
            <w:r w:rsidRPr="003B6915">
              <w:rPr>
                <w:rFonts w:ascii="PMingLiU" w:eastAsia="PMingLiU" w:hAnsi="PMingLiU" w:cs="PMingLiU" w:hint="eastAsia"/>
                <w:b/>
                <w:bCs/>
                <w:kern w:val="0"/>
                <w:sz w:val="24"/>
              </w:rPr>
              <w:t>县</w:t>
            </w:r>
          </w:p>
        </w:tc>
        <w:tc>
          <w:tcPr>
            <w:tcW w:w="1035" w:type="pct"/>
            <w:tcBorders>
              <w:top w:val="single" w:sz="4" w:space="0" w:color="auto"/>
              <w:left w:val="nil"/>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0"/>
              <w:jc w:val="center"/>
              <w:rPr>
                <w:b/>
                <w:bCs/>
                <w:kern w:val="0"/>
                <w:sz w:val="24"/>
              </w:rPr>
            </w:pPr>
            <w:r w:rsidRPr="003B6915">
              <w:rPr>
                <w:rFonts w:ascii="PMingLiU" w:eastAsia="PMingLiU" w:hAnsi="PMingLiU" w:cs="PMingLiU" w:hint="eastAsia"/>
                <w:b/>
                <w:bCs/>
                <w:kern w:val="0"/>
                <w:sz w:val="24"/>
              </w:rPr>
              <w:t>乡镇</w:t>
            </w:r>
          </w:p>
        </w:tc>
        <w:tc>
          <w:tcPr>
            <w:tcW w:w="2357" w:type="pct"/>
            <w:tcBorders>
              <w:top w:val="single" w:sz="4" w:space="0" w:color="auto"/>
              <w:left w:val="nil"/>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2"/>
              <w:jc w:val="center"/>
              <w:rPr>
                <w:b/>
                <w:bCs/>
                <w:kern w:val="0"/>
                <w:sz w:val="24"/>
              </w:rPr>
            </w:pPr>
            <w:r w:rsidRPr="003B6915">
              <w:rPr>
                <w:rFonts w:ascii="MS Mincho" w:eastAsia="MS Mincho" w:hAnsi="MS Mincho" w:cs="MS Mincho" w:hint="eastAsia"/>
                <w:b/>
                <w:bCs/>
                <w:kern w:val="0"/>
                <w:sz w:val="24"/>
              </w:rPr>
              <w:t>行政村</w:t>
            </w:r>
          </w:p>
        </w:tc>
      </w:tr>
      <w:tr w:rsidR="00451346" w:rsidRPr="003B6915" w:rsidTr="00C5725D">
        <w:trPr>
          <w:trHeight w:val="270"/>
        </w:trPr>
        <w:tc>
          <w:tcPr>
            <w:tcW w:w="705" w:type="pct"/>
            <w:tcBorders>
              <w:top w:val="nil"/>
              <w:left w:val="single" w:sz="4" w:space="0" w:color="auto"/>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0"/>
              <w:jc w:val="center"/>
              <w:rPr>
                <w:kern w:val="0"/>
                <w:sz w:val="24"/>
              </w:rPr>
            </w:pPr>
            <w:r w:rsidRPr="003B6915">
              <w:rPr>
                <w:kern w:val="0"/>
                <w:sz w:val="24"/>
              </w:rPr>
              <w:t>1</w:t>
            </w:r>
          </w:p>
        </w:tc>
        <w:tc>
          <w:tcPr>
            <w:tcW w:w="903"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宝峰街道</w:t>
            </w:r>
          </w:p>
        </w:tc>
        <w:tc>
          <w:tcPr>
            <w:tcW w:w="1035"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小河口村委会</w:t>
            </w:r>
          </w:p>
        </w:tc>
        <w:tc>
          <w:tcPr>
            <w:tcW w:w="2357"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鸡房</w:t>
            </w:r>
          </w:p>
        </w:tc>
      </w:tr>
      <w:tr w:rsidR="00451346" w:rsidRPr="003B6915" w:rsidTr="00C5725D">
        <w:trPr>
          <w:trHeight w:val="270"/>
        </w:trPr>
        <w:tc>
          <w:tcPr>
            <w:tcW w:w="705" w:type="pct"/>
            <w:tcBorders>
              <w:top w:val="nil"/>
              <w:left w:val="single" w:sz="4" w:space="0" w:color="auto"/>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0"/>
              <w:jc w:val="center"/>
              <w:rPr>
                <w:kern w:val="0"/>
                <w:sz w:val="24"/>
              </w:rPr>
            </w:pPr>
            <w:r w:rsidRPr="003B6915">
              <w:rPr>
                <w:kern w:val="0"/>
                <w:sz w:val="24"/>
              </w:rPr>
              <w:t>2</w:t>
            </w:r>
          </w:p>
        </w:tc>
        <w:tc>
          <w:tcPr>
            <w:tcW w:w="903"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宝峰街道</w:t>
            </w:r>
          </w:p>
        </w:tc>
        <w:tc>
          <w:tcPr>
            <w:tcW w:w="1035"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中和铺村委会</w:t>
            </w:r>
          </w:p>
        </w:tc>
        <w:tc>
          <w:tcPr>
            <w:tcW w:w="2357"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下大村</w:t>
            </w:r>
          </w:p>
        </w:tc>
      </w:tr>
      <w:tr w:rsidR="00451346" w:rsidRPr="003B6915" w:rsidTr="00C5725D">
        <w:trPr>
          <w:trHeight w:val="209"/>
        </w:trPr>
        <w:tc>
          <w:tcPr>
            <w:tcW w:w="705" w:type="pct"/>
            <w:tcBorders>
              <w:top w:val="nil"/>
              <w:left w:val="single" w:sz="4" w:space="0" w:color="auto"/>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0"/>
              <w:jc w:val="center"/>
              <w:rPr>
                <w:kern w:val="0"/>
                <w:sz w:val="24"/>
              </w:rPr>
            </w:pPr>
            <w:r w:rsidRPr="003B6915">
              <w:rPr>
                <w:kern w:val="0"/>
                <w:sz w:val="24"/>
              </w:rPr>
              <w:t>3</w:t>
            </w:r>
          </w:p>
        </w:tc>
        <w:tc>
          <w:tcPr>
            <w:tcW w:w="903"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宝峰街道</w:t>
            </w:r>
          </w:p>
        </w:tc>
        <w:tc>
          <w:tcPr>
            <w:tcW w:w="1035"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昌家营村委会</w:t>
            </w:r>
          </w:p>
        </w:tc>
        <w:tc>
          <w:tcPr>
            <w:tcW w:w="2357"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迎香村</w:t>
            </w:r>
          </w:p>
        </w:tc>
      </w:tr>
      <w:tr w:rsidR="00451346" w:rsidRPr="003B6915" w:rsidTr="00C5725D">
        <w:trPr>
          <w:trHeight w:val="270"/>
        </w:trPr>
        <w:tc>
          <w:tcPr>
            <w:tcW w:w="705" w:type="pct"/>
            <w:tcBorders>
              <w:top w:val="nil"/>
              <w:left w:val="single" w:sz="4" w:space="0" w:color="auto"/>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0"/>
              <w:jc w:val="center"/>
              <w:rPr>
                <w:kern w:val="0"/>
                <w:sz w:val="24"/>
              </w:rPr>
            </w:pPr>
            <w:r w:rsidRPr="003B6915">
              <w:rPr>
                <w:kern w:val="0"/>
                <w:sz w:val="24"/>
              </w:rPr>
              <w:t>4</w:t>
            </w:r>
          </w:p>
        </w:tc>
        <w:tc>
          <w:tcPr>
            <w:tcW w:w="903"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宝峰街道</w:t>
            </w:r>
          </w:p>
        </w:tc>
        <w:tc>
          <w:tcPr>
            <w:tcW w:w="1035"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昌家营村委会</w:t>
            </w:r>
          </w:p>
        </w:tc>
        <w:tc>
          <w:tcPr>
            <w:tcW w:w="2357"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昌家营</w:t>
            </w:r>
          </w:p>
        </w:tc>
      </w:tr>
      <w:tr w:rsidR="00451346" w:rsidRPr="003B6915" w:rsidTr="00C5725D">
        <w:trPr>
          <w:trHeight w:val="270"/>
        </w:trPr>
        <w:tc>
          <w:tcPr>
            <w:tcW w:w="705" w:type="pct"/>
            <w:tcBorders>
              <w:top w:val="nil"/>
              <w:left w:val="single" w:sz="4" w:space="0" w:color="auto"/>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0"/>
              <w:jc w:val="center"/>
              <w:rPr>
                <w:kern w:val="0"/>
                <w:sz w:val="24"/>
              </w:rPr>
            </w:pPr>
            <w:r w:rsidRPr="003B6915">
              <w:rPr>
                <w:kern w:val="0"/>
                <w:sz w:val="24"/>
              </w:rPr>
              <w:t>5</w:t>
            </w:r>
          </w:p>
        </w:tc>
        <w:tc>
          <w:tcPr>
            <w:tcW w:w="903"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宝峰街道</w:t>
            </w:r>
          </w:p>
        </w:tc>
        <w:tc>
          <w:tcPr>
            <w:tcW w:w="1035"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酸水塘村委会</w:t>
            </w:r>
          </w:p>
        </w:tc>
        <w:tc>
          <w:tcPr>
            <w:tcW w:w="2357"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酸水塘下村</w:t>
            </w:r>
          </w:p>
        </w:tc>
      </w:tr>
      <w:tr w:rsidR="00451346" w:rsidRPr="003B6915" w:rsidTr="00C5725D">
        <w:trPr>
          <w:trHeight w:val="270"/>
        </w:trPr>
        <w:tc>
          <w:tcPr>
            <w:tcW w:w="705" w:type="pct"/>
            <w:tcBorders>
              <w:top w:val="nil"/>
              <w:left w:val="single" w:sz="4" w:space="0" w:color="auto"/>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0"/>
              <w:jc w:val="center"/>
              <w:rPr>
                <w:kern w:val="0"/>
                <w:sz w:val="24"/>
              </w:rPr>
            </w:pPr>
            <w:r w:rsidRPr="003B6915">
              <w:rPr>
                <w:kern w:val="0"/>
                <w:sz w:val="24"/>
              </w:rPr>
              <w:t>6</w:t>
            </w:r>
          </w:p>
        </w:tc>
        <w:tc>
          <w:tcPr>
            <w:tcW w:w="903"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二街镇</w:t>
            </w:r>
          </w:p>
        </w:tc>
        <w:tc>
          <w:tcPr>
            <w:tcW w:w="1035"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肖家村委会</w:t>
            </w:r>
          </w:p>
        </w:tc>
        <w:tc>
          <w:tcPr>
            <w:tcW w:w="2357"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螃蟹河</w:t>
            </w:r>
          </w:p>
        </w:tc>
      </w:tr>
      <w:tr w:rsidR="00451346" w:rsidRPr="003B6915" w:rsidTr="00C5725D">
        <w:trPr>
          <w:trHeight w:val="270"/>
        </w:trPr>
        <w:tc>
          <w:tcPr>
            <w:tcW w:w="705" w:type="pct"/>
            <w:tcBorders>
              <w:top w:val="nil"/>
              <w:left w:val="single" w:sz="4" w:space="0" w:color="auto"/>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0"/>
              <w:jc w:val="center"/>
              <w:rPr>
                <w:kern w:val="0"/>
                <w:sz w:val="24"/>
              </w:rPr>
            </w:pPr>
            <w:r w:rsidRPr="003B6915">
              <w:rPr>
                <w:kern w:val="0"/>
                <w:sz w:val="24"/>
              </w:rPr>
              <w:t>7</w:t>
            </w:r>
          </w:p>
        </w:tc>
        <w:tc>
          <w:tcPr>
            <w:tcW w:w="903"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二街镇</w:t>
            </w:r>
          </w:p>
        </w:tc>
        <w:tc>
          <w:tcPr>
            <w:tcW w:w="1035"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朱家村委会</w:t>
            </w:r>
          </w:p>
        </w:tc>
        <w:tc>
          <w:tcPr>
            <w:tcW w:w="2357"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顺民村</w:t>
            </w:r>
          </w:p>
        </w:tc>
      </w:tr>
      <w:tr w:rsidR="00451346" w:rsidRPr="003B6915" w:rsidTr="00C5725D">
        <w:trPr>
          <w:trHeight w:val="270"/>
        </w:trPr>
        <w:tc>
          <w:tcPr>
            <w:tcW w:w="705" w:type="pct"/>
            <w:tcBorders>
              <w:top w:val="nil"/>
              <w:left w:val="single" w:sz="4" w:space="0" w:color="auto"/>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0"/>
              <w:jc w:val="center"/>
              <w:rPr>
                <w:kern w:val="0"/>
                <w:sz w:val="24"/>
              </w:rPr>
            </w:pPr>
            <w:r w:rsidRPr="003B6915">
              <w:rPr>
                <w:kern w:val="0"/>
                <w:sz w:val="24"/>
              </w:rPr>
              <w:t>8</w:t>
            </w:r>
          </w:p>
        </w:tc>
        <w:tc>
          <w:tcPr>
            <w:tcW w:w="903"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二街镇</w:t>
            </w:r>
          </w:p>
        </w:tc>
        <w:tc>
          <w:tcPr>
            <w:tcW w:w="1035"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甸头村委会</w:t>
            </w:r>
          </w:p>
        </w:tc>
        <w:tc>
          <w:tcPr>
            <w:tcW w:w="2357"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甸头村</w:t>
            </w:r>
          </w:p>
        </w:tc>
      </w:tr>
      <w:tr w:rsidR="00451346" w:rsidRPr="003B6915" w:rsidTr="00C5725D">
        <w:trPr>
          <w:trHeight w:val="270"/>
        </w:trPr>
        <w:tc>
          <w:tcPr>
            <w:tcW w:w="705" w:type="pct"/>
            <w:tcBorders>
              <w:top w:val="nil"/>
              <w:left w:val="single" w:sz="4" w:space="0" w:color="auto"/>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0"/>
              <w:jc w:val="center"/>
              <w:rPr>
                <w:kern w:val="0"/>
                <w:sz w:val="24"/>
              </w:rPr>
            </w:pPr>
            <w:r w:rsidRPr="003B6915">
              <w:rPr>
                <w:kern w:val="0"/>
                <w:sz w:val="24"/>
              </w:rPr>
              <w:t>9</w:t>
            </w:r>
          </w:p>
        </w:tc>
        <w:tc>
          <w:tcPr>
            <w:tcW w:w="903"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六街镇</w:t>
            </w:r>
          </w:p>
        </w:tc>
        <w:tc>
          <w:tcPr>
            <w:tcW w:w="1035"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大营村委会</w:t>
            </w:r>
          </w:p>
        </w:tc>
        <w:tc>
          <w:tcPr>
            <w:tcW w:w="2357"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大营村</w:t>
            </w:r>
          </w:p>
        </w:tc>
      </w:tr>
      <w:tr w:rsidR="00451346" w:rsidRPr="003B6915" w:rsidTr="00C5725D">
        <w:trPr>
          <w:trHeight w:val="77"/>
        </w:trPr>
        <w:tc>
          <w:tcPr>
            <w:tcW w:w="705" w:type="pct"/>
            <w:tcBorders>
              <w:top w:val="nil"/>
              <w:left w:val="single" w:sz="4" w:space="0" w:color="auto"/>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0"/>
              <w:jc w:val="center"/>
              <w:rPr>
                <w:kern w:val="0"/>
                <w:sz w:val="24"/>
              </w:rPr>
            </w:pPr>
            <w:r w:rsidRPr="003B6915">
              <w:rPr>
                <w:kern w:val="0"/>
                <w:sz w:val="24"/>
              </w:rPr>
              <w:t>10</w:t>
            </w:r>
          </w:p>
        </w:tc>
        <w:tc>
          <w:tcPr>
            <w:tcW w:w="903"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六街镇</w:t>
            </w:r>
          </w:p>
        </w:tc>
        <w:tc>
          <w:tcPr>
            <w:tcW w:w="1035"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龙王塘村委会</w:t>
            </w:r>
          </w:p>
        </w:tc>
        <w:tc>
          <w:tcPr>
            <w:tcW w:w="2357" w:type="pct"/>
            <w:tcBorders>
              <w:top w:val="nil"/>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大沟箐村</w:t>
            </w:r>
          </w:p>
        </w:tc>
      </w:tr>
      <w:tr w:rsidR="00451346" w:rsidRPr="003B6915" w:rsidTr="00C5725D">
        <w:trPr>
          <w:trHeight w:val="270"/>
        </w:trPr>
        <w:tc>
          <w:tcPr>
            <w:tcW w:w="705" w:type="pct"/>
            <w:tcBorders>
              <w:top w:val="single" w:sz="4" w:space="0" w:color="auto"/>
              <w:left w:val="single" w:sz="4" w:space="0" w:color="auto"/>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0"/>
              <w:jc w:val="center"/>
              <w:rPr>
                <w:kern w:val="0"/>
                <w:sz w:val="24"/>
              </w:rPr>
            </w:pPr>
            <w:r w:rsidRPr="003B6915">
              <w:rPr>
                <w:kern w:val="0"/>
                <w:sz w:val="24"/>
              </w:rPr>
              <w:t>11</w:t>
            </w:r>
          </w:p>
        </w:tc>
        <w:tc>
          <w:tcPr>
            <w:tcW w:w="903" w:type="pct"/>
            <w:tcBorders>
              <w:top w:val="single" w:sz="4" w:space="0" w:color="auto"/>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六街镇</w:t>
            </w:r>
          </w:p>
        </w:tc>
        <w:tc>
          <w:tcPr>
            <w:tcW w:w="1035" w:type="pct"/>
            <w:tcBorders>
              <w:top w:val="single" w:sz="4" w:space="0" w:color="auto"/>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干海村委会</w:t>
            </w:r>
          </w:p>
        </w:tc>
        <w:tc>
          <w:tcPr>
            <w:tcW w:w="2357" w:type="pct"/>
            <w:tcBorders>
              <w:top w:val="single" w:sz="4" w:space="0" w:color="auto"/>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kern w:val="0"/>
                <w:sz w:val="24"/>
              </w:rPr>
            </w:pPr>
            <w:r w:rsidRPr="003B6915">
              <w:rPr>
                <w:rFonts w:hint="eastAsia"/>
                <w:sz w:val="24"/>
              </w:rPr>
              <w:t>长地心村</w:t>
            </w:r>
          </w:p>
        </w:tc>
      </w:tr>
      <w:tr w:rsidR="00451346" w:rsidRPr="003B6915" w:rsidTr="00C5725D">
        <w:trPr>
          <w:trHeight w:val="270"/>
        </w:trPr>
        <w:tc>
          <w:tcPr>
            <w:tcW w:w="705" w:type="pct"/>
            <w:tcBorders>
              <w:top w:val="single" w:sz="4" w:space="0" w:color="auto"/>
              <w:left w:val="single" w:sz="4" w:space="0" w:color="auto"/>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0"/>
              <w:jc w:val="center"/>
              <w:rPr>
                <w:rFonts w:eastAsiaTheme="minorEastAsia"/>
                <w:kern w:val="0"/>
                <w:sz w:val="24"/>
              </w:rPr>
            </w:pPr>
            <w:r w:rsidRPr="003B6915">
              <w:rPr>
                <w:rFonts w:eastAsiaTheme="minorEastAsia" w:hint="eastAsia"/>
                <w:kern w:val="0"/>
                <w:sz w:val="24"/>
              </w:rPr>
              <w:t>12</w:t>
            </w:r>
          </w:p>
        </w:tc>
        <w:tc>
          <w:tcPr>
            <w:tcW w:w="903" w:type="pct"/>
            <w:tcBorders>
              <w:top w:val="single" w:sz="4" w:space="0" w:color="auto"/>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rFonts w:ascii="PMingLiU" w:eastAsiaTheme="minorEastAsia" w:hAnsi="PMingLiU" w:cs="PMingLiU"/>
                <w:kern w:val="0"/>
                <w:sz w:val="24"/>
              </w:rPr>
            </w:pPr>
            <w:r w:rsidRPr="003B6915">
              <w:rPr>
                <w:rFonts w:hint="eastAsia"/>
                <w:sz w:val="24"/>
              </w:rPr>
              <w:t>六街镇</w:t>
            </w:r>
          </w:p>
        </w:tc>
        <w:tc>
          <w:tcPr>
            <w:tcW w:w="1035" w:type="pct"/>
            <w:tcBorders>
              <w:top w:val="single" w:sz="4" w:space="0" w:color="auto"/>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rFonts w:ascii="MS Mincho" w:eastAsia="MS Mincho" w:hAnsi="MS Mincho" w:cs="MS Mincho"/>
                <w:kern w:val="0"/>
                <w:sz w:val="24"/>
              </w:rPr>
            </w:pPr>
            <w:r w:rsidRPr="003B6915">
              <w:rPr>
                <w:rFonts w:hint="eastAsia"/>
                <w:sz w:val="24"/>
              </w:rPr>
              <w:t>青菜村委会</w:t>
            </w:r>
          </w:p>
        </w:tc>
        <w:tc>
          <w:tcPr>
            <w:tcW w:w="2357" w:type="pct"/>
            <w:tcBorders>
              <w:top w:val="single" w:sz="4" w:space="0" w:color="auto"/>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rFonts w:ascii="MS Mincho" w:eastAsia="MS Mincho" w:hAnsi="MS Mincho" w:cs="MS Mincho"/>
                <w:kern w:val="0"/>
                <w:sz w:val="24"/>
              </w:rPr>
            </w:pPr>
            <w:r w:rsidRPr="003B6915">
              <w:rPr>
                <w:rFonts w:hint="eastAsia"/>
                <w:sz w:val="24"/>
              </w:rPr>
              <w:t>小湾山村</w:t>
            </w:r>
          </w:p>
        </w:tc>
      </w:tr>
      <w:tr w:rsidR="00451346" w:rsidRPr="003B6915" w:rsidTr="00C5725D">
        <w:trPr>
          <w:trHeight w:val="270"/>
        </w:trPr>
        <w:tc>
          <w:tcPr>
            <w:tcW w:w="705" w:type="pct"/>
            <w:tcBorders>
              <w:top w:val="single" w:sz="4" w:space="0" w:color="auto"/>
              <w:left w:val="single" w:sz="4" w:space="0" w:color="auto"/>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0"/>
              <w:jc w:val="center"/>
              <w:rPr>
                <w:rFonts w:eastAsiaTheme="minorEastAsia"/>
                <w:kern w:val="0"/>
                <w:sz w:val="24"/>
              </w:rPr>
            </w:pPr>
            <w:r w:rsidRPr="003B6915">
              <w:rPr>
                <w:rFonts w:eastAsiaTheme="minorEastAsia" w:hint="eastAsia"/>
                <w:kern w:val="0"/>
                <w:sz w:val="24"/>
              </w:rPr>
              <w:t>13</w:t>
            </w:r>
          </w:p>
        </w:tc>
        <w:tc>
          <w:tcPr>
            <w:tcW w:w="903" w:type="pct"/>
            <w:tcBorders>
              <w:top w:val="single" w:sz="4" w:space="0" w:color="auto"/>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rFonts w:ascii="PMingLiU" w:eastAsiaTheme="minorEastAsia" w:hAnsi="PMingLiU" w:cs="PMingLiU"/>
                <w:kern w:val="0"/>
                <w:sz w:val="24"/>
              </w:rPr>
            </w:pPr>
            <w:r w:rsidRPr="003B6915">
              <w:rPr>
                <w:rFonts w:hint="eastAsia"/>
                <w:sz w:val="24"/>
              </w:rPr>
              <w:t>六街镇</w:t>
            </w:r>
          </w:p>
        </w:tc>
        <w:tc>
          <w:tcPr>
            <w:tcW w:w="1035" w:type="pct"/>
            <w:tcBorders>
              <w:top w:val="single" w:sz="4" w:space="0" w:color="auto"/>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rFonts w:ascii="MS Mincho" w:eastAsiaTheme="minorEastAsia" w:hAnsi="MS Mincho" w:cs="MS Mincho"/>
                <w:kern w:val="0"/>
                <w:sz w:val="24"/>
              </w:rPr>
            </w:pPr>
            <w:r w:rsidRPr="003B6915">
              <w:rPr>
                <w:rFonts w:hint="eastAsia"/>
                <w:sz w:val="24"/>
              </w:rPr>
              <w:t>青菜村委会</w:t>
            </w:r>
          </w:p>
        </w:tc>
        <w:tc>
          <w:tcPr>
            <w:tcW w:w="2357" w:type="pct"/>
            <w:tcBorders>
              <w:top w:val="single" w:sz="4" w:space="0" w:color="auto"/>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rFonts w:ascii="MS Mincho" w:eastAsia="MS Mincho" w:hAnsi="MS Mincho" w:cs="MS Mincho"/>
                <w:kern w:val="0"/>
                <w:sz w:val="24"/>
              </w:rPr>
            </w:pPr>
            <w:r w:rsidRPr="003B6915">
              <w:rPr>
                <w:rFonts w:hint="eastAsia"/>
                <w:sz w:val="24"/>
              </w:rPr>
              <w:t>菜子塘村</w:t>
            </w:r>
          </w:p>
        </w:tc>
      </w:tr>
      <w:tr w:rsidR="00451346" w:rsidRPr="003B6915" w:rsidTr="00C5725D">
        <w:trPr>
          <w:trHeight w:val="270"/>
        </w:trPr>
        <w:tc>
          <w:tcPr>
            <w:tcW w:w="705" w:type="pct"/>
            <w:tcBorders>
              <w:top w:val="single" w:sz="4" w:space="0" w:color="auto"/>
              <w:left w:val="single" w:sz="4" w:space="0" w:color="auto"/>
              <w:bottom w:val="single" w:sz="4" w:space="0" w:color="auto"/>
              <w:right w:val="single" w:sz="4" w:space="0" w:color="auto"/>
            </w:tcBorders>
            <w:noWrap/>
            <w:vAlign w:val="center"/>
            <w:hideMark/>
          </w:tcPr>
          <w:p w:rsidR="00451346" w:rsidRPr="003B6915" w:rsidRDefault="00451346" w:rsidP="00144722">
            <w:pPr>
              <w:widowControl/>
              <w:adjustRightInd w:val="0"/>
              <w:snapToGrid w:val="0"/>
              <w:ind w:firstLine="480"/>
              <w:jc w:val="center"/>
              <w:rPr>
                <w:rFonts w:eastAsiaTheme="minorEastAsia"/>
                <w:kern w:val="0"/>
                <w:sz w:val="24"/>
              </w:rPr>
            </w:pPr>
            <w:r w:rsidRPr="003B6915">
              <w:rPr>
                <w:rFonts w:eastAsiaTheme="minorEastAsia" w:hint="eastAsia"/>
                <w:kern w:val="0"/>
                <w:sz w:val="24"/>
              </w:rPr>
              <w:lastRenderedPageBreak/>
              <w:t>14</w:t>
            </w:r>
          </w:p>
        </w:tc>
        <w:tc>
          <w:tcPr>
            <w:tcW w:w="903" w:type="pct"/>
            <w:tcBorders>
              <w:top w:val="single" w:sz="4" w:space="0" w:color="auto"/>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rFonts w:ascii="PMingLiU" w:eastAsiaTheme="minorEastAsia" w:hAnsi="PMingLiU" w:cs="PMingLiU"/>
                <w:kern w:val="0"/>
                <w:sz w:val="24"/>
              </w:rPr>
            </w:pPr>
            <w:r w:rsidRPr="003B6915">
              <w:rPr>
                <w:rFonts w:hint="eastAsia"/>
                <w:sz w:val="24"/>
              </w:rPr>
              <w:t>六街镇</w:t>
            </w:r>
          </w:p>
        </w:tc>
        <w:tc>
          <w:tcPr>
            <w:tcW w:w="1035" w:type="pct"/>
            <w:tcBorders>
              <w:top w:val="single" w:sz="4" w:space="0" w:color="auto"/>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rFonts w:ascii="MS Mincho" w:eastAsia="MS Mincho" w:hAnsi="MS Mincho" w:cs="MS Mincho"/>
                <w:kern w:val="0"/>
                <w:sz w:val="24"/>
              </w:rPr>
            </w:pPr>
            <w:r w:rsidRPr="003B6915">
              <w:rPr>
                <w:rFonts w:hint="eastAsia"/>
                <w:sz w:val="24"/>
              </w:rPr>
              <w:t>王家湾村委会</w:t>
            </w:r>
          </w:p>
        </w:tc>
        <w:tc>
          <w:tcPr>
            <w:tcW w:w="2357" w:type="pct"/>
            <w:tcBorders>
              <w:top w:val="single" w:sz="4" w:space="0" w:color="auto"/>
              <w:left w:val="nil"/>
              <w:bottom w:val="single" w:sz="4" w:space="0" w:color="auto"/>
              <w:right w:val="single" w:sz="4" w:space="0" w:color="auto"/>
            </w:tcBorders>
            <w:noWrap/>
            <w:vAlign w:val="bottom"/>
            <w:hideMark/>
          </w:tcPr>
          <w:p w:rsidR="00451346" w:rsidRPr="003B6915" w:rsidRDefault="00451346" w:rsidP="00144722">
            <w:pPr>
              <w:widowControl/>
              <w:adjustRightInd w:val="0"/>
              <w:snapToGrid w:val="0"/>
              <w:ind w:firstLine="480"/>
              <w:jc w:val="center"/>
              <w:rPr>
                <w:rFonts w:ascii="MS Mincho" w:eastAsia="MS Mincho" w:hAnsi="MS Mincho" w:cs="MS Mincho"/>
                <w:kern w:val="0"/>
                <w:sz w:val="24"/>
              </w:rPr>
            </w:pPr>
            <w:r w:rsidRPr="003B6915">
              <w:rPr>
                <w:rFonts w:hint="eastAsia"/>
                <w:sz w:val="24"/>
              </w:rPr>
              <w:t>东杨建村</w:t>
            </w:r>
          </w:p>
        </w:tc>
      </w:tr>
      <w:tr w:rsidR="00451346" w:rsidRPr="003B6915" w:rsidTr="00C5725D">
        <w:trPr>
          <w:trHeight w:val="270"/>
        </w:trPr>
        <w:tc>
          <w:tcPr>
            <w:tcW w:w="705" w:type="pct"/>
            <w:tcBorders>
              <w:top w:val="single" w:sz="4" w:space="0" w:color="auto"/>
              <w:left w:val="single" w:sz="4" w:space="0" w:color="auto"/>
              <w:bottom w:val="single" w:sz="4" w:space="0" w:color="auto"/>
              <w:right w:val="single" w:sz="4" w:space="0" w:color="auto"/>
            </w:tcBorders>
            <w:noWrap/>
            <w:vAlign w:val="center"/>
          </w:tcPr>
          <w:p w:rsidR="00451346" w:rsidRPr="003B6915" w:rsidRDefault="00451346" w:rsidP="00144722">
            <w:pPr>
              <w:widowControl/>
              <w:adjustRightInd w:val="0"/>
              <w:snapToGrid w:val="0"/>
              <w:ind w:firstLine="480"/>
              <w:jc w:val="center"/>
              <w:rPr>
                <w:rFonts w:eastAsiaTheme="minorEastAsia"/>
                <w:kern w:val="0"/>
                <w:sz w:val="24"/>
              </w:rPr>
            </w:pPr>
            <w:r w:rsidRPr="003B6915">
              <w:rPr>
                <w:rFonts w:eastAsiaTheme="minorEastAsia" w:hint="eastAsia"/>
                <w:kern w:val="0"/>
                <w:sz w:val="24"/>
              </w:rPr>
              <w:t>15</w:t>
            </w:r>
          </w:p>
        </w:tc>
        <w:tc>
          <w:tcPr>
            <w:tcW w:w="903" w:type="pct"/>
            <w:tcBorders>
              <w:top w:val="single" w:sz="4" w:space="0" w:color="auto"/>
              <w:left w:val="nil"/>
              <w:bottom w:val="single" w:sz="4" w:space="0" w:color="auto"/>
              <w:right w:val="single" w:sz="4" w:space="0" w:color="auto"/>
            </w:tcBorders>
            <w:noWrap/>
            <w:vAlign w:val="bottom"/>
          </w:tcPr>
          <w:p w:rsidR="00451346" w:rsidRPr="003B6915" w:rsidRDefault="00451346" w:rsidP="00144722">
            <w:pPr>
              <w:widowControl/>
              <w:adjustRightInd w:val="0"/>
              <w:snapToGrid w:val="0"/>
              <w:ind w:firstLine="480"/>
              <w:jc w:val="center"/>
              <w:rPr>
                <w:sz w:val="24"/>
              </w:rPr>
            </w:pPr>
            <w:r w:rsidRPr="003B6915">
              <w:rPr>
                <w:rFonts w:hint="eastAsia"/>
                <w:sz w:val="24"/>
              </w:rPr>
              <w:t>六街镇</w:t>
            </w:r>
          </w:p>
        </w:tc>
        <w:tc>
          <w:tcPr>
            <w:tcW w:w="1035" w:type="pct"/>
            <w:tcBorders>
              <w:top w:val="single" w:sz="4" w:space="0" w:color="auto"/>
              <w:left w:val="nil"/>
              <w:bottom w:val="single" w:sz="4" w:space="0" w:color="auto"/>
              <w:right w:val="single" w:sz="4" w:space="0" w:color="auto"/>
            </w:tcBorders>
            <w:noWrap/>
            <w:vAlign w:val="bottom"/>
          </w:tcPr>
          <w:p w:rsidR="00451346" w:rsidRPr="003B6915" w:rsidRDefault="00451346" w:rsidP="00144722">
            <w:pPr>
              <w:widowControl/>
              <w:adjustRightInd w:val="0"/>
              <w:snapToGrid w:val="0"/>
              <w:ind w:firstLine="480"/>
              <w:jc w:val="center"/>
              <w:rPr>
                <w:sz w:val="24"/>
              </w:rPr>
            </w:pPr>
            <w:r w:rsidRPr="003B6915">
              <w:rPr>
                <w:rFonts w:hint="eastAsia"/>
                <w:sz w:val="24"/>
              </w:rPr>
              <w:t>王家湾村委会</w:t>
            </w:r>
          </w:p>
        </w:tc>
        <w:tc>
          <w:tcPr>
            <w:tcW w:w="2357" w:type="pct"/>
            <w:tcBorders>
              <w:top w:val="single" w:sz="4" w:space="0" w:color="auto"/>
              <w:left w:val="nil"/>
              <w:bottom w:val="single" w:sz="4" w:space="0" w:color="auto"/>
              <w:right w:val="single" w:sz="4" w:space="0" w:color="auto"/>
            </w:tcBorders>
            <w:noWrap/>
            <w:vAlign w:val="bottom"/>
          </w:tcPr>
          <w:p w:rsidR="00451346" w:rsidRPr="003B6915" w:rsidRDefault="00451346" w:rsidP="00144722">
            <w:pPr>
              <w:widowControl/>
              <w:adjustRightInd w:val="0"/>
              <w:snapToGrid w:val="0"/>
              <w:ind w:firstLine="480"/>
              <w:jc w:val="center"/>
              <w:rPr>
                <w:sz w:val="24"/>
              </w:rPr>
            </w:pPr>
            <w:r w:rsidRPr="003B6915">
              <w:rPr>
                <w:rFonts w:hint="eastAsia"/>
                <w:sz w:val="24"/>
              </w:rPr>
              <w:t>大柳树村</w:t>
            </w:r>
          </w:p>
        </w:tc>
      </w:tr>
      <w:tr w:rsidR="00451346" w:rsidRPr="003B6915" w:rsidTr="00C5725D">
        <w:trPr>
          <w:trHeight w:val="270"/>
        </w:trPr>
        <w:tc>
          <w:tcPr>
            <w:tcW w:w="705" w:type="pct"/>
            <w:tcBorders>
              <w:top w:val="single" w:sz="4" w:space="0" w:color="auto"/>
              <w:left w:val="single" w:sz="4" w:space="0" w:color="auto"/>
              <w:bottom w:val="single" w:sz="4" w:space="0" w:color="auto"/>
              <w:right w:val="single" w:sz="4" w:space="0" w:color="auto"/>
            </w:tcBorders>
            <w:noWrap/>
            <w:vAlign w:val="center"/>
          </w:tcPr>
          <w:p w:rsidR="00451346" w:rsidRPr="003B6915" w:rsidRDefault="00451346" w:rsidP="00144722">
            <w:pPr>
              <w:widowControl/>
              <w:adjustRightInd w:val="0"/>
              <w:snapToGrid w:val="0"/>
              <w:ind w:firstLine="480"/>
              <w:jc w:val="center"/>
              <w:rPr>
                <w:rFonts w:eastAsiaTheme="minorEastAsia"/>
                <w:kern w:val="0"/>
                <w:sz w:val="24"/>
              </w:rPr>
            </w:pPr>
            <w:r w:rsidRPr="003B6915">
              <w:rPr>
                <w:rFonts w:eastAsiaTheme="minorEastAsia" w:hint="eastAsia"/>
                <w:kern w:val="0"/>
                <w:sz w:val="24"/>
              </w:rPr>
              <w:t>16</w:t>
            </w:r>
          </w:p>
        </w:tc>
        <w:tc>
          <w:tcPr>
            <w:tcW w:w="903" w:type="pct"/>
            <w:tcBorders>
              <w:top w:val="single" w:sz="4" w:space="0" w:color="auto"/>
              <w:left w:val="nil"/>
              <w:bottom w:val="single" w:sz="4" w:space="0" w:color="auto"/>
              <w:right w:val="single" w:sz="4" w:space="0" w:color="auto"/>
            </w:tcBorders>
            <w:noWrap/>
            <w:vAlign w:val="bottom"/>
          </w:tcPr>
          <w:p w:rsidR="00451346" w:rsidRPr="003B6915" w:rsidRDefault="00451346" w:rsidP="00144722">
            <w:pPr>
              <w:widowControl/>
              <w:adjustRightInd w:val="0"/>
              <w:snapToGrid w:val="0"/>
              <w:ind w:firstLine="480"/>
              <w:jc w:val="center"/>
              <w:rPr>
                <w:sz w:val="24"/>
              </w:rPr>
            </w:pPr>
            <w:r w:rsidRPr="003B6915">
              <w:rPr>
                <w:rFonts w:hint="eastAsia"/>
                <w:sz w:val="24"/>
              </w:rPr>
              <w:t>双河彝族乡</w:t>
            </w:r>
          </w:p>
        </w:tc>
        <w:tc>
          <w:tcPr>
            <w:tcW w:w="1035" w:type="pct"/>
            <w:tcBorders>
              <w:top w:val="single" w:sz="4" w:space="0" w:color="auto"/>
              <w:left w:val="nil"/>
              <w:bottom w:val="single" w:sz="4" w:space="0" w:color="auto"/>
              <w:right w:val="single" w:sz="4" w:space="0" w:color="auto"/>
            </w:tcBorders>
            <w:noWrap/>
            <w:vAlign w:val="bottom"/>
          </w:tcPr>
          <w:p w:rsidR="00451346" w:rsidRPr="003B6915" w:rsidRDefault="00451346" w:rsidP="00144722">
            <w:pPr>
              <w:widowControl/>
              <w:adjustRightInd w:val="0"/>
              <w:snapToGrid w:val="0"/>
              <w:ind w:firstLine="480"/>
              <w:jc w:val="center"/>
              <w:rPr>
                <w:sz w:val="24"/>
              </w:rPr>
            </w:pPr>
            <w:r w:rsidRPr="003B6915">
              <w:rPr>
                <w:rFonts w:hint="eastAsia"/>
                <w:sz w:val="24"/>
              </w:rPr>
              <w:t>双河村委会</w:t>
            </w:r>
          </w:p>
        </w:tc>
        <w:tc>
          <w:tcPr>
            <w:tcW w:w="2357" w:type="pct"/>
            <w:tcBorders>
              <w:top w:val="single" w:sz="4" w:space="0" w:color="auto"/>
              <w:left w:val="nil"/>
              <w:bottom w:val="single" w:sz="4" w:space="0" w:color="auto"/>
              <w:right w:val="single" w:sz="4" w:space="0" w:color="auto"/>
            </w:tcBorders>
            <w:noWrap/>
            <w:vAlign w:val="bottom"/>
          </w:tcPr>
          <w:p w:rsidR="00451346" w:rsidRPr="003B6915" w:rsidRDefault="00451346" w:rsidP="00144722">
            <w:pPr>
              <w:widowControl/>
              <w:adjustRightInd w:val="0"/>
              <w:snapToGrid w:val="0"/>
              <w:ind w:firstLine="480"/>
              <w:jc w:val="center"/>
              <w:rPr>
                <w:sz w:val="24"/>
              </w:rPr>
            </w:pPr>
            <w:r w:rsidRPr="003B6915">
              <w:rPr>
                <w:rFonts w:hint="eastAsia"/>
                <w:sz w:val="24"/>
              </w:rPr>
              <w:t>椿树营村</w:t>
            </w:r>
          </w:p>
        </w:tc>
      </w:tr>
      <w:tr w:rsidR="00451346" w:rsidRPr="003B6915" w:rsidTr="00C5725D">
        <w:trPr>
          <w:trHeight w:val="270"/>
        </w:trPr>
        <w:tc>
          <w:tcPr>
            <w:tcW w:w="705" w:type="pct"/>
            <w:tcBorders>
              <w:top w:val="single" w:sz="4" w:space="0" w:color="auto"/>
              <w:left w:val="single" w:sz="4" w:space="0" w:color="auto"/>
              <w:bottom w:val="single" w:sz="4" w:space="0" w:color="auto"/>
              <w:right w:val="single" w:sz="4" w:space="0" w:color="auto"/>
            </w:tcBorders>
            <w:noWrap/>
            <w:vAlign w:val="center"/>
          </w:tcPr>
          <w:p w:rsidR="00451346" w:rsidRPr="003B6915" w:rsidRDefault="00451346" w:rsidP="00144722">
            <w:pPr>
              <w:widowControl/>
              <w:adjustRightInd w:val="0"/>
              <w:snapToGrid w:val="0"/>
              <w:ind w:firstLine="480"/>
              <w:jc w:val="center"/>
              <w:rPr>
                <w:rFonts w:eastAsiaTheme="minorEastAsia"/>
                <w:kern w:val="0"/>
                <w:sz w:val="24"/>
              </w:rPr>
            </w:pPr>
            <w:r w:rsidRPr="003B6915">
              <w:rPr>
                <w:rFonts w:eastAsiaTheme="minorEastAsia" w:hint="eastAsia"/>
                <w:kern w:val="0"/>
                <w:sz w:val="24"/>
              </w:rPr>
              <w:t>17</w:t>
            </w:r>
          </w:p>
        </w:tc>
        <w:tc>
          <w:tcPr>
            <w:tcW w:w="903" w:type="pct"/>
            <w:tcBorders>
              <w:top w:val="single" w:sz="4" w:space="0" w:color="auto"/>
              <w:left w:val="nil"/>
              <w:bottom w:val="single" w:sz="4" w:space="0" w:color="auto"/>
              <w:right w:val="single" w:sz="4" w:space="0" w:color="auto"/>
            </w:tcBorders>
            <w:noWrap/>
            <w:vAlign w:val="bottom"/>
          </w:tcPr>
          <w:p w:rsidR="00451346" w:rsidRPr="003B6915" w:rsidRDefault="00451346" w:rsidP="00144722">
            <w:pPr>
              <w:widowControl/>
              <w:adjustRightInd w:val="0"/>
              <w:snapToGrid w:val="0"/>
              <w:ind w:firstLine="480"/>
              <w:jc w:val="center"/>
              <w:rPr>
                <w:sz w:val="24"/>
              </w:rPr>
            </w:pPr>
            <w:r w:rsidRPr="003B6915">
              <w:rPr>
                <w:rFonts w:hint="eastAsia"/>
                <w:sz w:val="24"/>
              </w:rPr>
              <w:t>双河彝族乡</w:t>
            </w:r>
          </w:p>
        </w:tc>
        <w:tc>
          <w:tcPr>
            <w:tcW w:w="1035" w:type="pct"/>
            <w:tcBorders>
              <w:top w:val="single" w:sz="4" w:space="0" w:color="auto"/>
              <w:left w:val="nil"/>
              <w:bottom w:val="single" w:sz="4" w:space="0" w:color="auto"/>
              <w:right w:val="single" w:sz="4" w:space="0" w:color="auto"/>
            </w:tcBorders>
            <w:noWrap/>
            <w:vAlign w:val="bottom"/>
          </w:tcPr>
          <w:p w:rsidR="00451346" w:rsidRPr="003B6915" w:rsidRDefault="00451346" w:rsidP="00144722">
            <w:pPr>
              <w:widowControl/>
              <w:adjustRightInd w:val="0"/>
              <w:snapToGrid w:val="0"/>
              <w:ind w:firstLine="480"/>
              <w:jc w:val="center"/>
              <w:rPr>
                <w:sz w:val="24"/>
              </w:rPr>
            </w:pPr>
            <w:r w:rsidRPr="003B6915">
              <w:rPr>
                <w:rFonts w:hint="eastAsia"/>
                <w:sz w:val="24"/>
              </w:rPr>
              <w:t>双河村委会</w:t>
            </w:r>
          </w:p>
        </w:tc>
        <w:tc>
          <w:tcPr>
            <w:tcW w:w="2357" w:type="pct"/>
            <w:tcBorders>
              <w:top w:val="single" w:sz="4" w:space="0" w:color="auto"/>
              <w:left w:val="nil"/>
              <w:bottom w:val="single" w:sz="4" w:space="0" w:color="auto"/>
              <w:right w:val="single" w:sz="4" w:space="0" w:color="auto"/>
            </w:tcBorders>
            <w:noWrap/>
            <w:vAlign w:val="bottom"/>
          </w:tcPr>
          <w:p w:rsidR="00451346" w:rsidRPr="003B6915" w:rsidRDefault="00451346" w:rsidP="00144722">
            <w:pPr>
              <w:widowControl/>
              <w:adjustRightInd w:val="0"/>
              <w:snapToGrid w:val="0"/>
              <w:ind w:firstLine="480"/>
              <w:jc w:val="center"/>
              <w:rPr>
                <w:sz w:val="24"/>
              </w:rPr>
            </w:pPr>
            <w:r w:rsidRPr="003B6915">
              <w:rPr>
                <w:rFonts w:hint="eastAsia"/>
                <w:sz w:val="24"/>
              </w:rPr>
              <w:t>下庄河村</w:t>
            </w:r>
          </w:p>
        </w:tc>
      </w:tr>
      <w:tr w:rsidR="00451346" w:rsidRPr="003B6915" w:rsidTr="00C5725D">
        <w:trPr>
          <w:trHeight w:val="270"/>
        </w:trPr>
        <w:tc>
          <w:tcPr>
            <w:tcW w:w="705" w:type="pct"/>
            <w:tcBorders>
              <w:top w:val="single" w:sz="4" w:space="0" w:color="auto"/>
              <w:left w:val="single" w:sz="4" w:space="0" w:color="auto"/>
              <w:bottom w:val="single" w:sz="4" w:space="0" w:color="auto"/>
              <w:right w:val="single" w:sz="4" w:space="0" w:color="auto"/>
            </w:tcBorders>
            <w:noWrap/>
            <w:vAlign w:val="center"/>
          </w:tcPr>
          <w:p w:rsidR="00451346" w:rsidRPr="003B6915" w:rsidRDefault="00451346" w:rsidP="00144722">
            <w:pPr>
              <w:widowControl/>
              <w:adjustRightInd w:val="0"/>
              <w:snapToGrid w:val="0"/>
              <w:ind w:firstLine="480"/>
              <w:jc w:val="center"/>
              <w:rPr>
                <w:rFonts w:eastAsiaTheme="minorEastAsia"/>
                <w:kern w:val="0"/>
                <w:sz w:val="24"/>
              </w:rPr>
            </w:pPr>
            <w:r w:rsidRPr="003B6915">
              <w:rPr>
                <w:rFonts w:eastAsiaTheme="minorEastAsia" w:hint="eastAsia"/>
                <w:kern w:val="0"/>
                <w:sz w:val="24"/>
              </w:rPr>
              <w:t>18</w:t>
            </w:r>
          </w:p>
        </w:tc>
        <w:tc>
          <w:tcPr>
            <w:tcW w:w="903" w:type="pct"/>
            <w:tcBorders>
              <w:top w:val="single" w:sz="4" w:space="0" w:color="auto"/>
              <w:left w:val="nil"/>
              <w:bottom w:val="single" w:sz="4" w:space="0" w:color="auto"/>
              <w:right w:val="single" w:sz="4" w:space="0" w:color="auto"/>
            </w:tcBorders>
            <w:noWrap/>
            <w:vAlign w:val="bottom"/>
          </w:tcPr>
          <w:p w:rsidR="00451346" w:rsidRPr="003B6915" w:rsidRDefault="00451346" w:rsidP="00144722">
            <w:pPr>
              <w:widowControl/>
              <w:adjustRightInd w:val="0"/>
              <w:snapToGrid w:val="0"/>
              <w:ind w:firstLine="480"/>
              <w:jc w:val="center"/>
              <w:rPr>
                <w:sz w:val="24"/>
              </w:rPr>
            </w:pPr>
            <w:r w:rsidRPr="003B6915">
              <w:rPr>
                <w:rFonts w:hint="eastAsia"/>
                <w:sz w:val="24"/>
              </w:rPr>
              <w:t>双河彝族乡</w:t>
            </w:r>
          </w:p>
        </w:tc>
        <w:tc>
          <w:tcPr>
            <w:tcW w:w="1035" w:type="pct"/>
            <w:tcBorders>
              <w:top w:val="single" w:sz="4" w:space="0" w:color="auto"/>
              <w:left w:val="nil"/>
              <w:bottom w:val="single" w:sz="4" w:space="0" w:color="auto"/>
              <w:right w:val="single" w:sz="4" w:space="0" w:color="auto"/>
            </w:tcBorders>
            <w:noWrap/>
            <w:vAlign w:val="bottom"/>
          </w:tcPr>
          <w:p w:rsidR="00451346" w:rsidRPr="003B6915" w:rsidRDefault="00451346" w:rsidP="00144722">
            <w:pPr>
              <w:widowControl/>
              <w:adjustRightInd w:val="0"/>
              <w:snapToGrid w:val="0"/>
              <w:ind w:firstLine="480"/>
              <w:jc w:val="center"/>
              <w:rPr>
                <w:sz w:val="24"/>
              </w:rPr>
            </w:pPr>
            <w:r w:rsidRPr="003B6915">
              <w:rPr>
                <w:rFonts w:hint="eastAsia"/>
                <w:sz w:val="24"/>
              </w:rPr>
              <w:t>老江河村委会</w:t>
            </w:r>
          </w:p>
        </w:tc>
        <w:tc>
          <w:tcPr>
            <w:tcW w:w="2357" w:type="pct"/>
            <w:tcBorders>
              <w:top w:val="single" w:sz="4" w:space="0" w:color="auto"/>
              <w:left w:val="nil"/>
              <w:bottom w:val="single" w:sz="4" w:space="0" w:color="auto"/>
              <w:right w:val="single" w:sz="4" w:space="0" w:color="auto"/>
            </w:tcBorders>
            <w:noWrap/>
            <w:vAlign w:val="bottom"/>
          </w:tcPr>
          <w:p w:rsidR="00451346" w:rsidRPr="003B6915" w:rsidRDefault="00451346" w:rsidP="00144722">
            <w:pPr>
              <w:widowControl/>
              <w:adjustRightInd w:val="0"/>
              <w:snapToGrid w:val="0"/>
              <w:ind w:firstLine="480"/>
              <w:jc w:val="center"/>
              <w:rPr>
                <w:sz w:val="24"/>
              </w:rPr>
            </w:pPr>
            <w:r w:rsidRPr="003B6915">
              <w:rPr>
                <w:rFonts w:hint="eastAsia"/>
                <w:sz w:val="24"/>
              </w:rPr>
              <w:t>法古甸村</w:t>
            </w:r>
          </w:p>
        </w:tc>
      </w:tr>
    </w:tbl>
    <w:p w:rsidR="00A90DC2" w:rsidRPr="003B6915" w:rsidRDefault="00A90DC2" w:rsidP="00144722">
      <w:pPr>
        <w:pStyle w:val="00"/>
        <w:ind w:firstLine="560"/>
        <w:rPr>
          <w:rFonts w:ascii="方正仿宋_GB2312" w:eastAsia="方正仿宋_GB2312" w:hAnsi="方正仿宋_GB2312" w:cs="方正仿宋_GB2312"/>
          <w:szCs w:val="28"/>
        </w:rPr>
      </w:pPr>
    </w:p>
    <w:p w:rsidR="00A90DC2" w:rsidRPr="003B6915" w:rsidRDefault="00A90DC2" w:rsidP="00144722">
      <w:pPr>
        <w:pStyle w:val="00"/>
        <w:ind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表4.7-4  污水处理设施改造技术方法</w:t>
      </w:r>
    </w:p>
    <w:tbl>
      <w:tblPr>
        <w:tblW w:w="5000" w:type="pct"/>
        <w:jc w:val="center"/>
        <w:tblLook w:val="04A0" w:firstRow="1" w:lastRow="0" w:firstColumn="1" w:lastColumn="0" w:noHBand="0" w:noVBand="1"/>
      </w:tblPr>
      <w:tblGrid>
        <w:gridCol w:w="980"/>
        <w:gridCol w:w="2440"/>
        <w:gridCol w:w="7050"/>
      </w:tblGrid>
      <w:tr w:rsidR="00A90DC2" w:rsidRPr="003B6915" w:rsidTr="0071387A">
        <w:trPr>
          <w:trHeight w:val="528"/>
          <w:tblHeader/>
          <w:jc w:val="center"/>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90DC2" w:rsidRPr="003B6915" w:rsidRDefault="00A90DC2" w:rsidP="00144722">
            <w:pPr>
              <w:widowControl/>
              <w:adjustRightInd w:val="0"/>
              <w:snapToGrid w:val="0"/>
              <w:ind w:firstLine="480"/>
              <w:jc w:val="center"/>
              <w:rPr>
                <w:rFonts w:ascii="方正仿宋_GB2312" w:eastAsia="方正仿宋_GB2312" w:hAnsi="方正仿宋_GB2312" w:cs="方正仿宋_GB2312"/>
                <w:b/>
                <w:bCs/>
                <w:kern w:val="0"/>
                <w:sz w:val="24"/>
              </w:rPr>
            </w:pPr>
            <w:r w:rsidRPr="003B6915">
              <w:rPr>
                <w:rFonts w:ascii="方正仿宋_GB2312" w:eastAsia="方正仿宋_GB2312" w:hAnsi="方正仿宋_GB2312" w:cs="方正仿宋_GB2312" w:hint="eastAsia"/>
                <w:b/>
                <w:bCs/>
                <w:kern w:val="0"/>
                <w:sz w:val="24"/>
              </w:rPr>
              <w:t>序号</w:t>
            </w:r>
          </w:p>
        </w:tc>
        <w:tc>
          <w:tcPr>
            <w:tcW w:w="1165" w:type="pct"/>
            <w:tcBorders>
              <w:top w:val="single" w:sz="4" w:space="0" w:color="auto"/>
              <w:left w:val="nil"/>
              <w:bottom w:val="single" w:sz="4" w:space="0" w:color="auto"/>
              <w:right w:val="single" w:sz="4" w:space="0" w:color="auto"/>
            </w:tcBorders>
            <w:shd w:val="clear" w:color="auto" w:fill="auto"/>
            <w:noWrap/>
            <w:vAlign w:val="center"/>
          </w:tcPr>
          <w:p w:rsidR="00A90DC2" w:rsidRPr="003B6915" w:rsidRDefault="00A90DC2" w:rsidP="00144722">
            <w:pPr>
              <w:widowControl/>
              <w:adjustRightInd w:val="0"/>
              <w:snapToGrid w:val="0"/>
              <w:ind w:firstLine="480"/>
              <w:jc w:val="center"/>
              <w:rPr>
                <w:rFonts w:ascii="方正仿宋_GB2312" w:eastAsia="方正仿宋_GB2312" w:hAnsi="方正仿宋_GB2312" w:cs="方正仿宋_GB2312"/>
                <w:b/>
                <w:bCs/>
                <w:kern w:val="0"/>
                <w:sz w:val="24"/>
              </w:rPr>
            </w:pPr>
            <w:r w:rsidRPr="003B6915">
              <w:rPr>
                <w:rFonts w:ascii="方正仿宋_GB2312" w:eastAsia="方正仿宋_GB2312" w:hAnsi="方正仿宋_GB2312" w:cs="方正仿宋_GB2312" w:hint="eastAsia"/>
                <w:b/>
                <w:bCs/>
                <w:kern w:val="0"/>
                <w:sz w:val="24"/>
              </w:rPr>
              <w:t>改造技术</w:t>
            </w:r>
          </w:p>
        </w:tc>
        <w:tc>
          <w:tcPr>
            <w:tcW w:w="3367" w:type="pct"/>
            <w:tcBorders>
              <w:top w:val="single" w:sz="4" w:space="0" w:color="auto"/>
              <w:left w:val="nil"/>
              <w:bottom w:val="single" w:sz="4" w:space="0" w:color="auto"/>
              <w:right w:val="single" w:sz="4" w:space="0" w:color="auto"/>
            </w:tcBorders>
            <w:shd w:val="clear" w:color="auto" w:fill="auto"/>
            <w:noWrap/>
            <w:vAlign w:val="center"/>
          </w:tcPr>
          <w:p w:rsidR="00A90DC2" w:rsidRPr="003B6915" w:rsidRDefault="00A90DC2" w:rsidP="00144722">
            <w:pPr>
              <w:widowControl/>
              <w:adjustRightInd w:val="0"/>
              <w:snapToGrid w:val="0"/>
              <w:ind w:firstLine="480"/>
              <w:jc w:val="center"/>
              <w:rPr>
                <w:rFonts w:ascii="方正仿宋_GB2312" w:eastAsia="方正仿宋_GB2312" w:hAnsi="方正仿宋_GB2312" w:cs="方正仿宋_GB2312"/>
                <w:b/>
                <w:bCs/>
                <w:kern w:val="0"/>
                <w:sz w:val="24"/>
              </w:rPr>
            </w:pPr>
            <w:r w:rsidRPr="003B6915">
              <w:rPr>
                <w:rFonts w:ascii="方正仿宋_GB2312" w:eastAsia="方正仿宋_GB2312" w:hAnsi="方正仿宋_GB2312" w:cs="方正仿宋_GB2312" w:hint="eastAsia"/>
                <w:b/>
                <w:bCs/>
                <w:kern w:val="0"/>
                <w:sz w:val="24"/>
              </w:rPr>
              <w:t>具体方法</w:t>
            </w:r>
          </w:p>
        </w:tc>
      </w:tr>
      <w:tr w:rsidR="00A90DC2" w:rsidRPr="003B6915" w:rsidTr="00A90DC2">
        <w:trPr>
          <w:trHeight w:val="795"/>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A90DC2" w:rsidRPr="003B6915" w:rsidRDefault="00A90DC2"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1</w:t>
            </w:r>
          </w:p>
        </w:tc>
        <w:tc>
          <w:tcPr>
            <w:tcW w:w="1165" w:type="pct"/>
            <w:tcBorders>
              <w:top w:val="nil"/>
              <w:left w:val="nil"/>
              <w:bottom w:val="single" w:sz="4" w:space="0" w:color="auto"/>
              <w:right w:val="single" w:sz="4" w:space="0" w:color="auto"/>
            </w:tcBorders>
            <w:shd w:val="clear" w:color="auto" w:fill="auto"/>
            <w:noWrap/>
            <w:vAlign w:val="center"/>
          </w:tcPr>
          <w:p w:rsidR="00A90DC2" w:rsidRPr="003B6915" w:rsidRDefault="00A90DC2"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人工湿地抗堵改造</w:t>
            </w:r>
          </w:p>
        </w:tc>
        <w:tc>
          <w:tcPr>
            <w:tcW w:w="3367" w:type="pct"/>
            <w:tcBorders>
              <w:top w:val="nil"/>
              <w:left w:val="nil"/>
              <w:bottom w:val="single" w:sz="4" w:space="0" w:color="auto"/>
              <w:right w:val="single" w:sz="4" w:space="0" w:color="auto"/>
            </w:tcBorders>
            <w:shd w:val="clear" w:color="auto" w:fill="auto"/>
            <w:vAlign w:val="center"/>
          </w:tcPr>
          <w:p w:rsidR="00A90DC2" w:rsidRPr="003B6915" w:rsidRDefault="00A90DC2" w:rsidP="00144722">
            <w:pPr>
              <w:widowControl/>
              <w:adjustRightInd w:val="0"/>
              <w:snapToGrid w:val="0"/>
              <w:ind w:firstLine="480"/>
              <w:jc w:val="left"/>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水平潜流湿地填料按照水流方向，以大、中、小、中、大粒径级配铺设；垂直流湿地填料宜按水流方向，以从小到大的粒径级配铺设</w:t>
            </w:r>
          </w:p>
        </w:tc>
      </w:tr>
      <w:tr w:rsidR="00A90DC2" w:rsidRPr="003B6915" w:rsidTr="00A90DC2">
        <w:trPr>
          <w:trHeight w:val="57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A90DC2" w:rsidRPr="003B6915" w:rsidRDefault="00A90DC2"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2</w:t>
            </w:r>
          </w:p>
        </w:tc>
        <w:tc>
          <w:tcPr>
            <w:tcW w:w="1165" w:type="pct"/>
            <w:tcBorders>
              <w:top w:val="nil"/>
              <w:left w:val="nil"/>
              <w:bottom w:val="single" w:sz="4" w:space="0" w:color="auto"/>
              <w:right w:val="single" w:sz="4" w:space="0" w:color="auto"/>
            </w:tcBorders>
            <w:shd w:val="clear" w:color="auto" w:fill="auto"/>
            <w:noWrap/>
            <w:vAlign w:val="center"/>
          </w:tcPr>
          <w:p w:rsidR="00A90DC2" w:rsidRPr="003B6915" w:rsidRDefault="00A90DC2"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增设曝气系统</w:t>
            </w:r>
          </w:p>
        </w:tc>
        <w:tc>
          <w:tcPr>
            <w:tcW w:w="3367" w:type="pct"/>
            <w:tcBorders>
              <w:top w:val="nil"/>
              <w:left w:val="nil"/>
              <w:bottom w:val="single" w:sz="4" w:space="0" w:color="auto"/>
              <w:right w:val="single" w:sz="4" w:space="0" w:color="auto"/>
            </w:tcBorders>
            <w:shd w:val="clear" w:color="auto" w:fill="auto"/>
            <w:vAlign w:val="center"/>
          </w:tcPr>
          <w:p w:rsidR="00A90DC2" w:rsidRPr="003B6915" w:rsidRDefault="00A90DC2" w:rsidP="00144722">
            <w:pPr>
              <w:widowControl/>
              <w:adjustRightInd w:val="0"/>
              <w:snapToGrid w:val="0"/>
              <w:ind w:firstLine="480"/>
              <w:jc w:val="left"/>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部分人工湿地水质氨氮等指标不达标，可以将沉淀塘后面其中一级湿地增加曝气装置，增加充氧量。</w:t>
            </w:r>
          </w:p>
        </w:tc>
      </w:tr>
      <w:tr w:rsidR="00A90DC2" w:rsidRPr="003B6915" w:rsidTr="00A90DC2">
        <w:trPr>
          <w:trHeight w:val="795"/>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A90DC2" w:rsidRPr="003B6915" w:rsidRDefault="00A90DC2"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3</w:t>
            </w:r>
          </w:p>
        </w:tc>
        <w:tc>
          <w:tcPr>
            <w:tcW w:w="1165" w:type="pct"/>
            <w:tcBorders>
              <w:top w:val="nil"/>
              <w:left w:val="nil"/>
              <w:bottom w:val="single" w:sz="4" w:space="0" w:color="auto"/>
              <w:right w:val="single" w:sz="4" w:space="0" w:color="auto"/>
            </w:tcBorders>
            <w:shd w:val="clear" w:color="auto" w:fill="auto"/>
            <w:noWrap/>
            <w:vAlign w:val="center"/>
          </w:tcPr>
          <w:p w:rsidR="00A90DC2" w:rsidRPr="003B6915" w:rsidRDefault="00A90DC2"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增设生物滤池（床）</w:t>
            </w:r>
          </w:p>
        </w:tc>
        <w:tc>
          <w:tcPr>
            <w:tcW w:w="3367" w:type="pct"/>
            <w:tcBorders>
              <w:top w:val="nil"/>
              <w:left w:val="nil"/>
              <w:bottom w:val="single" w:sz="4" w:space="0" w:color="auto"/>
              <w:right w:val="single" w:sz="4" w:space="0" w:color="auto"/>
            </w:tcBorders>
            <w:shd w:val="clear" w:color="auto" w:fill="auto"/>
            <w:vAlign w:val="center"/>
          </w:tcPr>
          <w:p w:rsidR="00A90DC2" w:rsidRPr="003B6915" w:rsidRDefault="00A90DC2" w:rsidP="00144722">
            <w:pPr>
              <w:widowControl/>
              <w:adjustRightInd w:val="0"/>
              <w:snapToGrid w:val="0"/>
              <w:ind w:firstLine="480"/>
              <w:jc w:val="left"/>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部分人工湿地水质氮磷等指标不达标，可以将沉淀塘后面其中一级湿地增加复合介质生物滤池（床）。</w:t>
            </w:r>
          </w:p>
        </w:tc>
      </w:tr>
      <w:tr w:rsidR="00A90DC2" w:rsidRPr="003B6915" w:rsidTr="00A90DC2">
        <w:trPr>
          <w:trHeight w:val="570"/>
          <w:jc w:val="center"/>
        </w:trPr>
        <w:tc>
          <w:tcPr>
            <w:tcW w:w="468" w:type="pct"/>
            <w:tcBorders>
              <w:top w:val="nil"/>
              <w:left w:val="single" w:sz="4" w:space="0" w:color="auto"/>
              <w:bottom w:val="single" w:sz="4" w:space="0" w:color="auto"/>
              <w:right w:val="single" w:sz="4" w:space="0" w:color="auto"/>
            </w:tcBorders>
            <w:shd w:val="clear" w:color="auto" w:fill="auto"/>
            <w:noWrap/>
            <w:vAlign w:val="center"/>
          </w:tcPr>
          <w:p w:rsidR="00A90DC2" w:rsidRPr="003B6915" w:rsidRDefault="00A90DC2"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4</w:t>
            </w:r>
          </w:p>
        </w:tc>
        <w:tc>
          <w:tcPr>
            <w:tcW w:w="1165" w:type="pct"/>
            <w:tcBorders>
              <w:top w:val="nil"/>
              <w:left w:val="nil"/>
              <w:bottom w:val="single" w:sz="4" w:space="0" w:color="auto"/>
              <w:right w:val="single" w:sz="4" w:space="0" w:color="auto"/>
            </w:tcBorders>
            <w:shd w:val="clear" w:color="auto" w:fill="auto"/>
            <w:noWrap/>
            <w:vAlign w:val="center"/>
          </w:tcPr>
          <w:p w:rsidR="00A90DC2" w:rsidRPr="003B6915" w:rsidRDefault="00A90DC2" w:rsidP="00144722">
            <w:pPr>
              <w:widowControl/>
              <w:adjustRightInd w:val="0"/>
              <w:snapToGrid w:val="0"/>
              <w:ind w:firstLine="480"/>
              <w:jc w:val="center"/>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增设一体化装置</w:t>
            </w:r>
          </w:p>
        </w:tc>
        <w:tc>
          <w:tcPr>
            <w:tcW w:w="3367" w:type="pct"/>
            <w:tcBorders>
              <w:top w:val="nil"/>
              <w:left w:val="nil"/>
              <w:bottom w:val="single" w:sz="4" w:space="0" w:color="auto"/>
              <w:right w:val="single" w:sz="4" w:space="0" w:color="auto"/>
            </w:tcBorders>
            <w:shd w:val="clear" w:color="auto" w:fill="auto"/>
            <w:vAlign w:val="center"/>
          </w:tcPr>
          <w:p w:rsidR="00A90DC2" w:rsidRPr="003B6915" w:rsidRDefault="00A90DC2" w:rsidP="00144722">
            <w:pPr>
              <w:widowControl/>
              <w:adjustRightInd w:val="0"/>
              <w:snapToGrid w:val="0"/>
              <w:ind w:firstLine="480"/>
              <w:jc w:val="left"/>
              <w:rPr>
                <w:rFonts w:ascii="方正仿宋_GB2312" w:eastAsia="方正仿宋_GB2312" w:hAnsi="方正仿宋_GB2312" w:cs="方正仿宋_GB2312"/>
                <w:kern w:val="0"/>
                <w:sz w:val="24"/>
              </w:rPr>
            </w:pPr>
            <w:r w:rsidRPr="003B6915">
              <w:rPr>
                <w:rFonts w:ascii="方正仿宋_GB2312" w:eastAsia="方正仿宋_GB2312" w:hAnsi="方正仿宋_GB2312" w:cs="方正仿宋_GB2312" w:hint="eastAsia"/>
                <w:kern w:val="0"/>
                <w:sz w:val="24"/>
              </w:rPr>
              <w:t>部分人工湿地水质氮磷等指标不达标，可以将沉淀塘后面其中一级湿地增加一体化装置。</w:t>
            </w:r>
          </w:p>
        </w:tc>
      </w:tr>
    </w:tbl>
    <w:p w:rsidR="00A90DC2" w:rsidRPr="003B6915" w:rsidRDefault="00A90DC2" w:rsidP="00892068">
      <w:pPr>
        <w:spacing w:beforeLines="50" w:before="120"/>
        <w:ind w:firstLine="560"/>
        <w:jc w:val="left"/>
        <w:outlineLvl w:val="1"/>
        <w:rPr>
          <w:rFonts w:ascii="方正仿宋_GB2312" w:eastAsia="方正仿宋_GB2312" w:hAnsi="方正仿宋_GB2312" w:cs="方正仿宋_GB2312"/>
          <w:b/>
          <w:szCs w:val="28"/>
        </w:rPr>
      </w:pPr>
      <w:bookmarkStart w:id="131" w:name="_Toc39930927"/>
      <w:bookmarkStart w:id="132" w:name="_Toc10108"/>
      <w:bookmarkStart w:id="133" w:name="_Toc3669"/>
      <w:bookmarkStart w:id="134" w:name="_Toc23000"/>
      <w:bookmarkStart w:id="135" w:name="_Toc21903"/>
      <w:bookmarkStart w:id="136" w:name="_Toc11847"/>
      <w:bookmarkStart w:id="137" w:name="_Toc18899"/>
      <w:bookmarkStart w:id="138" w:name="_Toc25538"/>
      <w:bookmarkStart w:id="139" w:name="_Toc497"/>
      <w:bookmarkStart w:id="140" w:name="_Toc40341425"/>
      <w:bookmarkStart w:id="141" w:name="_Toc42012139"/>
      <w:r w:rsidRPr="003B6915">
        <w:rPr>
          <w:rFonts w:ascii="方正仿宋_GB2312" w:eastAsia="方正仿宋_GB2312" w:hAnsi="方正仿宋_GB2312" w:cs="方正仿宋_GB2312" w:hint="eastAsia"/>
          <w:b/>
          <w:szCs w:val="28"/>
        </w:rPr>
        <w:t>4.8固体废物处理处置</w:t>
      </w:r>
      <w:bookmarkEnd w:id="131"/>
      <w:bookmarkEnd w:id="132"/>
      <w:bookmarkEnd w:id="133"/>
      <w:bookmarkEnd w:id="134"/>
      <w:bookmarkEnd w:id="135"/>
      <w:bookmarkEnd w:id="136"/>
      <w:bookmarkEnd w:id="137"/>
      <w:bookmarkEnd w:id="138"/>
      <w:bookmarkEnd w:id="139"/>
      <w:bookmarkEnd w:id="140"/>
      <w:bookmarkEnd w:id="141"/>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农村生活污水设施产生的固体废物主要有栅渣、污泥和植物残体。</w:t>
      </w:r>
    </w:p>
    <w:p w:rsidR="00A90DC2" w:rsidRPr="003B6915" w:rsidRDefault="00A90DC2" w:rsidP="00144722">
      <w:pPr>
        <w:pStyle w:val="3"/>
        <w:widowControl/>
        <w:tabs>
          <w:tab w:val="left" w:pos="425"/>
        </w:tabs>
        <w:adjustRightInd w:val="0"/>
        <w:snapToGrid w:val="0"/>
        <w:spacing w:before="0" w:after="0" w:line="600" w:lineRule="exact"/>
        <w:ind w:firstLine="560"/>
        <w:jc w:val="left"/>
        <w:rPr>
          <w:rFonts w:ascii="方正仿宋_GB2312" w:eastAsia="方正仿宋_GB2312" w:hAnsi="方正仿宋_GB2312" w:cs="方正仿宋_GB2312"/>
          <w:kern w:val="0"/>
          <w:sz w:val="28"/>
          <w:szCs w:val="28"/>
        </w:rPr>
      </w:pPr>
      <w:bookmarkStart w:id="142" w:name="_Toc39930928"/>
      <w:bookmarkStart w:id="143" w:name="_Toc40341426"/>
      <w:bookmarkStart w:id="144" w:name="_Toc42012140"/>
      <w:r w:rsidRPr="003B6915">
        <w:rPr>
          <w:rFonts w:ascii="方正仿宋_GB2312" w:eastAsia="方正仿宋_GB2312" w:hAnsi="方正仿宋_GB2312" w:cs="方正仿宋_GB2312" w:hint="eastAsia"/>
          <w:kern w:val="0"/>
          <w:sz w:val="28"/>
          <w:szCs w:val="28"/>
        </w:rPr>
        <w:t>4.8.1栅渣处理处置</w:t>
      </w:r>
      <w:bookmarkEnd w:id="142"/>
      <w:bookmarkEnd w:id="143"/>
      <w:bookmarkEnd w:id="144"/>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栅渣应及时清理，并运至附近村落垃圾桶（垃圾池、垃圾房或垃圾斗），不得随意倾倒。若栅渣量大，宜运至附近城镇污水处理厂污泥处理系统或指定垃圾中转站统一处理处置。</w:t>
      </w:r>
    </w:p>
    <w:p w:rsidR="00A90DC2" w:rsidRPr="003B6915" w:rsidRDefault="00A90DC2" w:rsidP="00144722">
      <w:pPr>
        <w:pStyle w:val="3"/>
        <w:widowControl/>
        <w:tabs>
          <w:tab w:val="left" w:pos="425"/>
        </w:tabs>
        <w:adjustRightInd w:val="0"/>
        <w:snapToGrid w:val="0"/>
        <w:spacing w:before="0" w:after="0" w:line="600" w:lineRule="exact"/>
        <w:ind w:firstLine="560"/>
        <w:jc w:val="left"/>
        <w:rPr>
          <w:rFonts w:ascii="方正仿宋_GB2312" w:eastAsia="方正仿宋_GB2312" w:hAnsi="方正仿宋_GB2312" w:cs="方正仿宋_GB2312"/>
          <w:kern w:val="0"/>
          <w:sz w:val="28"/>
          <w:szCs w:val="28"/>
        </w:rPr>
      </w:pPr>
      <w:bookmarkStart w:id="145" w:name="_Toc39930929"/>
      <w:bookmarkStart w:id="146" w:name="_Toc40341427"/>
      <w:bookmarkStart w:id="147" w:name="_Toc42012141"/>
      <w:r w:rsidRPr="003B6915">
        <w:rPr>
          <w:rFonts w:ascii="方正仿宋_GB2312" w:eastAsia="方正仿宋_GB2312" w:hAnsi="方正仿宋_GB2312" w:cs="方正仿宋_GB2312" w:hint="eastAsia"/>
          <w:kern w:val="0"/>
          <w:sz w:val="28"/>
          <w:szCs w:val="28"/>
        </w:rPr>
        <w:t>4.8.2污泥处理处置</w:t>
      </w:r>
      <w:bookmarkEnd w:id="145"/>
      <w:bookmarkEnd w:id="146"/>
      <w:bookmarkEnd w:id="147"/>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（1）分散处理</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分散处理系统产生的污泥适合先单独储存，然后定期统一收集到干化场处理，待污泥熟化后，再进行土地利用（农田、园林绿化、林地利用等），应符合《农用地污泥污染物控制标准》（GB4284）；用于园林绿化的应符合《城镇污水处理厂污泥处置园林绿化用泥质》（GB/T23486）。</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bookmarkStart w:id="148" w:name="_Toc393"/>
      <w:r w:rsidRPr="003B6915">
        <w:rPr>
          <w:rFonts w:ascii="方正仿宋_GB2312" w:eastAsia="方正仿宋_GB2312" w:hAnsi="方正仿宋_GB2312" w:cs="方正仿宋_GB2312" w:hint="eastAsia"/>
          <w:szCs w:val="28"/>
        </w:rPr>
        <w:t>（2）集中处理</w:t>
      </w:r>
      <w:bookmarkEnd w:id="148"/>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集中污水处理系统产生的污泥量相对较大，因此，需采用完备的污泥处理系统，以避免造成二次污染。各污水处理地点污泥可以首先统一收集、运送至集中处理场进行机械脱水，然后再进行好氧堆肥处理。好氧堆肥产品宜直接进行土地利用。</w:t>
      </w:r>
    </w:p>
    <w:p w:rsidR="00A90DC2" w:rsidRPr="003B6915" w:rsidRDefault="00A90DC2" w:rsidP="00144722">
      <w:pPr>
        <w:pStyle w:val="3"/>
        <w:widowControl/>
        <w:tabs>
          <w:tab w:val="left" w:pos="425"/>
        </w:tabs>
        <w:adjustRightInd w:val="0"/>
        <w:snapToGrid w:val="0"/>
        <w:spacing w:before="0" w:after="0" w:line="600" w:lineRule="exact"/>
        <w:ind w:firstLine="560"/>
        <w:jc w:val="left"/>
        <w:rPr>
          <w:rFonts w:ascii="方正仿宋_GB2312" w:eastAsia="方正仿宋_GB2312" w:hAnsi="方正仿宋_GB2312" w:cs="方正仿宋_GB2312"/>
          <w:kern w:val="0"/>
          <w:sz w:val="28"/>
          <w:szCs w:val="28"/>
        </w:rPr>
      </w:pPr>
      <w:bookmarkStart w:id="149" w:name="_Toc957"/>
      <w:bookmarkStart w:id="150" w:name="_Toc39930930"/>
      <w:bookmarkStart w:id="151" w:name="_Toc40341428"/>
      <w:bookmarkStart w:id="152" w:name="_Toc42012142"/>
      <w:r w:rsidRPr="003B6915">
        <w:rPr>
          <w:rFonts w:ascii="方正仿宋_GB2312" w:eastAsia="方正仿宋_GB2312" w:hAnsi="方正仿宋_GB2312" w:cs="方正仿宋_GB2312" w:hint="eastAsia"/>
          <w:kern w:val="0"/>
          <w:sz w:val="28"/>
          <w:szCs w:val="28"/>
        </w:rPr>
        <w:t>4.8.3植物残体处理处置</w:t>
      </w:r>
      <w:bookmarkEnd w:id="149"/>
      <w:bookmarkEnd w:id="150"/>
      <w:bookmarkEnd w:id="151"/>
      <w:bookmarkEnd w:id="152"/>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生态处理系统运行期间应及时对枯萎植物、落叶等进行清理，保持植物的正常生长和防止植物腐烂影响处理效果。</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生态处理系统可根据植物生长情况确定收割次数，宜每年收割1~2次，收割时应注意保护湿地表层结构。收割的植物应优先考虑资源化，根据植物种类和收割量大小，可用作饲料、粉碎沤肥和沼气等。</w:t>
      </w:r>
      <w:bookmarkStart w:id="153" w:name="_Toc3024"/>
      <w:bookmarkStart w:id="154" w:name="_Toc29652"/>
      <w:bookmarkStart w:id="155" w:name="_Toc567"/>
      <w:bookmarkStart w:id="156" w:name="_Toc4746"/>
      <w:bookmarkStart w:id="157" w:name="_Toc15767"/>
      <w:bookmarkStart w:id="158" w:name="_Toc12643"/>
      <w:bookmarkStart w:id="159" w:name="_Toc8985"/>
      <w:bookmarkStart w:id="160" w:name="_Toc866"/>
      <w:bookmarkStart w:id="161" w:name="_Toc1562996"/>
    </w:p>
    <w:p w:rsidR="00A90DC2" w:rsidRPr="003B6915" w:rsidRDefault="00A90DC2" w:rsidP="00892068">
      <w:pPr>
        <w:spacing w:beforeLines="50" w:before="120"/>
        <w:ind w:firstLine="560"/>
        <w:jc w:val="left"/>
        <w:outlineLvl w:val="1"/>
        <w:rPr>
          <w:rFonts w:ascii="方正仿宋_GB2312" w:eastAsia="方正仿宋_GB2312" w:hAnsi="方正仿宋_GB2312" w:cs="方正仿宋_GB2312"/>
          <w:b/>
          <w:szCs w:val="28"/>
        </w:rPr>
      </w:pPr>
      <w:bookmarkStart w:id="162" w:name="_Toc39930931"/>
      <w:bookmarkStart w:id="163" w:name="_Toc40341429"/>
      <w:bookmarkStart w:id="164" w:name="_Toc42012143"/>
      <w:r w:rsidRPr="003B6915">
        <w:rPr>
          <w:rFonts w:ascii="方正仿宋_GB2312" w:eastAsia="方正仿宋_GB2312" w:hAnsi="方正仿宋_GB2312" w:cs="方正仿宋_GB2312" w:hint="eastAsia"/>
          <w:b/>
          <w:szCs w:val="28"/>
        </w:rPr>
        <w:t>4.9验收移交</w:t>
      </w:r>
      <w:bookmarkEnd w:id="153"/>
      <w:bookmarkEnd w:id="154"/>
      <w:bookmarkEnd w:id="155"/>
      <w:bookmarkEnd w:id="156"/>
      <w:bookmarkEnd w:id="157"/>
      <w:bookmarkEnd w:id="158"/>
      <w:bookmarkEnd w:id="159"/>
      <w:bookmarkEnd w:id="160"/>
      <w:bookmarkEnd w:id="161"/>
      <w:bookmarkEnd w:id="162"/>
      <w:bookmarkEnd w:id="163"/>
      <w:bookmarkEnd w:id="164"/>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（1）资料验收</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竣工验收应提供如下主要文件资料：工程项目的立项文件、招标投标文件和工程承包合同、竣工验收申请、工程质量监督报告、工程决算报告及批复、工程竣工审计报告、工程调试运行报告、施工过程中的工程变更文件以及主管部门有关审批、修改、调整文件，竣工图纸、设备技术说明书等。</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（2）工程实体验收</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lastRenderedPageBreak/>
        <w:t>文件资料审核通过后，建设单位应组织工程项目各参与方，进行现场实体验收。重点审查工程建设内容是否与设计文件相符、施工质量是否达到现行的质量验收标准、机电设备数量、型号、参数及技术要求等是否与设计文件相符、配电与自控系统是否达到相关防护要求，以及工程项目场地的安全防护措施。工程实体验收合格后，方可进行环保验收，验收不合格的应责成施工单位或其它相关单位进行限期整改。</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（3）环保验收</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施工单位应提交调试和试运行报告，试运行报告中应包括至少连续3日以上的水质监测记录以及具有环境监测资质的单位出具的水质监测报告。出水水质应符合设计出水水质要求。</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（4）第三方运维单位验收及运维移交：</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相关部门根据污水治理设施的建设情况，对已通过综合验收和提交移交报告的项目进行现场查勘，并核查验收资料（竣工图、水质监测报告等建档资料），对核查过程中发现不具备移交条件的项目及时反馈生态环境局和项目建设单位，并由生态环境局督促进行整改，整改到位后再根据"五位一体"管理职责进行移交接收，做到合格一个移交一个，实施逐步逐批交接，确保每个移交项目各环节都能正常运行。</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⑤三方面资料的整理和移交：</w:t>
      </w:r>
    </w:p>
    <w:p w:rsidR="00A90DC2" w:rsidRPr="003B6915" w:rsidRDefault="00A90DC2" w:rsidP="00A90DC2">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验收资料由各乡镇按照“一村一档”要求建立城乡生活污水治理设施验收档案。</w:t>
      </w:r>
    </w:p>
    <w:p w:rsidR="00EF745B" w:rsidRPr="003B6915" w:rsidRDefault="00A90DC2" w:rsidP="00144722">
      <w:pPr>
        <w:widowControl/>
        <w:ind w:firstLine="560"/>
        <w:jc w:val="left"/>
        <w:rPr>
          <w:rFonts w:eastAsia="方正小标宋_GBK"/>
          <w:sz w:val="36"/>
          <w:szCs w:val="32"/>
        </w:rPr>
      </w:pPr>
      <w:r w:rsidRPr="003B6915">
        <w:rPr>
          <w:rFonts w:ascii="方正仿宋_GB2312" w:eastAsia="方正仿宋_GB2312" w:hAnsi="方正仿宋_GB2312" w:cs="方正仿宋_GB2312" w:hint="eastAsia"/>
          <w:szCs w:val="28"/>
        </w:rPr>
        <w:br w:type="page"/>
      </w:r>
    </w:p>
    <w:p w:rsidR="00EF745B" w:rsidRPr="003B6915" w:rsidRDefault="00D25797" w:rsidP="00144722">
      <w:pPr>
        <w:ind w:firstLine="720"/>
        <w:jc w:val="left"/>
        <w:outlineLvl w:val="0"/>
        <w:rPr>
          <w:rFonts w:eastAsia="方正小标宋_GBK"/>
          <w:sz w:val="36"/>
          <w:szCs w:val="32"/>
        </w:rPr>
      </w:pPr>
      <w:bookmarkStart w:id="165" w:name="_Toc38266708"/>
      <w:bookmarkStart w:id="166" w:name="_Toc42012144"/>
      <w:r w:rsidRPr="003B6915">
        <w:rPr>
          <w:rFonts w:eastAsia="方正小标宋_GBK"/>
          <w:sz w:val="36"/>
          <w:szCs w:val="32"/>
        </w:rPr>
        <w:lastRenderedPageBreak/>
        <w:t>第</w:t>
      </w:r>
      <w:r w:rsidR="00EE735A" w:rsidRPr="003B6915">
        <w:rPr>
          <w:rFonts w:eastAsia="方正小标宋_GBK"/>
          <w:sz w:val="36"/>
          <w:szCs w:val="32"/>
        </w:rPr>
        <w:t>五</w:t>
      </w:r>
      <w:r w:rsidRPr="003B6915">
        <w:rPr>
          <w:rFonts w:eastAsia="方正小标宋_GBK"/>
          <w:sz w:val="36"/>
          <w:szCs w:val="32"/>
        </w:rPr>
        <w:t>章</w:t>
      </w:r>
      <w:r w:rsidR="00974288" w:rsidRPr="003B6915">
        <w:rPr>
          <w:rFonts w:eastAsia="方正小标宋_GBK"/>
          <w:sz w:val="36"/>
          <w:szCs w:val="32"/>
        </w:rPr>
        <w:t>相关规划符合性分析</w:t>
      </w:r>
      <w:bookmarkEnd w:id="63"/>
      <w:bookmarkEnd w:id="165"/>
      <w:bookmarkEnd w:id="166"/>
    </w:p>
    <w:p w:rsidR="00AC53F5" w:rsidRPr="003B6915" w:rsidRDefault="00AC53F5" w:rsidP="00144722">
      <w:pPr>
        <w:pStyle w:val="2"/>
        <w:ind w:firstLine="640"/>
      </w:pPr>
      <w:bookmarkStart w:id="167" w:name="_Toc42012145"/>
      <w:r w:rsidRPr="003B6915">
        <w:rPr>
          <w:rFonts w:hint="eastAsia"/>
        </w:rPr>
        <w:t>5.1 县域总体规划</w:t>
      </w:r>
      <w:bookmarkEnd w:id="167"/>
    </w:p>
    <w:p w:rsidR="00E46A43" w:rsidRPr="003B6915" w:rsidRDefault="00E46A43" w:rsidP="00E46A43">
      <w:pPr>
        <w:pStyle w:val="3"/>
      </w:pPr>
      <w:bookmarkStart w:id="168" w:name="_Toc42012146"/>
      <w:r w:rsidRPr="003B6915">
        <w:rPr>
          <w:rFonts w:hint="eastAsia"/>
        </w:rPr>
        <w:t>5.1.1</w:t>
      </w:r>
      <w:r w:rsidRPr="003B6915">
        <w:t>《</w:t>
      </w:r>
      <w:r w:rsidRPr="003B6915">
        <w:rPr>
          <w:rFonts w:hint="eastAsia"/>
        </w:rPr>
        <w:t>晋宁县</w:t>
      </w:r>
      <w:r w:rsidRPr="003B6915">
        <w:t>城总体规划修编（</w:t>
      </w:r>
      <w:r w:rsidRPr="003B6915">
        <w:t>20</w:t>
      </w:r>
      <w:r w:rsidRPr="003B6915">
        <w:rPr>
          <w:rFonts w:hint="eastAsia"/>
        </w:rPr>
        <w:t>13</w:t>
      </w:r>
      <w:r w:rsidRPr="003B6915">
        <w:t>-203</w:t>
      </w:r>
      <w:r w:rsidRPr="003B6915">
        <w:rPr>
          <w:rFonts w:hint="eastAsia"/>
        </w:rPr>
        <w:t>0</w:t>
      </w:r>
      <w:r w:rsidRPr="003B6915">
        <w:t>）》</w:t>
      </w:r>
      <w:bookmarkEnd w:id="168"/>
    </w:p>
    <w:p w:rsidR="00AC53F5" w:rsidRPr="003B6915" w:rsidRDefault="00AC53F5"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2014</w:t>
      </w:r>
      <w:r w:rsidRPr="003B6915">
        <w:rPr>
          <w:rFonts w:ascii="方正仿宋_GB2312" w:eastAsia="方正仿宋_GB2312" w:hAnsi="方正仿宋_GB2312"/>
        </w:rPr>
        <w:t>年</w:t>
      </w:r>
      <w:r w:rsidRPr="003B6915">
        <w:rPr>
          <w:rFonts w:ascii="方正仿宋_GB2312" w:eastAsia="方正仿宋_GB2312" w:hAnsi="方正仿宋_GB2312" w:hint="eastAsia"/>
        </w:rPr>
        <w:t>晋宁区</w:t>
      </w:r>
      <w:r w:rsidRPr="003B6915">
        <w:rPr>
          <w:rFonts w:ascii="方正仿宋_GB2312" w:eastAsia="方正仿宋_GB2312" w:hAnsi="方正仿宋_GB2312"/>
        </w:rPr>
        <w:t>制定了《</w:t>
      </w:r>
      <w:r w:rsidRPr="003B6915">
        <w:rPr>
          <w:rFonts w:ascii="方正仿宋_GB2312" w:eastAsia="方正仿宋_GB2312" w:hAnsi="方正仿宋_GB2312" w:hint="eastAsia"/>
        </w:rPr>
        <w:t>晋宁县</w:t>
      </w:r>
      <w:r w:rsidRPr="003B6915">
        <w:rPr>
          <w:rFonts w:ascii="方正仿宋_GB2312" w:eastAsia="方正仿宋_GB2312" w:hAnsi="方正仿宋_GB2312"/>
        </w:rPr>
        <w:t>城总体规划修编（20</w:t>
      </w:r>
      <w:r w:rsidRPr="003B6915">
        <w:rPr>
          <w:rFonts w:ascii="方正仿宋_GB2312" w:eastAsia="方正仿宋_GB2312" w:hAnsi="方正仿宋_GB2312" w:hint="eastAsia"/>
        </w:rPr>
        <w:t>13</w:t>
      </w:r>
      <w:r w:rsidRPr="003B6915">
        <w:rPr>
          <w:rFonts w:ascii="方正仿宋_GB2312" w:eastAsia="方正仿宋_GB2312" w:hAnsi="方正仿宋_GB2312"/>
        </w:rPr>
        <w:t>-203</w:t>
      </w:r>
      <w:r w:rsidRPr="003B6915">
        <w:rPr>
          <w:rFonts w:ascii="方正仿宋_GB2312" w:eastAsia="方正仿宋_GB2312" w:hAnsi="方正仿宋_GB2312" w:hint="eastAsia"/>
        </w:rPr>
        <w:t>0</w:t>
      </w:r>
      <w:r w:rsidRPr="003B6915">
        <w:rPr>
          <w:rFonts w:ascii="方正仿宋_GB2312" w:eastAsia="方正仿宋_GB2312" w:hAnsi="方正仿宋_GB2312"/>
        </w:rPr>
        <w:t>）》，规划范围为</w:t>
      </w:r>
      <w:r w:rsidRPr="003B6915">
        <w:rPr>
          <w:rFonts w:ascii="方正仿宋_GB2312" w:eastAsia="方正仿宋_GB2312" w:hAnsi="方正仿宋_GB2312" w:hint="eastAsia"/>
        </w:rPr>
        <w:t>晋宁</w:t>
      </w:r>
      <w:r w:rsidRPr="003B6915">
        <w:rPr>
          <w:rFonts w:ascii="方正仿宋_GB2312" w:eastAsia="方正仿宋_GB2312" w:hAnsi="方正仿宋_GB2312"/>
        </w:rPr>
        <w:t>区整个行政辖区，面积</w:t>
      </w:r>
      <w:r w:rsidRPr="003B6915">
        <w:rPr>
          <w:rFonts w:ascii="方正仿宋_GB2312" w:eastAsia="方正仿宋_GB2312" w:hAnsi="方正仿宋_GB2312" w:hint="eastAsia"/>
        </w:rPr>
        <w:t>1336</w:t>
      </w:r>
      <w:r w:rsidRPr="003B6915">
        <w:rPr>
          <w:rFonts w:ascii="方正仿宋_GB2312" w:eastAsia="方正仿宋_GB2312" w:hAnsi="方正仿宋_GB2312"/>
        </w:rPr>
        <w:t>平方公里。辖2个街道办事处</w:t>
      </w:r>
      <w:r w:rsidRPr="003B6915">
        <w:rPr>
          <w:rFonts w:ascii="方正仿宋_GB2312" w:eastAsia="方正仿宋_GB2312" w:hAnsi="方正仿宋_GB2312" w:hint="eastAsia"/>
        </w:rPr>
        <w:t>4</w:t>
      </w:r>
      <w:r w:rsidRPr="003B6915">
        <w:rPr>
          <w:rFonts w:ascii="方正仿宋_GB2312" w:eastAsia="方正仿宋_GB2312" w:hAnsi="方正仿宋_GB2312"/>
        </w:rPr>
        <w:t>镇</w:t>
      </w:r>
      <w:r w:rsidRPr="003B6915">
        <w:rPr>
          <w:rFonts w:ascii="方正仿宋_GB2312" w:eastAsia="方正仿宋_GB2312" w:hAnsi="方正仿宋_GB2312" w:hint="eastAsia"/>
        </w:rPr>
        <w:t>2</w:t>
      </w:r>
      <w:r w:rsidRPr="003B6915">
        <w:rPr>
          <w:rFonts w:ascii="方正仿宋_GB2312" w:eastAsia="方正仿宋_GB2312" w:hAnsi="方正仿宋_GB2312"/>
        </w:rPr>
        <w:t>乡，分别是</w:t>
      </w:r>
      <w:r w:rsidRPr="003B6915">
        <w:rPr>
          <w:rFonts w:ascii="方正仿宋_GB2312" w:eastAsia="方正仿宋_GB2312" w:hAnsi="方正仿宋_GB2312" w:hint="eastAsia"/>
        </w:rPr>
        <w:t>昆阳</w:t>
      </w:r>
      <w:r w:rsidRPr="003B6915">
        <w:rPr>
          <w:rFonts w:ascii="方正仿宋_GB2312" w:eastAsia="方正仿宋_GB2312" w:hAnsi="方正仿宋_GB2312"/>
        </w:rPr>
        <w:t>街道、</w:t>
      </w:r>
      <w:r w:rsidRPr="003B6915">
        <w:rPr>
          <w:rFonts w:ascii="方正仿宋_GB2312" w:eastAsia="方正仿宋_GB2312" w:hAnsi="方正仿宋_GB2312" w:hint="eastAsia"/>
        </w:rPr>
        <w:t>宝峰</w:t>
      </w:r>
      <w:r w:rsidRPr="003B6915">
        <w:rPr>
          <w:rFonts w:ascii="方正仿宋_GB2312" w:eastAsia="方正仿宋_GB2312" w:hAnsi="方正仿宋_GB2312"/>
        </w:rPr>
        <w:t>街道、</w:t>
      </w:r>
      <w:r w:rsidR="00163C00" w:rsidRPr="003B6915">
        <w:rPr>
          <w:rFonts w:ascii="方正仿宋_GB2312" w:eastAsia="方正仿宋_GB2312" w:hAnsi="方正仿宋_GB2312" w:hint="eastAsia"/>
        </w:rPr>
        <w:t>晋城镇、二街镇、上蒜镇、六街镇</w:t>
      </w:r>
      <w:r w:rsidRPr="003B6915">
        <w:rPr>
          <w:rFonts w:ascii="方正仿宋_GB2312" w:eastAsia="方正仿宋_GB2312" w:hAnsi="方正仿宋_GB2312"/>
        </w:rPr>
        <w:t>、</w:t>
      </w:r>
      <w:r w:rsidR="00163C00" w:rsidRPr="003B6915">
        <w:rPr>
          <w:rFonts w:ascii="方正仿宋_GB2312" w:eastAsia="方正仿宋_GB2312" w:hAnsi="方正仿宋_GB2312" w:hint="eastAsia"/>
        </w:rPr>
        <w:t>双河彝族乡、夕阳彝族乡</w:t>
      </w:r>
      <w:r w:rsidRPr="003B6915">
        <w:rPr>
          <w:rFonts w:ascii="方正仿宋_GB2312" w:eastAsia="方正仿宋_GB2312" w:hAnsi="方正仿宋_GB2312" w:hint="eastAsia"/>
        </w:rPr>
        <w:t>。</w:t>
      </w:r>
      <w:r w:rsidRPr="003B6915">
        <w:rPr>
          <w:rFonts w:ascii="方正仿宋_GB2312" w:eastAsia="方正仿宋_GB2312" w:hAnsi="方正仿宋_GB2312"/>
        </w:rPr>
        <w:t xml:space="preserve"> </w:t>
      </w:r>
    </w:p>
    <w:p w:rsidR="00163C00" w:rsidRPr="003B6915" w:rsidRDefault="00163C00"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（1）</w:t>
      </w:r>
      <w:r w:rsidR="00144722" w:rsidRPr="003B6915">
        <w:rPr>
          <w:rFonts w:ascii="方正仿宋_GB2312" w:eastAsia="方正仿宋_GB2312" w:hAnsi="方正仿宋_GB2312" w:hint="eastAsia"/>
        </w:rPr>
        <w:t>晋宁县性质与职能</w:t>
      </w:r>
    </w:p>
    <w:p w:rsidR="00144722" w:rsidRPr="003B6915" w:rsidRDefault="00144722" w:rsidP="00144722">
      <w:pPr>
        <w:spacing w:line="560" w:lineRule="exact"/>
        <w:ind w:firstLine="200"/>
        <w:rPr>
          <w:rFonts w:ascii="方正仿宋_GB2312" w:eastAsia="方正仿宋_GB2312" w:hAnsi="方正仿宋_GB2312"/>
        </w:rPr>
      </w:pPr>
      <w:r w:rsidRPr="003B6915">
        <w:rPr>
          <w:rFonts w:ascii="方正仿宋_GB2312" w:eastAsia="方正仿宋_GB2312" w:hAnsi="方正仿宋_GB2312"/>
        </w:rPr>
        <w:t>晋宁县位于云南省中部，</w:t>
      </w:r>
      <w:r w:rsidRPr="003B6915">
        <w:rPr>
          <w:rFonts w:ascii="方正仿宋_GB2312" w:eastAsia="方正仿宋_GB2312" w:hAnsi="方正仿宋_GB2312" w:hint="eastAsia"/>
        </w:rPr>
        <w:t>是昆明市五区一市八县之一，县城设于昆阳镇，</w:t>
      </w:r>
      <w:r w:rsidRPr="003B6915">
        <w:rPr>
          <w:rFonts w:ascii="方正仿宋_GB2312" w:eastAsia="方正仿宋_GB2312" w:hAnsi="方正仿宋_GB2312"/>
        </w:rPr>
        <w:t>距省会昆明60千米。县境狭长，</w:t>
      </w:r>
      <w:r w:rsidRPr="003B6915">
        <w:rPr>
          <w:rFonts w:ascii="方正仿宋_GB2312" w:eastAsia="方正仿宋_GB2312" w:hAnsi="方正仿宋_GB2312" w:hint="eastAsia"/>
        </w:rPr>
        <w:t>东西向横跨</w:t>
      </w:r>
      <w:r w:rsidRPr="003B6915">
        <w:rPr>
          <w:rFonts w:ascii="方正仿宋_GB2312" w:eastAsia="方正仿宋_GB2312" w:hAnsi="方正仿宋_GB2312"/>
        </w:rPr>
        <w:t>66公里，南北向纵距33公里，幅员</w:t>
      </w:r>
      <w:r w:rsidRPr="003B6915">
        <w:rPr>
          <w:rFonts w:ascii="方正仿宋_GB2312" w:eastAsia="方正仿宋_GB2312" w:hAnsi="方正仿宋_GB2312" w:hint="eastAsia"/>
        </w:rPr>
        <w:t>1321.58</w:t>
      </w:r>
      <w:r w:rsidRPr="003B6915">
        <w:rPr>
          <w:rFonts w:ascii="方正仿宋_GB2312" w:eastAsia="方正仿宋_GB2312" w:hAnsi="方正仿宋_GB2312"/>
        </w:rPr>
        <w:t>平方公</w:t>
      </w:r>
      <w:r w:rsidRPr="003B6915">
        <w:rPr>
          <w:rFonts w:ascii="方正仿宋_GB2312" w:eastAsia="方正仿宋_GB2312" w:hAnsi="方正仿宋_GB2312" w:hint="eastAsia"/>
        </w:rPr>
        <w:t>里</w:t>
      </w:r>
      <w:r w:rsidRPr="003B6915">
        <w:rPr>
          <w:rFonts w:ascii="方正仿宋_GB2312" w:eastAsia="方正仿宋_GB2312" w:hAnsi="方正仿宋_GB2312"/>
        </w:rPr>
        <w:t>。</w:t>
      </w:r>
      <w:r w:rsidRPr="003B6915">
        <w:rPr>
          <w:rFonts w:ascii="方正仿宋_GB2312" w:eastAsia="方正仿宋_GB2312" w:hAnsi="方正仿宋_GB2312" w:hint="eastAsia"/>
        </w:rPr>
        <w:t>地理范围为</w:t>
      </w:r>
      <w:r w:rsidRPr="003B6915">
        <w:rPr>
          <w:rFonts w:ascii="方正仿宋_GB2312" w:eastAsia="方正仿宋_GB2312" w:hAnsi="方正仿宋_GB2312"/>
        </w:rPr>
        <w:t>东经102</w:t>
      </w:r>
      <w:r w:rsidRPr="003B6915">
        <w:rPr>
          <w:rFonts w:ascii="方正仿宋_GB2312" w:eastAsia="方正仿宋_GB2312" w:hAnsi="方正仿宋_GB2312" w:hint="eastAsia"/>
        </w:rPr>
        <w:t>°</w:t>
      </w:r>
      <w:r w:rsidRPr="003B6915">
        <w:rPr>
          <w:rFonts w:ascii="方正仿宋_GB2312" w:eastAsia="方正仿宋_GB2312" w:hAnsi="方正仿宋_GB2312"/>
        </w:rPr>
        <w:t>12</w:t>
      </w:r>
      <w:r w:rsidRPr="003B6915">
        <w:rPr>
          <w:rFonts w:ascii="方正仿宋_GB2312" w:eastAsia="方正仿宋_GB2312" w:hAnsi="方正仿宋_GB2312" w:hint="eastAsia"/>
        </w:rPr>
        <w:t>′</w:t>
      </w:r>
      <w:r w:rsidRPr="003B6915">
        <w:rPr>
          <w:rFonts w:ascii="方正仿宋_GB2312" w:eastAsia="方正仿宋_GB2312" w:hAnsi="方正仿宋_GB2312"/>
        </w:rPr>
        <w:t>至102</w:t>
      </w:r>
      <w:r w:rsidRPr="003B6915">
        <w:rPr>
          <w:rFonts w:ascii="方正仿宋_GB2312" w:eastAsia="方正仿宋_GB2312" w:hAnsi="方正仿宋_GB2312" w:hint="eastAsia"/>
        </w:rPr>
        <w:t>°</w:t>
      </w:r>
      <w:r w:rsidRPr="003B6915">
        <w:rPr>
          <w:rFonts w:ascii="方正仿宋_GB2312" w:eastAsia="方正仿宋_GB2312" w:hAnsi="方正仿宋_GB2312"/>
        </w:rPr>
        <w:t>5</w:t>
      </w:r>
      <w:r w:rsidRPr="003B6915">
        <w:rPr>
          <w:rFonts w:ascii="方正仿宋_GB2312" w:eastAsia="方正仿宋_GB2312" w:hAnsi="方正仿宋_GB2312" w:hint="eastAsia"/>
        </w:rPr>
        <w:t>2′，</w:t>
      </w:r>
      <w:r w:rsidRPr="003B6915">
        <w:rPr>
          <w:rFonts w:ascii="方正仿宋_GB2312" w:eastAsia="方正仿宋_GB2312" w:hAnsi="方正仿宋_GB2312"/>
        </w:rPr>
        <w:t>北纬24</w:t>
      </w:r>
      <w:r w:rsidRPr="003B6915">
        <w:rPr>
          <w:rFonts w:ascii="方正仿宋_GB2312" w:eastAsia="方正仿宋_GB2312" w:hAnsi="方正仿宋_GB2312" w:hint="eastAsia"/>
        </w:rPr>
        <w:t>°</w:t>
      </w:r>
      <w:r w:rsidRPr="003B6915">
        <w:rPr>
          <w:rFonts w:ascii="方正仿宋_GB2312" w:eastAsia="方正仿宋_GB2312" w:hAnsi="方正仿宋_GB2312"/>
        </w:rPr>
        <w:t>2</w:t>
      </w:r>
      <w:r w:rsidRPr="003B6915">
        <w:rPr>
          <w:rFonts w:ascii="方正仿宋_GB2312" w:eastAsia="方正仿宋_GB2312" w:hAnsi="方正仿宋_GB2312" w:hint="eastAsia"/>
        </w:rPr>
        <w:t>3′</w:t>
      </w:r>
      <w:r w:rsidRPr="003B6915">
        <w:rPr>
          <w:rFonts w:ascii="方正仿宋_GB2312" w:eastAsia="方正仿宋_GB2312" w:hAnsi="方正仿宋_GB2312"/>
        </w:rPr>
        <w:t>至24</w:t>
      </w:r>
      <w:r w:rsidRPr="003B6915">
        <w:rPr>
          <w:rFonts w:ascii="方正仿宋_GB2312" w:eastAsia="方正仿宋_GB2312" w:hAnsi="方正仿宋_GB2312" w:hint="eastAsia"/>
        </w:rPr>
        <w:t>°</w:t>
      </w:r>
      <w:r w:rsidRPr="003B6915">
        <w:rPr>
          <w:rFonts w:ascii="方正仿宋_GB2312" w:eastAsia="方正仿宋_GB2312" w:hAnsi="方正仿宋_GB2312"/>
        </w:rPr>
        <w:t>4</w:t>
      </w:r>
      <w:r w:rsidRPr="003B6915">
        <w:rPr>
          <w:rFonts w:ascii="方正仿宋_GB2312" w:eastAsia="方正仿宋_GB2312" w:hAnsi="方正仿宋_GB2312" w:hint="eastAsia"/>
        </w:rPr>
        <w:t>8′</w:t>
      </w:r>
      <w:r w:rsidRPr="003B6915">
        <w:rPr>
          <w:rFonts w:ascii="方正仿宋_GB2312" w:eastAsia="方正仿宋_GB2312" w:hAnsi="方正仿宋_GB2312"/>
        </w:rPr>
        <w:t>之间</w:t>
      </w:r>
      <w:r w:rsidRPr="003B6915">
        <w:rPr>
          <w:rFonts w:ascii="方正仿宋_GB2312" w:eastAsia="方正仿宋_GB2312" w:hAnsi="方正仿宋_GB2312" w:hint="eastAsia"/>
        </w:rPr>
        <w:t>。县域</w:t>
      </w:r>
      <w:r w:rsidRPr="003B6915">
        <w:rPr>
          <w:rFonts w:ascii="方正仿宋_GB2312" w:eastAsia="方正仿宋_GB2312" w:hAnsi="方正仿宋_GB2312"/>
        </w:rPr>
        <w:t>东邻澄江县，南连</w:t>
      </w:r>
      <w:r w:rsidRPr="003B6915">
        <w:rPr>
          <w:rFonts w:ascii="方正仿宋_GB2312" w:eastAsia="方正仿宋_GB2312" w:hAnsi="方正仿宋_GB2312" w:hint="eastAsia"/>
        </w:rPr>
        <w:t>玉溪市及江川县，西接安宁市，峨山县及易门县，北交昆明市西山区和呈贡县。</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2003版县城总体规划确定晋宁县城的城市性质为：“现代新昆明的城市南大门，以面向东南亚新型工业为主导的现代湖滨山水生态城市。”</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通过对晋宁县发展环境和自身个性的分析，科学合理地确定出昆明最优的职能定位，才能实现对城市内外环境和资源的最充分利用和最佳配置，促进晋宁县的可持续发展。因此，晋宁城市职能定位为：</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新昆明泛亚国际物流中心；</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面向东南亚的精密仪器加工基地；</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生态优越的国家级湖滨生态休闲度假区；</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新昆明通往昆曼国际大通道上的南大门；</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新昆明“一湖四片” 大都市核心区的重要组成部分；</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新昆明生态低碳示范城区；</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古滇文化和郑和文化研发展示中心；</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高原湖滨山水宜居城区。</w:t>
      </w:r>
    </w:p>
    <w:p w:rsidR="00163C00" w:rsidRPr="003B6915" w:rsidRDefault="00163C00"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（2）</w:t>
      </w:r>
      <w:r w:rsidR="00144722" w:rsidRPr="003B6915">
        <w:rPr>
          <w:rFonts w:ascii="方正仿宋_GB2312" w:eastAsia="方正仿宋_GB2312" w:hAnsi="方正仿宋_GB2312" w:hint="eastAsia"/>
        </w:rPr>
        <w:t>发展方向与空间结构</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 xml:space="preserve">晋宁县城用地发展方向为：近中期向西、北发展，远期向南发展。 </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城镇发展的空间主要在滇池西岸、南岸沿安晋高速公路的组团型空间格局。</w:t>
      </w:r>
    </w:p>
    <w:p w:rsidR="00163C00" w:rsidRPr="003B6915" w:rsidRDefault="00163C00"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（3）指导思想</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以科学的态度认识发展问题，将资源环境保护与控制作为发展的前提，科学预测人口规模，合理进行空间资源配置；上下协调、左右兼顾，突出特色；适应市场经济要求，应对不同阶段的发展问题；突出总体规划的公共政策属性，以创建和谐社会为最终目标。</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一、坚持科学发展观落实五个统筹</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（1）统筹区域：在更大的区域中研究晋宁，明确城市定位，突出特色，选择科学的发展道路。</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（2）城乡统筹：在晋宁市域、规划区、中心城区范围内综合考虑城乡协调发展，统筹安排各项社会服务设施和市政基础设施，协调土地利用规划，合理配置空间资源，打破城乡壁垒。</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（3）统筹人与自然：充分认识晋宁县城的城市发展条件，以资源环境（土地、水、能源、环境）的承载力作为城市发展前提，正确处理发展与保护的关系，创造优美人居环境。</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（4）统筹社会经济：适应市场经济体制，促进社会经济协调发展，科学确定各层次功能结构与产业布局，确定不同阶段城市发展目标、发展速度、发展方式和建设</w:t>
      </w:r>
      <w:r w:rsidRPr="003B6915">
        <w:rPr>
          <w:rFonts w:ascii="方正仿宋_GB2312" w:eastAsia="方正仿宋_GB2312" w:hAnsi="方正仿宋_GB2312" w:hint="eastAsia"/>
        </w:rPr>
        <w:lastRenderedPageBreak/>
        <w:t>标准。</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二、坚持以资源和环境保护为前提</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系统地分析城市发展的需求与供给，特别注重资源与环境承载力的研究，将资源有效配置和环境和谐共生作为规划发展的前提。并通过对城市中禁建区、限建区、适建区的划定，确定城市空间配置的基本原则。</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三、坚持以人为本和公共利益保障</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规划为人服务，城市成为人类各项活动重要空间载体，应特别体现对人的各项活动的终极关怀。在城市发展与建设中，会涉及到方方面面的利益关系，在处理各种关系时，应将公共利益作为规划的核心，公共利益的保障也是城市总体规划从技术文件到公共政策的转变的重要体现。</w:t>
      </w:r>
    </w:p>
    <w:p w:rsidR="00144722"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四、突出晋宁特色和比较优势，加强晋宁与周边地区的协调。</w:t>
      </w:r>
    </w:p>
    <w:p w:rsidR="00E46A43" w:rsidRPr="003B6915" w:rsidRDefault="00144722"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五、坚</w:t>
      </w:r>
      <w:r w:rsidR="00E46A43" w:rsidRPr="003B6915">
        <w:rPr>
          <w:rFonts w:ascii="方正仿宋_GB2312" w:eastAsia="方正仿宋_GB2312" w:hAnsi="方正仿宋_GB2312" w:hint="eastAsia"/>
        </w:rPr>
        <w:t>持可持续发展，大力发展循环经济，建设资源节约型、环境友好型社会。</w:t>
      </w:r>
    </w:p>
    <w:p w:rsidR="00163C00" w:rsidRPr="003B6915" w:rsidRDefault="00163C00"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（4）发展</w:t>
      </w:r>
      <w:r w:rsidR="00E46A43" w:rsidRPr="003B6915">
        <w:rPr>
          <w:rFonts w:ascii="方正仿宋_GB2312" w:eastAsia="方正仿宋_GB2312" w:hAnsi="方正仿宋_GB2312" w:hint="eastAsia"/>
        </w:rPr>
        <w:t>优势</w:t>
      </w:r>
    </w:p>
    <w:p w:rsidR="00E46A43" w:rsidRPr="003B6915" w:rsidRDefault="00E46A43" w:rsidP="00E46A43">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一、区位优越，对外交通网络发达</w:t>
      </w:r>
    </w:p>
    <w:p w:rsidR="00E46A43" w:rsidRPr="003B6915" w:rsidRDefault="00E46A43" w:rsidP="00E46A43">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晋宁县居于云南省中部，是昆明市的南大门，距离昆明主城仅54公里，距离玉溪市红塔区38公里，位于昆明和玉溪两大城市经济带之间，是滇中经济区的重要组成部分。</w:t>
      </w:r>
    </w:p>
    <w:p w:rsidR="00E46A43" w:rsidRPr="003B6915" w:rsidRDefault="00E46A43" w:rsidP="00E46A43">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213国道、昆玉高速、安晋高速、环湖路和昆玉铁路穿境而过，铁路站点有泛亚铁路昆阳站、中谊村站，有四个高速公路匝道口，对外交通网络发达。</w:t>
      </w:r>
    </w:p>
    <w:p w:rsidR="00E46A43" w:rsidRPr="003B6915" w:rsidRDefault="00E46A43" w:rsidP="00E46A43">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二、以磷矿为主的矿产资源丰富，为工业的发展提供了基础</w:t>
      </w:r>
    </w:p>
    <w:p w:rsidR="00E46A43" w:rsidRPr="003B6915" w:rsidRDefault="00E46A43" w:rsidP="00E46A43">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晋宁县因磷矿资源储量大、品味高、易开采而被誉为世界四大磷都之一，除磷矿之外还有铁矿、硅矿、铝土矿和石灰岩资源，丰富的矿产资源为晋宁县工业的发展垫底了基础，提供了资源保障。</w:t>
      </w:r>
    </w:p>
    <w:p w:rsidR="00E46A43" w:rsidRPr="003B6915" w:rsidRDefault="00E46A43" w:rsidP="00E46A43">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三、文化底蕴深厚、自然景观独具优势</w:t>
      </w:r>
    </w:p>
    <w:p w:rsidR="00E46A43" w:rsidRPr="003B6915" w:rsidRDefault="00E46A43" w:rsidP="00E46A43">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晋宁历史悠久，是古滇文化的发祥地，云南青铜文化的中心。人文荟萃，是伟大航海家郑和的故乡，历史上众多杰出人文为晋宁赢得了良好的声誉。以郑和文化、古滇文化、古镇文化、宗教文化、民俗民间文化为代表的五大文化源远流长。</w:t>
      </w:r>
    </w:p>
    <w:p w:rsidR="00E46A43" w:rsidRPr="003B6915" w:rsidRDefault="00E46A43" w:rsidP="00E46A43">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晋宁位于滇池南岸，拥有优美的滇池湖滨带，而且倚山面水，景观视线条件绝佳。同时具有具有滇池临水湖滨带、滇池面山缓坡带、滇池生态湿地等层次丰富的自然景观资源。并且晋宁处于滇池上游区域和上风向，因此滇池水污染最轻、水质最好，观湖风光最佳。</w:t>
      </w:r>
    </w:p>
    <w:p w:rsidR="00E46A43" w:rsidRPr="003B6915" w:rsidRDefault="00E46A43" w:rsidP="00E46A43">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四、环滇池用地条件较好，可发展空间大</w:t>
      </w:r>
    </w:p>
    <w:p w:rsidR="00E46A43" w:rsidRPr="003B6915" w:rsidRDefault="00E46A43" w:rsidP="00E46A43">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根据昆明坝子土地资源现状分析和工程地质分析，综合平衡下可供城市发展的土地约有264平方公里，主要是沿滇池分块分布，晋宁沿滇池用地条件较好，大部分属于适宜开发用地。晋城和昆阳在保障生态资源的情况下，适宜建设用地达100平方公里，可发展空间大，是环滇仅剩的黄金地区。</w:t>
      </w:r>
    </w:p>
    <w:p w:rsidR="00E46A43" w:rsidRPr="003B6915" w:rsidRDefault="00E46A43" w:rsidP="00E46A43">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五、投资软环境正逐步改善</w:t>
      </w:r>
    </w:p>
    <w:p w:rsidR="00E46A43" w:rsidRPr="003B6915" w:rsidRDefault="00E46A43" w:rsidP="00E46A43">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晋宁近年来也一直致力于投资软环境的改造，推行重大决策听证制度、重要事项公示制度、重点工作通报制度，缩短行政审批时限、简化审批流程、减少收费项目。</w:t>
      </w:r>
    </w:p>
    <w:p w:rsidR="00144722" w:rsidRPr="003B6915" w:rsidRDefault="00E46A43" w:rsidP="00E46A43">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2011年</w:t>
      </w:r>
      <w:r w:rsidRPr="003B6915">
        <w:rPr>
          <w:rFonts w:ascii="方正仿宋_GB2312" w:eastAsia="方正仿宋_GB2312" w:hAnsi="方正仿宋_GB2312"/>
        </w:rPr>
        <w:t>晋宁新区管委会挂牌成立</w:t>
      </w:r>
      <w:r w:rsidRPr="003B6915">
        <w:rPr>
          <w:rFonts w:ascii="方正仿宋_GB2312" w:eastAsia="方正仿宋_GB2312" w:hAnsi="方正仿宋_GB2312" w:hint="eastAsia"/>
        </w:rPr>
        <w:t>，在管理体制和运行体制上的转变有利于在晋宁形成“统一管理、统一规划、统一配套、统一政策、统一品牌”，有利于统筹重大基础设施的布局与建设、协调昆阳和晋城的发展；有利于建立市场化开发机制。</w:t>
      </w:r>
    </w:p>
    <w:p w:rsidR="00163C00" w:rsidRPr="003B6915" w:rsidRDefault="00163C00"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（5）发展目标</w:t>
      </w:r>
    </w:p>
    <w:p w:rsidR="00163C00" w:rsidRPr="003B6915" w:rsidRDefault="00E46A43"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一</w:t>
      </w:r>
      <w:r w:rsidR="00163C00" w:rsidRPr="003B6915">
        <w:rPr>
          <w:rFonts w:ascii="方正仿宋_GB2312" w:eastAsia="方正仿宋_GB2312" w:hAnsi="方正仿宋_GB2312" w:hint="eastAsia"/>
        </w:rPr>
        <w:t>、经济发展目标。</w:t>
      </w:r>
    </w:p>
    <w:p w:rsidR="00163C00" w:rsidRPr="003B6915" w:rsidRDefault="00163C00"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2015年，人均地区生产总值达到44000元，城镇居民可支配收入达27400元。经济发展方式明显转变，经济结构趋于合理，2030年三产的比重达到15：55：30，</w:t>
      </w:r>
      <w:r w:rsidRPr="003B6915">
        <w:rPr>
          <w:rFonts w:ascii="方正仿宋_GB2312" w:eastAsia="方正仿宋_GB2312" w:hAnsi="方正仿宋_GB2312" w:hint="eastAsia"/>
        </w:rPr>
        <w:lastRenderedPageBreak/>
        <w:t>县域经济实力显著增强</w:t>
      </w:r>
    </w:p>
    <w:p w:rsidR="00163C00" w:rsidRPr="003B6915" w:rsidRDefault="00E46A43"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二</w:t>
      </w:r>
      <w:r w:rsidR="00163C00" w:rsidRPr="003B6915">
        <w:rPr>
          <w:rFonts w:ascii="方正仿宋_GB2312" w:eastAsia="方正仿宋_GB2312" w:hAnsi="方正仿宋_GB2312" w:hint="eastAsia"/>
        </w:rPr>
        <w:t>、社会发展目标。</w:t>
      </w:r>
    </w:p>
    <w:p w:rsidR="00163C00" w:rsidRPr="003B6915" w:rsidRDefault="00163C00"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到2015年，县域城镇化水平达45%以上，社会事业全面进步，社会保障达到全覆盖。实现公共服务网络逐步完善，公共产品供给不断增加，城乡之间、不同社会群体之间获得公共服务的差距缩小。政府决策科学化、民主化，公平正义充分体现，人民的幸福感和安全加强。</w:t>
      </w:r>
    </w:p>
    <w:p w:rsidR="00163C00" w:rsidRPr="003B6915" w:rsidRDefault="00E46A43"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三</w:t>
      </w:r>
      <w:r w:rsidR="00163C00" w:rsidRPr="003B6915">
        <w:rPr>
          <w:rFonts w:ascii="方正仿宋_GB2312" w:eastAsia="方正仿宋_GB2312" w:hAnsi="方正仿宋_GB2312" w:hint="eastAsia"/>
        </w:rPr>
        <w:t>、生态环境建设目标。</w:t>
      </w:r>
    </w:p>
    <w:p w:rsidR="00163C00" w:rsidRPr="003B6915" w:rsidRDefault="00163C00"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全县的森林覆盖率达到53%以上，城镇生活污水集中处理率达100%，城乡垃圾无害化处理率达95%以上，建成区绿化覆盖率达43%以上，环境空间质量优良天数达标率保持在100%，滇池流域工业废水排放率保持在100%。实现建设资源节约型和环境友好型社会的目标。基本建设成生态文明、休闲宜居的家园。</w:t>
      </w:r>
    </w:p>
    <w:p w:rsidR="00E46A43" w:rsidRPr="003B6915" w:rsidRDefault="00E46A43" w:rsidP="00E46A43">
      <w:pPr>
        <w:pStyle w:val="3"/>
        <w:rPr>
          <w:rFonts w:ascii="方正仿宋_GB2312" w:eastAsia="方正仿宋_GB2312" w:hAnsi="方正仿宋_GB2312"/>
        </w:rPr>
      </w:pPr>
      <w:bookmarkStart w:id="169" w:name="_Toc42012147"/>
      <w:r w:rsidRPr="003B6915">
        <w:rPr>
          <w:rFonts w:hint="eastAsia"/>
        </w:rPr>
        <w:t>5.1.2</w:t>
      </w:r>
      <w:r w:rsidRPr="003B6915">
        <w:t>《</w:t>
      </w:r>
      <w:r w:rsidRPr="003B6915">
        <w:rPr>
          <w:rFonts w:hint="eastAsia"/>
        </w:rPr>
        <w:t>晋宁县国民</w:t>
      </w:r>
      <w:r w:rsidRPr="003B6915">
        <w:t>经济和社会发展第十三个五年规划纲要》</w:t>
      </w:r>
      <w:bookmarkEnd w:id="169"/>
    </w:p>
    <w:p w:rsidR="00163C00" w:rsidRPr="003B6915" w:rsidRDefault="00E46A43"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2016</w:t>
      </w:r>
      <w:r w:rsidRPr="003B6915">
        <w:rPr>
          <w:rFonts w:ascii="方正仿宋_GB2312" w:eastAsia="方正仿宋_GB2312" w:hAnsi="方正仿宋_GB2312"/>
        </w:rPr>
        <w:t>年</w:t>
      </w:r>
      <w:r w:rsidRPr="003B6915">
        <w:rPr>
          <w:rFonts w:ascii="方正仿宋_GB2312" w:eastAsia="方正仿宋_GB2312" w:hAnsi="方正仿宋_GB2312" w:hint="eastAsia"/>
        </w:rPr>
        <w:t>晋宁区</w:t>
      </w:r>
      <w:r w:rsidRPr="003B6915">
        <w:rPr>
          <w:rFonts w:ascii="方正仿宋_GB2312" w:eastAsia="方正仿宋_GB2312" w:hAnsi="方正仿宋_GB2312"/>
        </w:rPr>
        <w:t>制定了《</w:t>
      </w:r>
      <w:r w:rsidRPr="003B6915">
        <w:rPr>
          <w:rFonts w:hint="eastAsia"/>
        </w:rPr>
        <w:t>晋宁县国民</w:t>
      </w:r>
      <w:r w:rsidRPr="003B6915">
        <w:t>经济和社会发展第十三个五年规划纲要</w:t>
      </w:r>
      <w:r w:rsidRPr="003B6915">
        <w:rPr>
          <w:rFonts w:ascii="方正仿宋_GB2312" w:eastAsia="方正仿宋_GB2312" w:hAnsi="方正仿宋_GB2312"/>
        </w:rPr>
        <w:t>（20</w:t>
      </w:r>
      <w:r w:rsidRPr="003B6915">
        <w:rPr>
          <w:rFonts w:ascii="方正仿宋_GB2312" w:eastAsia="方正仿宋_GB2312" w:hAnsi="方正仿宋_GB2312" w:hint="eastAsia"/>
        </w:rPr>
        <w:t>16</w:t>
      </w:r>
      <w:r w:rsidRPr="003B6915">
        <w:rPr>
          <w:rFonts w:ascii="方正仿宋_GB2312" w:eastAsia="方正仿宋_GB2312" w:hAnsi="方正仿宋_GB2312"/>
        </w:rPr>
        <w:t>-20</w:t>
      </w:r>
      <w:r w:rsidRPr="003B6915">
        <w:rPr>
          <w:rFonts w:ascii="方正仿宋_GB2312" w:eastAsia="方正仿宋_GB2312" w:hAnsi="方正仿宋_GB2312" w:hint="eastAsia"/>
        </w:rPr>
        <w:t>20</w:t>
      </w:r>
      <w:r w:rsidRPr="003B6915">
        <w:rPr>
          <w:rFonts w:ascii="方正仿宋_GB2312" w:eastAsia="方正仿宋_GB2312" w:hAnsi="方正仿宋_GB2312"/>
        </w:rPr>
        <w:t>）》</w:t>
      </w:r>
      <w:r w:rsidRPr="003B6915">
        <w:rPr>
          <w:rFonts w:ascii="方正仿宋_GB2312" w:eastAsia="方正仿宋_GB2312" w:hAnsi="方正仿宋_GB2312" w:hint="eastAsia"/>
        </w:rPr>
        <w:t>，</w:t>
      </w:r>
      <w:r w:rsidRPr="003B6915">
        <w:rPr>
          <w:rFonts w:ascii="方正仿宋_GB2312" w:eastAsia="方正仿宋_GB2312" w:hAnsi="方正仿宋_GB2312"/>
        </w:rPr>
        <w:t>规划范围为晋宁县行政辖区</w:t>
      </w:r>
      <w:r w:rsidRPr="003B6915">
        <w:rPr>
          <w:rFonts w:ascii="方正仿宋_GB2312" w:eastAsia="方正仿宋_GB2312" w:hAnsi="方正仿宋_GB2312" w:hint="eastAsia"/>
        </w:rPr>
        <w:t>。</w:t>
      </w:r>
    </w:p>
    <w:p w:rsidR="00E46A43" w:rsidRPr="003B6915" w:rsidRDefault="00E46A43"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（1）发展基础</w:t>
      </w:r>
    </w:p>
    <w:p w:rsidR="00E46A43" w:rsidRPr="003B6915" w:rsidRDefault="00E46A43"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“十二五”期间，晋宁经济发展“前高后缓”，前半期延续“十一五”期间快速增长，后半期受全球经济低迷和国内经济发展进入新常态的影响，增速明显回落，但“十二五”规划确定的主要目标任务</w:t>
      </w:r>
      <w:r w:rsidRPr="003B6915">
        <w:rPr>
          <w:rFonts w:ascii="方正仿宋_GB2312" w:eastAsia="方正仿宋_GB2312" w:hAnsi="方正仿宋_GB2312" w:hint="eastAsia"/>
        </w:rPr>
        <w:t>基本</w:t>
      </w:r>
      <w:r w:rsidRPr="003B6915">
        <w:rPr>
          <w:rFonts w:ascii="方正仿宋_GB2312" w:eastAsia="方正仿宋_GB2312" w:hAnsi="方正仿宋_GB2312"/>
        </w:rPr>
        <w:t>完成。</w:t>
      </w:r>
    </w:p>
    <w:p w:rsidR="00E46A43" w:rsidRPr="003B6915" w:rsidRDefault="00E46A43" w:rsidP="00F1134F">
      <w:pPr>
        <w:adjustRightInd w:val="0"/>
        <w:snapToGrid w:val="0"/>
        <w:spacing w:line="560" w:lineRule="exact"/>
        <w:ind w:firstLineChars="200" w:firstLine="560"/>
        <w:rPr>
          <w:rFonts w:ascii="方正仿宋_GB2312" w:eastAsia="方正仿宋_GB2312" w:hAnsi="方正仿宋_GB2312"/>
        </w:rPr>
      </w:pPr>
      <w:bookmarkStart w:id="170" w:name="_Toc436677602"/>
      <w:r w:rsidRPr="003B6915">
        <w:rPr>
          <w:rFonts w:ascii="方正仿宋_GB2312" w:eastAsia="方正仿宋_GB2312" w:hAnsi="方正仿宋_GB2312"/>
        </w:rPr>
        <w:t>一、综合实力大幅增强</w:t>
      </w:r>
      <w:bookmarkEnd w:id="170"/>
    </w:p>
    <w:p w:rsidR="00E46A43" w:rsidRPr="003B6915" w:rsidRDefault="00E46A43"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十二五”以来，我县坚定不移地实施工业强县战略，以工业经济为龙头，以农业经济为基础，以第三产业为活力，着力推动以磷资源开采及磷化工产业、装备制造及金属冶炼产业、商贸物流及传统服务产业、文化旅游产业为主的四大产业集聚发展，</w:t>
      </w:r>
      <w:r w:rsidRPr="003B6915">
        <w:rPr>
          <w:rFonts w:ascii="方正仿宋_GB2312" w:eastAsia="方正仿宋_GB2312" w:hAnsi="方正仿宋_GB2312"/>
        </w:rPr>
        <w:t>成为昆明市经济发展最快的县区之一，2011年、2012年被评为云南省县域经济10强县。2015年地区生产总值达</w:t>
      </w:r>
      <w:r w:rsidRPr="003B6915">
        <w:rPr>
          <w:rFonts w:ascii="方正仿宋_GB2312" w:eastAsia="方正仿宋_GB2312" w:hAnsi="方正仿宋_GB2312" w:hint="eastAsia"/>
        </w:rPr>
        <w:t>112.92</w:t>
      </w:r>
      <w:r w:rsidRPr="003B6915">
        <w:rPr>
          <w:rFonts w:ascii="方正仿宋_GB2312" w:eastAsia="方正仿宋_GB2312" w:hAnsi="方正仿宋_GB2312"/>
        </w:rPr>
        <w:t>亿元，年均增长</w:t>
      </w:r>
      <w:r w:rsidRPr="003B6915">
        <w:rPr>
          <w:rFonts w:ascii="方正仿宋_GB2312" w:eastAsia="方正仿宋_GB2312" w:hAnsi="方正仿宋_GB2312" w:hint="eastAsia"/>
        </w:rPr>
        <w:t>12.1</w:t>
      </w:r>
      <w:r w:rsidRPr="003B6915">
        <w:rPr>
          <w:rFonts w:ascii="方正仿宋_GB2312" w:eastAsia="方正仿宋_GB2312" w:hAnsi="方正仿宋_GB2312"/>
        </w:rPr>
        <w:t>％</w:t>
      </w:r>
      <w:r w:rsidRPr="003B6915">
        <w:rPr>
          <w:rFonts w:ascii="方正仿宋_GB2312" w:eastAsia="方正仿宋_GB2312" w:hAnsi="方正仿宋_GB2312" w:hint="eastAsia"/>
        </w:rPr>
        <w:t>，保持了较高的增长</w:t>
      </w:r>
      <w:r w:rsidRPr="003B6915">
        <w:rPr>
          <w:rFonts w:ascii="方正仿宋_GB2312" w:eastAsia="方正仿宋_GB2312" w:hAnsi="方正仿宋_GB2312"/>
        </w:rPr>
        <w:t>水平。人均</w:t>
      </w:r>
      <w:r w:rsidRPr="003B6915">
        <w:rPr>
          <w:rFonts w:ascii="方正仿宋_GB2312" w:eastAsia="方正仿宋_GB2312" w:hAnsi="方正仿宋_GB2312" w:hint="eastAsia"/>
        </w:rPr>
        <w:t>地区</w:t>
      </w:r>
      <w:r w:rsidRPr="003B6915">
        <w:rPr>
          <w:rFonts w:ascii="方正仿宋_GB2312" w:eastAsia="方正仿宋_GB2312" w:hAnsi="方正仿宋_GB2312"/>
        </w:rPr>
        <w:t>生产总值达</w:t>
      </w:r>
      <w:r w:rsidRPr="003B6915">
        <w:rPr>
          <w:rFonts w:ascii="方正仿宋_GB2312" w:eastAsia="方正仿宋_GB2312" w:hAnsi="方正仿宋_GB2312" w:hint="eastAsia"/>
        </w:rPr>
        <w:t>37828</w:t>
      </w:r>
      <w:r w:rsidRPr="003B6915">
        <w:rPr>
          <w:rFonts w:ascii="方正仿宋_GB2312" w:eastAsia="方正仿宋_GB2312" w:hAnsi="方正仿宋_GB2312"/>
        </w:rPr>
        <w:t>元，年均增长</w:t>
      </w:r>
      <w:r w:rsidRPr="003B6915">
        <w:rPr>
          <w:rFonts w:ascii="方正仿宋_GB2312" w:eastAsia="方正仿宋_GB2312" w:hAnsi="方正仿宋_GB2312" w:hint="eastAsia"/>
        </w:rPr>
        <w:t>11.0</w:t>
      </w:r>
      <w:r w:rsidRPr="003B6915">
        <w:rPr>
          <w:rFonts w:ascii="方正仿宋_GB2312" w:eastAsia="方正仿宋_GB2312" w:hAnsi="方正仿宋_GB2312"/>
        </w:rPr>
        <w:t>%。财政总收入和地方财力明显增长，增速超过经济增长速度，地方财政总收入达</w:t>
      </w:r>
      <w:r w:rsidRPr="003B6915">
        <w:rPr>
          <w:rFonts w:ascii="方正仿宋_GB2312" w:eastAsia="方正仿宋_GB2312" w:hAnsi="方正仿宋_GB2312" w:hint="eastAsia"/>
        </w:rPr>
        <w:t>21.06</w:t>
      </w:r>
      <w:r w:rsidRPr="003B6915">
        <w:rPr>
          <w:rFonts w:ascii="方正仿宋_GB2312" w:eastAsia="方正仿宋_GB2312" w:hAnsi="方正仿宋_GB2312"/>
        </w:rPr>
        <w:t>亿元，年均增长</w:t>
      </w:r>
      <w:r w:rsidRPr="003B6915">
        <w:rPr>
          <w:rFonts w:ascii="方正仿宋_GB2312" w:eastAsia="方正仿宋_GB2312" w:hAnsi="方正仿宋_GB2312" w:hint="eastAsia"/>
        </w:rPr>
        <w:t>16.1</w:t>
      </w:r>
      <w:r w:rsidRPr="003B6915">
        <w:rPr>
          <w:rFonts w:ascii="方正仿宋_GB2312" w:eastAsia="方正仿宋_GB2312" w:hAnsi="方正仿宋_GB2312"/>
        </w:rPr>
        <w:t>%；一般</w:t>
      </w:r>
      <w:r w:rsidRPr="003B6915">
        <w:rPr>
          <w:rFonts w:ascii="方正仿宋_GB2312" w:eastAsia="方正仿宋_GB2312" w:hAnsi="方正仿宋_GB2312" w:hint="eastAsia"/>
        </w:rPr>
        <w:t>公共财政</w:t>
      </w:r>
      <w:r w:rsidRPr="003B6915">
        <w:rPr>
          <w:rFonts w:ascii="方正仿宋_GB2312" w:eastAsia="方正仿宋_GB2312" w:hAnsi="方正仿宋_GB2312"/>
        </w:rPr>
        <w:t>预算收入达</w:t>
      </w:r>
      <w:r w:rsidRPr="003B6915">
        <w:rPr>
          <w:rFonts w:ascii="方正仿宋_GB2312" w:eastAsia="方正仿宋_GB2312" w:hAnsi="方正仿宋_GB2312" w:hint="eastAsia"/>
        </w:rPr>
        <w:t>15.82</w:t>
      </w:r>
      <w:r w:rsidRPr="003B6915">
        <w:rPr>
          <w:rFonts w:ascii="方正仿宋_GB2312" w:eastAsia="方正仿宋_GB2312" w:hAnsi="方正仿宋_GB2312"/>
        </w:rPr>
        <w:t>亿元，年均增长</w:t>
      </w:r>
      <w:r w:rsidRPr="003B6915">
        <w:rPr>
          <w:rFonts w:ascii="方正仿宋_GB2312" w:eastAsia="方正仿宋_GB2312" w:hAnsi="方正仿宋_GB2312" w:hint="eastAsia"/>
        </w:rPr>
        <w:t>20.4</w:t>
      </w:r>
      <w:r w:rsidRPr="003B6915">
        <w:rPr>
          <w:rFonts w:ascii="方正仿宋_GB2312" w:eastAsia="方正仿宋_GB2312" w:hAnsi="方正仿宋_GB2312"/>
        </w:rPr>
        <w:t>%。规模以上固定资产投资总额达</w:t>
      </w:r>
      <w:r w:rsidRPr="003B6915">
        <w:rPr>
          <w:rFonts w:ascii="方正仿宋_GB2312" w:eastAsia="方正仿宋_GB2312" w:hAnsi="方正仿宋_GB2312" w:hint="eastAsia"/>
        </w:rPr>
        <w:t>145.25</w:t>
      </w:r>
      <w:r w:rsidRPr="003B6915">
        <w:rPr>
          <w:rFonts w:ascii="方正仿宋_GB2312" w:eastAsia="方正仿宋_GB2312" w:hAnsi="方正仿宋_GB2312"/>
        </w:rPr>
        <w:t>亿元，年均增长</w:t>
      </w:r>
      <w:r w:rsidRPr="003B6915">
        <w:rPr>
          <w:rFonts w:ascii="方正仿宋_GB2312" w:eastAsia="方正仿宋_GB2312" w:hAnsi="方正仿宋_GB2312" w:hint="eastAsia"/>
        </w:rPr>
        <w:t>21.3</w:t>
      </w:r>
      <w:r w:rsidRPr="003B6915">
        <w:rPr>
          <w:rFonts w:ascii="方正仿宋_GB2312" w:eastAsia="方正仿宋_GB2312" w:hAnsi="方正仿宋_GB2312"/>
        </w:rPr>
        <w:t>%。社会消费品零售总额达</w:t>
      </w:r>
      <w:r w:rsidRPr="003B6915">
        <w:rPr>
          <w:rFonts w:ascii="方正仿宋_GB2312" w:eastAsia="方正仿宋_GB2312" w:hAnsi="方正仿宋_GB2312" w:hint="eastAsia"/>
        </w:rPr>
        <w:t>31.75</w:t>
      </w:r>
      <w:r w:rsidRPr="003B6915">
        <w:rPr>
          <w:rFonts w:ascii="方正仿宋_GB2312" w:eastAsia="方正仿宋_GB2312" w:hAnsi="方正仿宋_GB2312"/>
        </w:rPr>
        <w:t>亿元，年均增长</w:t>
      </w:r>
      <w:r w:rsidRPr="003B6915">
        <w:rPr>
          <w:rFonts w:ascii="方正仿宋_GB2312" w:eastAsia="方正仿宋_GB2312" w:hAnsi="方正仿宋_GB2312" w:hint="eastAsia"/>
        </w:rPr>
        <w:t>16.6</w:t>
      </w:r>
      <w:r w:rsidRPr="003B6915">
        <w:rPr>
          <w:rFonts w:ascii="方正仿宋_GB2312" w:eastAsia="方正仿宋_GB2312" w:hAnsi="方正仿宋_GB2312"/>
        </w:rPr>
        <w:t>%。城镇居民人均可支配收入达</w:t>
      </w:r>
      <w:r w:rsidRPr="003B6915">
        <w:rPr>
          <w:rFonts w:ascii="方正仿宋_GB2312" w:eastAsia="方正仿宋_GB2312" w:hAnsi="方正仿宋_GB2312" w:hint="eastAsia"/>
        </w:rPr>
        <w:t>31341</w:t>
      </w:r>
      <w:r w:rsidRPr="003B6915">
        <w:rPr>
          <w:rFonts w:ascii="方正仿宋_GB2312" w:eastAsia="方正仿宋_GB2312" w:hAnsi="方正仿宋_GB2312"/>
        </w:rPr>
        <w:t>元，年均增长12.</w:t>
      </w:r>
      <w:r w:rsidRPr="003B6915">
        <w:rPr>
          <w:rFonts w:ascii="方正仿宋_GB2312" w:eastAsia="方正仿宋_GB2312" w:hAnsi="方正仿宋_GB2312" w:hint="eastAsia"/>
        </w:rPr>
        <w:t>3</w:t>
      </w:r>
      <w:r w:rsidRPr="003B6915">
        <w:rPr>
          <w:rFonts w:ascii="方正仿宋_GB2312" w:eastAsia="方正仿宋_GB2312" w:hAnsi="方正仿宋_GB2312"/>
        </w:rPr>
        <w:t>%；农村居民人均可支配收入达</w:t>
      </w:r>
      <w:r w:rsidRPr="003B6915">
        <w:rPr>
          <w:rFonts w:ascii="方正仿宋_GB2312" w:eastAsia="方正仿宋_GB2312" w:hAnsi="方正仿宋_GB2312" w:hint="eastAsia"/>
        </w:rPr>
        <w:t>12081</w:t>
      </w:r>
      <w:r w:rsidRPr="003B6915">
        <w:rPr>
          <w:rFonts w:ascii="方正仿宋_GB2312" w:eastAsia="方正仿宋_GB2312" w:hAnsi="方正仿宋_GB2312"/>
        </w:rPr>
        <w:t>元，年均增长</w:t>
      </w:r>
      <w:r w:rsidRPr="003B6915">
        <w:rPr>
          <w:rFonts w:ascii="方正仿宋_GB2312" w:eastAsia="方正仿宋_GB2312" w:hAnsi="方正仿宋_GB2312" w:hint="eastAsia"/>
        </w:rPr>
        <w:t>17.0</w:t>
      </w:r>
      <w:r w:rsidRPr="003B6915">
        <w:rPr>
          <w:rFonts w:ascii="方正仿宋_GB2312" w:eastAsia="方正仿宋_GB2312" w:hAnsi="方正仿宋_GB2312"/>
        </w:rPr>
        <w:t>%。</w:t>
      </w:r>
    </w:p>
    <w:p w:rsidR="00E46A43" w:rsidRPr="003B6915" w:rsidRDefault="00E46A43" w:rsidP="00F1134F">
      <w:pPr>
        <w:adjustRightInd w:val="0"/>
        <w:snapToGrid w:val="0"/>
        <w:spacing w:line="560" w:lineRule="exact"/>
        <w:ind w:firstLineChars="200" w:firstLine="560"/>
        <w:rPr>
          <w:rFonts w:ascii="方正仿宋_GB2312" w:eastAsia="方正仿宋_GB2312" w:hAnsi="方正仿宋_GB2312"/>
        </w:rPr>
      </w:pPr>
      <w:bookmarkStart w:id="171" w:name="_Toc436677603"/>
      <w:r w:rsidRPr="003B6915">
        <w:rPr>
          <w:rFonts w:ascii="方正仿宋_GB2312" w:eastAsia="方正仿宋_GB2312" w:hAnsi="方正仿宋_GB2312"/>
        </w:rPr>
        <w:t>二、产业结构日趋合理</w:t>
      </w:r>
      <w:bookmarkEnd w:id="171"/>
    </w:p>
    <w:p w:rsidR="00E46A43" w:rsidRPr="003B6915" w:rsidRDefault="00E46A43"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转型升级实现突破，产业结构进一步优化，一、二、三产业分别由2010年的12.03亿元、28.85亿元</w:t>
      </w:r>
      <w:r w:rsidRPr="003B6915">
        <w:rPr>
          <w:rFonts w:ascii="方正仿宋_GB2312" w:eastAsia="方正仿宋_GB2312" w:hAnsi="方正仿宋_GB2312" w:hint="eastAsia"/>
        </w:rPr>
        <w:t>、15.27</w:t>
      </w:r>
      <w:r w:rsidRPr="003B6915">
        <w:rPr>
          <w:rFonts w:ascii="方正仿宋_GB2312" w:eastAsia="方正仿宋_GB2312" w:hAnsi="方正仿宋_GB2312"/>
        </w:rPr>
        <w:t>亿元增至</w:t>
      </w:r>
      <w:r w:rsidRPr="003B6915">
        <w:rPr>
          <w:rFonts w:ascii="方正仿宋_GB2312" w:eastAsia="方正仿宋_GB2312" w:hAnsi="方正仿宋_GB2312" w:hint="eastAsia"/>
        </w:rPr>
        <w:t>19.91</w:t>
      </w:r>
      <w:r w:rsidRPr="003B6915">
        <w:rPr>
          <w:rFonts w:ascii="方正仿宋_GB2312" w:eastAsia="方正仿宋_GB2312" w:hAnsi="方正仿宋_GB2312"/>
        </w:rPr>
        <w:t>亿元、</w:t>
      </w:r>
      <w:r w:rsidRPr="003B6915">
        <w:rPr>
          <w:rFonts w:ascii="方正仿宋_GB2312" w:eastAsia="方正仿宋_GB2312" w:hAnsi="方正仿宋_GB2312" w:hint="eastAsia"/>
        </w:rPr>
        <w:t>43.99</w:t>
      </w:r>
      <w:r w:rsidRPr="003B6915">
        <w:rPr>
          <w:rFonts w:ascii="方正仿宋_GB2312" w:eastAsia="方正仿宋_GB2312" w:hAnsi="方正仿宋_GB2312"/>
        </w:rPr>
        <w:t>亿元</w:t>
      </w:r>
      <w:r w:rsidRPr="003B6915">
        <w:rPr>
          <w:rFonts w:ascii="方正仿宋_GB2312" w:eastAsia="方正仿宋_GB2312" w:hAnsi="方正仿宋_GB2312" w:hint="eastAsia"/>
        </w:rPr>
        <w:t>、49.02</w:t>
      </w:r>
      <w:r w:rsidRPr="003B6915">
        <w:rPr>
          <w:rFonts w:ascii="方正仿宋_GB2312" w:eastAsia="方正仿宋_GB2312" w:hAnsi="方正仿宋_GB2312"/>
        </w:rPr>
        <w:t>亿元，年均增长7.7%、</w:t>
      </w:r>
      <w:r w:rsidRPr="003B6915">
        <w:rPr>
          <w:rFonts w:ascii="方正仿宋_GB2312" w:eastAsia="方正仿宋_GB2312" w:hAnsi="方正仿宋_GB2312" w:hint="eastAsia"/>
        </w:rPr>
        <w:t>13.9</w:t>
      </w:r>
      <w:r w:rsidRPr="003B6915">
        <w:rPr>
          <w:rFonts w:ascii="方正仿宋_GB2312" w:eastAsia="方正仿宋_GB2312" w:hAnsi="方正仿宋_GB2312"/>
        </w:rPr>
        <w:t>%和</w:t>
      </w:r>
      <w:r w:rsidRPr="003B6915">
        <w:rPr>
          <w:rFonts w:ascii="方正仿宋_GB2312" w:eastAsia="方正仿宋_GB2312" w:hAnsi="方正仿宋_GB2312" w:hint="eastAsia"/>
        </w:rPr>
        <w:t>11.7</w:t>
      </w:r>
      <w:r w:rsidRPr="003B6915">
        <w:rPr>
          <w:rFonts w:ascii="方正仿宋_GB2312" w:eastAsia="方正仿宋_GB2312" w:hAnsi="方正仿宋_GB2312"/>
        </w:rPr>
        <w:t>%。三次产业结构由2010年的21.4:51.4:27.2调整为2015年的</w:t>
      </w:r>
      <w:r w:rsidRPr="003B6915">
        <w:rPr>
          <w:rFonts w:ascii="方正仿宋_GB2312" w:eastAsia="方正仿宋_GB2312" w:hAnsi="方正仿宋_GB2312" w:hint="eastAsia"/>
        </w:rPr>
        <w:t>17.6:39.0:43.4</w:t>
      </w:r>
      <w:r w:rsidRPr="003B6915">
        <w:rPr>
          <w:rFonts w:ascii="方正仿宋_GB2312" w:eastAsia="方正仿宋_GB2312" w:hAnsi="方正仿宋_GB2312"/>
        </w:rPr>
        <w:t>，第三产业发展明显加快。新落地滇金基地、广州立白、正成工总部、百威啤酒等一批工业项目，增强了工业经济实力；</w:t>
      </w:r>
      <w:r w:rsidRPr="003B6915">
        <w:rPr>
          <w:rFonts w:ascii="方正仿宋_GB2312" w:eastAsia="方正仿宋_GB2312" w:hAnsi="方正仿宋_GB2312" w:hint="eastAsia"/>
        </w:rPr>
        <w:t>随着</w:t>
      </w:r>
      <w:r w:rsidRPr="003B6915">
        <w:rPr>
          <w:rFonts w:ascii="方正仿宋_GB2312" w:eastAsia="方正仿宋_GB2312" w:hAnsi="方正仿宋_GB2312"/>
        </w:rPr>
        <w:t>腾晋国际陆港、昆明晋城泛亚工业品物流</w:t>
      </w:r>
      <w:r w:rsidRPr="003B6915">
        <w:rPr>
          <w:rFonts w:ascii="方正仿宋_GB2312" w:eastAsia="方正仿宋_GB2312" w:hAnsi="方正仿宋_GB2312" w:hint="eastAsia"/>
        </w:rPr>
        <w:t>市场</w:t>
      </w:r>
      <w:r w:rsidRPr="003B6915">
        <w:rPr>
          <w:rFonts w:ascii="方正仿宋_GB2312" w:eastAsia="方正仿宋_GB2312" w:hAnsi="方正仿宋_GB2312"/>
        </w:rPr>
        <w:t>、泛亚商用车物流城、叁斗钢铁物流城等一批商贸物流项目竣工投入使用，奠定了商贸物流产业发展基础；古滇文化旅游名城、云南一乘驾驶培训基地、城市综合体项目、东大河湿地公园建设等为县域经济注入了新活力；昆明绿水青山都市休闲农庄、晋宁滇珍坊大龙潭酒庄等一批都市农庄建设顺利推进，打造了现代都市农业新亮点。工业园区的引擎带动作用明显，园区规划面积扩大到92.69平方公里，截至2015年，共有入园项目</w:t>
      </w:r>
      <w:r w:rsidRPr="003B6915">
        <w:rPr>
          <w:rFonts w:ascii="方正仿宋_GB2312" w:eastAsia="方正仿宋_GB2312" w:hAnsi="方正仿宋_GB2312" w:hint="eastAsia"/>
        </w:rPr>
        <w:t>423</w:t>
      </w:r>
      <w:r w:rsidRPr="003B6915">
        <w:rPr>
          <w:rFonts w:ascii="方正仿宋_GB2312" w:eastAsia="方正仿宋_GB2312" w:hAnsi="方正仿宋_GB2312"/>
        </w:rPr>
        <w:t>个，建成投产项目</w:t>
      </w:r>
      <w:r w:rsidRPr="003B6915">
        <w:rPr>
          <w:rFonts w:ascii="方正仿宋_GB2312" w:eastAsia="方正仿宋_GB2312" w:hAnsi="方正仿宋_GB2312" w:hint="eastAsia"/>
        </w:rPr>
        <w:t>284</w:t>
      </w:r>
      <w:r w:rsidRPr="003B6915">
        <w:rPr>
          <w:rFonts w:ascii="方正仿宋_GB2312" w:eastAsia="方正仿宋_GB2312" w:hAnsi="方正仿宋_GB2312"/>
        </w:rPr>
        <w:t>个，在建项目</w:t>
      </w:r>
      <w:r w:rsidRPr="003B6915">
        <w:rPr>
          <w:rFonts w:ascii="方正仿宋_GB2312" w:eastAsia="方正仿宋_GB2312" w:hAnsi="方正仿宋_GB2312" w:hint="eastAsia"/>
        </w:rPr>
        <w:t>75</w:t>
      </w:r>
      <w:r w:rsidRPr="003B6915">
        <w:rPr>
          <w:rFonts w:ascii="方正仿宋_GB2312" w:eastAsia="方正仿宋_GB2312" w:hAnsi="方正仿宋_GB2312"/>
        </w:rPr>
        <w:t>个，签约未开工建设项目</w:t>
      </w:r>
      <w:r w:rsidRPr="003B6915">
        <w:rPr>
          <w:rFonts w:ascii="方正仿宋_GB2312" w:eastAsia="方正仿宋_GB2312" w:hAnsi="方正仿宋_GB2312" w:hint="eastAsia"/>
        </w:rPr>
        <w:t>64</w:t>
      </w:r>
      <w:r w:rsidRPr="003B6915">
        <w:rPr>
          <w:rFonts w:ascii="方正仿宋_GB2312" w:eastAsia="方正仿宋_GB2312" w:hAnsi="方正仿宋_GB2312"/>
        </w:rPr>
        <w:t>个（更新数据），基本形成了以精细磷化工、商贸物流、精密机床制造、食品加工、新型建材、汽配装备制造等为主的“一园六基地”发展格局，</w:t>
      </w:r>
      <w:r w:rsidRPr="003B6915">
        <w:rPr>
          <w:rFonts w:ascii="方正仿宋_GB2312" w:eastAsia="方正仿宋_GB2312" w:hAnsi="方正仿宋_GB2312" w:hint="eastAsia"/>
        </w:rPr>
        <w:t>并</w:t>
      </w:r>
      <w:r w:rsidRPr="003B6915">
        <w:rPr>
          <w:rFonts w:ascii="方正仿宋_GB2312" w:eastAsia="方正仿宋_GB2312" w:hAnsi="方正仿宋_GB2312"/>
        </w:rPr>
        <w:t>呈现出较快发展态势。</w:t>
      </w:r>
    </w:p>
    <w:p w:rsidR="00E46A43" w:rsidRPr="003B6915" w:rsidRDefault="00E46A43" w:rsidP="00F1134F">
      <w:pPr>
        <w:adjustRightInd w:val="0"/>
        <w:snapToGrid w:val="0"/>
        <w:spacing w:line="560" w:lineRule="exact"/>
        <w:ind w:firstLineChars="200" w:firstLine="560"/>
        <w:rPr>
          <w:rFonts w:ascii="方正仿宋_GB2312" w:eastAsia="方正仿宋_GB2312" w:hAnsi="方正仿宋_GB2312"/>
        </w:rPr>
      </w:pPr>
      <w:bookmarkStart w:id="172" w:name="_Toc436677604"/>
      <w:r w:rsidRPr="003B6915">
        <w:rPr>
          <w:rFonts w:ascii="方正仿宋_GB2312" w:eastAsia="方正仿宋_GB2312" w:hAnsi="方正仿宋_GB2312"/>
        </w:rPr>
        <w:lastRenderedPageBreak/>
        <w:t>三、城乡统筹有序推进</w:t>
      </w:r>
      <w:bookmarkEnd w:id="172"/>
    </w:p>
    <w:p w:rsidR="00E46A43" w:rsidRPr="003B6915" w:rsidRDefault="00E46A43"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“十二五”以来，我县城镇化发展步伐不断加快，综合承载能力明显提高，常住人口城镇化率由“十一五”末的31.5%提高到2015年的</w:t>
      </w:r>
      <w:r w:rsidRPr="003B6915">
        <w:rPr>
          <w:rFonts w:ascii="方正仿宋_GB2312" w:eastAsia="方正仿宋_GB2312" w:hAnsi="方正仿宋_GB2312" w:hint="eastAsia"/>
        </w:rPr>
        <w:t>40.1</w:t>
      </w:r>
      <w:r w:rsidRPr="003B6915">
        <w:rPr>
          <w:rFonts w:ascii="方正仿宋_GB2312" w:eastAsia="方正仿宋_GB2312" w:hAnsi="方正仿宋_GB2312"/>
        </w:rPr>
        <w:t>%。坚持规划引领，完成现代新昆明南城、西城总体规划和南城、西城52平方公里区域控制性详细规划及一批专项规划编制，完成《晋宁县城总体规划修编（2011</w:t>
      </w:r>
      <w:r w:rsidRPr="003B6915">
        <w:rPr>
          <w:rFonts w:ascii="方正仿宋_GB2312" w:eastAsia="方正仿宋_GB2312" w:hAnsi="方正仿宋_GB2312" w:hint="eastAsia"/>
        </w:rPr>
        <w:t>—</w:t>
      </w:r>
      <w:r w:rsidRPr="003B6915">
        <w:rPr>
          <w:rFonts w:ascii="方正仿宋_GB2312" w:eastAsia="方正仿宋_GB2312" w:hAnsi="方正仿宋_GB2312"/>
        </w:rPr>
        <w:t>2030）》，县城建成区面积由“十一五”末的5.68平方公里扩大到11.1平方公里。完成兴安路、和璟路、宝塔路等18条市政道路建设，县城城市路网趋于完善。建成通车里程达1094.39公里</w:t>
      </w:r>
      <w:r w:rsidRPr="003B6915">
        <w:rPr>
          <w:rFonts w:ascii="方正仿宋_GB2312" w:eastAsia="方正仿宋_GB2312" w:hAnsi="方正仿宋_GB2312" w:hint="eastAsia"/>
        </w:rPr>
        <w:t>，形成了高速、国、省干线，县乡、农村公路为纽带的多层次路网结构。</w:t>
      </w:r>
      <w:r w:rsidRPr="003B6915">
        <w:rPr>
          <w:rFonts w:ascii="方正仿宋_GB2312" w:eastAsia="方正仿宋_GB2312" w:hAnsi="方正仿宋_GB2312"/>
        </w:rPr>
        <w:t>累计投入</w:t>
      </w:r>
      <w:r w:rsidRPr="003B6915">
        <w:rPr>
          <w:rFonts w:ascii="方正仿宋_GB2312" w:eastAsia="方正仿宋_GB2312" w:hAnsi="方正仿宋_GB2312" w:hint="eastAsia"/>
        </w:rPr>
        <w:t>2.94</w:t>
      </w:r>
      <w:r w:rsidRPr="003B6915">
        <w:rPr>
          <w:rFonts w:ascii="方正仿宋_GB2312" w:eastAsia="方正仿宋_GB2312" w:hAnsi="方正仿宋_GB2312"/>
        </w:rPr>
        <w:t>亿元</w:t>
      </w:r>
      <w:r w:rsidRPr="003B6915">
        <w:rPr>
          <w:rFonts w:ascii="方正仿宋_GB2312" w:eastAsia="方正仿宋_GB2312" w:hAnsi="方正仿宋_GB2312" w:hint="eastAsia"/>
        </w:rPr>
        <w:t>。</w:t>
      </w:r>
      <w:r w:rsidRPr="003B6915">
        <w:rPr>
          <w:rFonts w:ascii="方正仿宋_GB2312" w:eastAsia="方正仿宋_GB2312" w:hAnsi="方正仿宋_GB2312"/>
        </w:rPr>
        <w:t>完成上六公路、宝夕公路等公路改造</w:t>
      </w:r>
      <w:r w:rsidRPr="003B6915">
        <w:rPr>
          <w:rFonts w:ascii="方正仿宋_GB2312" w:eastAsia="方正仿宋_GB2312" w:hAnsi="方正仿宋_GB2312" w:hint="eastAsia"/>
        </w:rPr>
        <w:t>和113公里农村公路硬化</w:t>
      </w:r>
      <w:r w:rsidRPr="003B6915">
        <w:rPr>
          <w:rFonts w:ascii="方正仿宋_GB2312" w:eastAsia="方正仿宋_GB2312" w:hAnsi="方正仿宋_GB2312"/>
        </w:rPr>
        <w:t>；全力配合“三铁三环”等省、市重点工程建设，环湖南路、安晋高速公路投入使用。开通城乡公交线路55条，乡镇公交通达率达100%，行政村通达率达99.25%。累计投入1.8亿元，完成昆阳中心二级客运站</w:t>
      </w:r>
      <w:r w:rsidRPr="003B6915">
        <w:rPr>
          <w:rFonts w:ascii="方正仿宋_GB2312" w:eastAsia="方正仿宋_GB2312" w:hAnsi="方正仿宋_GB2312" w:hint="eastAsia"/>
        </w:rPr>
        <w:t>，</w:t>
      </w:r>
      <w:r w:rsidRPr="003B6915">
        <w:rPr>
          <w:rFonts w:ascii="方正仿宋_GB2312" w:eastAsia="方正仿宋_GB2312" w:hAnsi="方正仿宋_GB2312"/>
        </w:rPr>
        <w:t>二街、六街、宝峰四级客运站</w:t>
      </w:r>
      <w:r w:rsidRPr="003B6915">
        <w:rPr>
          <w:rFonts w:ascii="方正仿宋_GB2312" w:eastAsia="方正仿宋_GB2312" w:hAnsi="方正仿宋_GB2312" w:hint="eastAsia"/>
        </w:rPr>
        <w:t>，</w:t>
      </w:r>
      <w:r w:rsidRPr="003B6915">
        <w:rPr>
          <w:rFonts w:ascii="方正仿宋_GB2312" w:eastAsia="方正仿宋_GB2312" w:hAnsi="方正仿宋_GB2312"/>
        </w:rPr>
        <w:t>22个客运站台建设。完成县城污水处理厂管网、和璟苑公园、郑和文化广场应急避难</w:t>
      </w:r>
      <w:r w:rsidRPr="003B6915">
        <w:rPr>
          <w:rFonts w:ascii="方正仿宋_GB2312" w:eastAsia="方正仿宋_GB2312" w:hAnsi="方正仿宋_GB2312" w:hint="eastAsia"/>
        </w:rPr>
        <w:t>场</w:t>
      </w:r>
      <w:r w:rsidRPr="003B6915">
        <w:rPr>
          <w:rFonts w:ascii="方正仿宋_GB2312" w:eastAsia="方正仿宋_GB2312" w:hAnsi="方正仿宋_GB2312"/>
        </w:rPr>
        <w:t>所等一批配套工程建设，城市功能逐步完善。积极推进美丽乡村建设，完成11个国家级传统村落</w:t>
      </w:r>
      <w:r w:rsidRPr="003B6915">
        <w:rPr>
          <w:rFonts w:ascii="方正仿宋_GB2312" w:eastAsia="方正仿宋_GB2312" w:hAnsi="方正仿宋_GB2312" w:hint="eastAsia"/>
        </w:rPr>
        <w:t>、</w:t>
      </w:r>
      <w:r w:rsidRPr="003B6915">
        <w:rPr>
          <w:rFonts w:ascii="方正仿宋_GB2312" w:eastAsia="方正仿宋_GB2312" w:hAnsi="方正仿宋_GB2312"/>
        </w:rPr>
        <w:t>3个省级重点村</w:t>
      </w:r>
      <w:r w:rsidRPr="003B6915">
        <w:rPr>
          <w:rFonts w:ascii="方正仿宋_GB2312" w:eastAsia="方正仿宋_GB2312" w:hAnsi="方正仿宋_GB2312" w:hint="eastAsia"/>
        </w:rPr>
        <w:t>、</w:t>
      </w:r>
      <w:r w:rsidRPr="003B6915">
        <w:rPr>
          <w:rFonts w:ascii="方正仿宋_GB2312" w:eastAsia="方正仿宋_GB2312" w:hAnsi="方正仿宋_GB2312"/>
        </w:rPr>
        <w:t>2个市级示范村</w:t>
      </w:r>
      <w:r w:rsidRPr="003B6915">
        <w:rPr>
          <w:rFonts w:ascii="方正仿宋_GB2312" w:eastAsia="方正仿宋_GB2312" w:hAnsi="方正仿宋_GB2312" w:hint="eastAsia"/>
        </w:rPr>
        <w:t>、</w:t>
      </w:r>
      <w:r w:rsidRPr="003B6915">
        <w:rPr>
          <w:rFonts w:ascii="方正仿宋_GB2312" w:eastAsia="方正仿宋_GB2312" w:hAnsi="方正仿宋_GB2312"/>
        </w:rPr>
        <w:t>8个县级示范村建设。完成中低产田改造3.42万亩，完成25个行政村扶贫攻坚任务</w:t>
      </w:r>
      <w:r w:rsidRPr="003B6915">
        <w:rPr>
          <w:rFonts w:ascii="方正仿宋_GB2312" w:eastAsia="方正仿宋_GB2312" w:hAnsi="方正仿宋_GB2312" w:hint="eastAsia"/>
        </w:rPr>
        <w:t>和</w:t>
      </w:r>
      <w:r w:rsidRPr="003B6915">
        <w:rPr>
          <w:rFonts w:ascii="方正仿宋_GB2312" w:eastAsia="方正仿宋_GB2312" w:hAnsi="方正仿宋_GB2312"/>
        </w:rPr>
        <w:t>170个整村推进项目，发放扶贫到户贷款资金13501.4万元。</w:t>
      </w:r>
    </w:p>
    <w:p w:rsidR="00E46A43" w:rsidRPr="003B6915" w:rsidRDefault="00E46A43" w:rsidP="00F1134F">
      <w:pPr>
        <w:adjustRightInd w:val="0"/>
        <w:snapToGrid w:val="0"/>
        <w:spacing w:line="560" w:lineRule="exact"/>
        <w:ind w:firstLineChars="200" w:firstLine="560"/>
        <w:rPr>
          <w:rFonts w:ascii="方正仿宋_GB2312" w:eastAsia="方正仿宋_GB2312" w:hAnsi="方正仿宋_GB2312"/>
        </w:rPr>
      </w:pPr>
      <w:bookmarkStart w:id="173" w:name="_Toc436677605"/>
      <w:r w:rsidRPr="003B6915">
        <w:rPr>
          <w:rFonts w:ascii="方正仿宋_GB2312" w:eastAsia="方正仿宋_GB2312" w:hAnsi="方正仿宋_GB2312"/>
        </w:rPr>
        <w:t>四、民生保障成效明显</w:t>
      </w:r>
      <w:bookmarkEnd w:id="173"/>
    </w:p>
    <w:p w:rsidR="00E46A43" w:rsidRPr="003B6915" w:rsidRDefault="00E46A43"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实施城乡统筹试验示范区建设七大民生工程40条惠民措施，民生保障资金投入加大。完成县级政务服务中心、7个乡镇（街道）为民服务中心、135个村级为民服务站建设，并在各村小组设立代办站。城乡居民社会养老保险、基本医疗保险参保覆盖率分别达98.1%、97.14%，城乡居民最低生活保障覆盖率达100%，城乡医疗救助率达100%。2015年城乡最低生活保障对象为2328人，年均递减24.5%。全县</w:t>
      </w:r>
      <w:r w:rsidRPr="003B6915">
        <w:rPr>
          <w:rFonts w:ascii="方正仿宋_GB2312" w:eastAsia="方正仿宋_GB2312" w:hAnsi="方正仿宋_GB2312"/>
        </w:rPr>
        <w:t>养老机构养老床位数达406张，农村五保集中供养率达33%以上。教育事业成绩显著，启动实施“春风化雨行动”，建成乡镇公办幼儿园4所，正在实施</w:t>
      </w:r>
      <w:r w:rsidRPr="003B6915">
        <w:rPr>
          <w:rFonts w:ascii="方正仿宋_GB2312" w:eastAsia="方正仿宋_GB2312" w:hAnsi="方正仿宋_GB2312" w:hint="eastAsia"/>
        </w:rPr>
        <w:t>乡镇</w:t>
      </w:r>
      <w:r w:rsidRPr="003B6915">
        <w:rPr>
          <w:rFonts w:ascii="方正仿宋_GB2312" w:eastAsia="方正仿宋_GB2312" w:hAnsi="方正仿宋_GB2312"/>
        </w:rPr>
        <w:t>中心幼儿园建设3所。完成晋宁一中搬迁新建工程。2015年人均受教育年限9.4年，高中阶段毛入学率达85.1%。公共卫生和医疗服务体系进一步健全，县医院投入使用，完成二街卫生院、宝峰卫生院主体工程建设，医疗卫生条件不断改善。人均寿命达7</w:t>
      </w:r>
      <w:r w:rsidRPr="003B6915">
        <w:rPr>
          <w:rFonts w:ascii="方正仿宋_GB2312" w:eastAsia="方正仿宋_GB2312" w:hAnsi="方正仿宋_GB2312" w:hint="eastAsia"/>
        </w:rPr>
        <w:t>8</w:t>
      </w:r>
      <w:r w:rsidRPr="003B6915">
        <w:rPr>
          <w:rFonts w:ascii="方正仿宋_GB2312" w:eastAsia="方正仿宋_GB2312" w:hAnsi="方正仿宋_GB2312"/>
        </w:rPr>
        <w:t>岁，婴幼儿死亡率5.1‰，每千人医疗机构床位数4.8张，每千人拥有职业医师1.41人。就业形势稳定，2015年农村劳动力转移达到5713人次，城镇登记失业率控制在</w:t>
      </w:r>
      <w:r w:rsidRPr="003B6915">
        <w:rPr>
          <w:rFonts w:ascii="方正仿宋_GB2312" w:eastAsia="方正仿宋_GB2312" w:hAnsi="方正仿宋_GB2312" w:hint="eastAsia"/>
        </w:rPr>
        <w:t>4</w:t>
      </w:r>
      <w:r w:rsidRPr="003B6915">
        <w:rPr>
          <w:rFonts w:ascii="方正仿宋_GB2312" w:eastAsia="方正仿宋_GB2312" w:hAnsi="方正仿宋_GB2312"/>
        </w:rPr>
        <w:t>%以内。建成</w:t>
      </w:r>
      <w:r w:rsidRPr="003B6915">
        <w:rPr>
          <w:rFonts w:ascii="方正仿宋_GB2312" w:eastAsia="方正仿宋_GB2312" w:hAnsi="方正仿宋_GB2312" w:hint="eastAsia"/>
        </w:rPr>
        <w:t>城镇</w:t>
      </w:r>
      <w:r w:rsidRPr="003B6915">
        <w:rPr>
          <w:rFonts w:ascii="方正仿宋_GB2312" w:eastAsia="方正仿宋_GB2312" w:hAnsi="方正仿宋_GB2312"/>
        </w:rPr>
        <w:t>保障性住房</w:t>
      </w:r>
      <w:r w:rsidRPr="003B6915">
        <w:rPr>
          <w:rFonts w:ascii="方正仿宋_GB2312" w:eastAsia="方正仿宋_GB2312" w:hAnsi="方正仿宋_GB2312" w:hint="eastAsia"/>
        </w:rPr>
        <w:t>（公租房）3422</w:t>
      </w:r>
      <w:r w:rsidRPr="003B6915">
        <w:rPr>
          <w:rFonts w:ascii="方正仿宋_GB2312" w:eastAsia="方正仿宋_GB2312" w:hAnsi="方正仿宋_GB2312"/>
        </w:rPr>
        <w:t>套，完成农村危房改造和抗震安居工程8860户。互联网普及率达25%，有线广播电视入户率达75%。城乡居民文化娱乐服务支出占家庭消费支出比重达1.4%。</w:t>
      </w:r>
    </w:p>
    <w:p w:rsidR="00E46A43" w:rsidRPr="003B6915" w:rsidRDefault="00E46A43" w:rsidP="00F1134F">
      <w:pPr>
        <w:adjustRightInd w:val="0"/>
        <w:snapToGrid w:val="0"/>
        <w:spacing w:line="560" w:lineRule="exact"/>
        <w:ind w:firstLineChars="200" w:firstLine="560"/>
        <w:rPr>
          <w:rFonts w:ascii="方正仿宋_GB2312" w:eastAsia="方正仿宋_GB2312" w:hAnsi="方正仿宋_GB2312"/>
        </w:rPr>
      </w:pPr>
      <w:bookmarkStart w:id="174" w:name="_Toc436677606"/>
      <w:r w:rsidRPr="003B6915">
        <w:rPr>
          <w:rFonts w:ascii="方正仿宋_GB2312" w:eastAsia="方正仿宋_GB2312" w:hAnsi="方正仿宋_GB2312"/>
        </w:rPr>
        <w:t>五、生态环境不断改善</w:t>
      </w:r>
      <w:bookmarkEnd w:id="174"/>
    </w:p>
    <w:p w:rsidR="00E46A43" w:rsidRPr="003B6915" w:rsidRDefault="00E46A43"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滇池治理卓有成效，退田退塘17728亩、退人11950人，退房55.85万平方米，建设湖滨湿地19782亩，实施白鱼河、茨巷河、东大河、古城河水环境综合整治工程。县城绿地率达</w:t>
      </w:r>
      <w:r w:rsidRPr="003B6915">
        <w:rPr>
          <w:rFonts w:ascii="方正仿宋_GB2312" w:eastAsia="方正仿宋_GB2312" w:hAnsi="方正仿宋_GB2312" w:hint="eastAsia"/>
        </w:rPr>
        <w:t>35.11</w:t>
      </w:r>
      <w:r w:rsidRPr="003B6915">
        <w:rPr>
          <w:rFonts w:ascii="方正仿宋_GB2312" w:eastAsia="方正仿宋_GB2312" w:hAnsi="方正仿宋_GB2312"/>
        </w:rPr>
        <w:t>%，绿化覆盖率达</w:t>
      </w:r>
      <w:r w:rsidRPr="003B6915">
        <w:rPr>
          <w:rFonts w:ascii="方正仿宋_GB2312" w:eastAsia="方正仿宋_GB2312" w:hAnsi="方正仿宋_GB2312" w:hint="eastAsia"/>
        </w:rPr>
        <w:t>39.81</w:t>
      </w:r>
      <w:r w:rsidRPr="003B6915">
        <w:rPr>
          <w:rFonts w:ascii="方正仿宋_GB2312" w:eastAsia="方正仿宋_GB2312" w:hAnsi="方正仿宋_GB2312"/>
        </w:rPr>
        <w:t>%，人均公</w:t>
      </w:r>
      <w:r w:rsidRPr="003B6915">
        <w:rPr>
          <w:rFonts w:ascii="方正仿宋_GB2312" w:eastAsia="方正仿宋_GB2312" w:hAnsi="方正仿宋_GB2312" w:hint="eastAsia"/>
        </w:rPr>
        <w:t>园</w:t>
      </w:r>
      <w:r w:rsidRPr="003B6915">
        <w:rPr>
          <w:rFonts w:ascii="方正仿宋_GB2312" w:eastAsia="方正仿宋_GB2312" w:hAnsi="方正仿宋_GB2312"/>
        </w:rPr>
        <w:t>绿地面积达13.</w:t>
      </w:r>
      <w:r w:rsidRPr="003B6915">
        <w:rPr>
          <w:rFonts w:ascii="方正仿宋_GB2312" w:eastAsia="方正仿宋_GB2312" w:hAnsi="方正仿宋_GB2312" w:hint="eastAsia"/>
        </w:rPr>
        <w:t>89</w:t>
      </w:r>
      <w:r w:rsidRPr="003B6915">
        <w:rPr>
          <w:rFonts w:ascii="方正仿宋_GB2312" w:eastAsia="方正仿宋_GB2312" w:hAnsi="方正仿宋_GB2312"/>
        </w:rPr>
        <w:t>平方米，森林覆盖率达51.97%。大力推进污染物减排工作，单位GDP能耗下降13%，县城区空气质量优良天数超过300天，县城污水处理厂污水处理率达96.62%，污水再生水利用率达85.87%，城区生活垃圾无害化处理率、城区生活污水集中处理率均达到98%。成功创建国家园林县城和云南省生态文明县，二街、六街获得国家级生态乡镇命名</w:t>
      </w:r>
      <w:r w:rsidRPr="003B6915">
        <w:rPr>
          <w:rFonts w:ascii="方正仿宋_GB2312" w:eastAsia="方正仿宋_GB2312" w:hAnsi="方正仿宋_GB2312" w:hint="eastAsia"/>
        </w:rPr>
        <w:t>。</w:t>
      </w:r>
      <w:r w:rsidRPr="003B6915">
        <w:rPr>
          <w:rFonts w:ascii="方正仿宋_GB2312" w:eastAsia="方正仿宋_GB2312" w:hAnsi="方正仿宋_GB2312"/>
        </w:rPr>
        <w:t>在第二届旅游业融合与创新论坛暨2014最美中国榜评选活动中，晋宁荣获“2014最美中国榜——最美中国旅游目的地城市”称号。</w:t>
      </w:r>
    </w:p>
    <w:p w:rsidR="00E46A43" w:rsidRPr="003B6915" w:rsidRDefault="00E46A43"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六、改革</w:t>
      </w:r>
      <w:r w:rsidRPr="003B6915">
        <w:rPr>
          <w:rFonts w:ascii="方正仿宋_GB2312" w:eastAsia="方正仿宋_GB2312" w:hAnsi="方正仿宋_GB2312" w:hint="eastAsia"/>
        </w:rPr>
        <w:t>开放</w:t>
      </w:r>
      <w:r w:rsidRPr="003B6915">
        <w:rPr>
          <w:rFonts w:ascii="方正仿宋_GB2312" w:eastAsia="方正仿宋_GB2312" w:hAnsi="方正仿宋_GB2312"/>
        </w:rPr>
        <w:t>活力增强</w:t>
      </w:r>
    </w:p>
    <w:p w:rsidR="00E46A43" w:rsidRPr="003B6915" w:rsidRDefault="00E46A43"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深化行政审批制度改革，实施行政审批（服务）流程再造，细化审批项目、简化审批程序、提高审批效率；深化投融资体制改革，主动把握政策导向和资金投向，加</w:t>
      </w:r>
      <w:r w:rsidRPr="003B6915">
        <w:rPr>
          <w:rFonts w:ascii="方正仿宋_GB2312" w:eastAsia="方正仿宋_GB2312" w:hAnsi="方正仿宋_GB2312"/>
        </w:rPr>
        <w:lastRenderedPageBreak/>
        <w:t>强项目策划和包装，提升政府性融资成效，增强了县域经济发展活力。加快融入现代新昆明建设进程，成立晋宁新区管委会，设立昆阳街道办事处，完成乡镇机构改革及部分乡镇行政区划调整，撤销新街镇并入晋城镇。充分发挥晋宁区位、资源等优势，在产业发展、交通设施、生态环保、信息化、生态旅游、社会事业等方面分别与玉溪市红塔区、易门县签订昆玉一体化合作协议书，加速融入“昆玉红”一体化进程。成功举办、承办</w:t>
      </w:r>
      <w:r w:rsidRPr="003B6915">
        <w:rPr>
          <w:rFonts w:ascii="方正仿宋_GB2312" w:eastAsia="方正仿宋_GB2312" w:hAnsi="方正仿宋_GB2312" w:hint="eastAsia"/>
        </w:rPr>
        <w:t>两</w:t>
      </w:r>
      <w:r w:rsidRPr="003B6915">
        <w:rPr>
          <w:rFonts w:ascii="方正仿宋_GB2312" w:eastAsia="方正仿宋_GB2312" w:hAnsi="方正仿宋_GB2312"/>
        </w:rPr>
        <w:t>届国际郑和文化旅游节和</w:t>
      </w:r>
      <w:r w:rsidRPr="003B6915">
        <w:rPr>
          <w:rFonts w:ascii="方正仿宋_GB2312" w:eastAsia="方正仿宋_GB2312" w:hAnsi="方正仿宋_GB2312" w:hint="eastAsia"/>
        </w:rPr>
        <w:t>“</w:t>
      </w:r>
      <w:r w:rsidRPr="003B6915">
        <w:rPr>
          <w:rFonts w:ascii="方正仿宋_GB2312" w:eastAsia="方正仿宋_GB2312" w:hAnsi="方正仿宋_GB2312"/>
        </w:rPr>
        <w:t>七彩云南•起航古滇”古滇文化旅游名城首期项目开放仪式，扩大了晋宁知名度和影响力。加大对外开放力度，采取“走出去和请进来”的方式，强化园区招商、项目招商，对重点行业、重点企业开展专业化、小分队、高频率招商</w:t>
      </w:r>
      <w:r w:rsidRPr="003B6915">
        <w:rPr>
          <w:rFonts w:ascii="方正仿宋_GB2312" w:eastAsia="方正仿宋_GB2312" w:hAnsi="方正仿宋_GB2312" w:hint="eastAsia"/>
        </w:rPr>
        <w:t>。</w:t>
      </w:r>
      <w:r w:rsidRPr="003B6915">
        <w:rPr>
          <w:rFonts w:ascii="方正仿宋_GB2312" w:eastAsia="方正仿宋_GB2312" w:hAnsi="方正仿宋_GB2312"/>
        </w:rPr>
        <w:t>“十二五”期间，实际利用外资</w:t>
      </w:r>
      <w:r w:rsidRPr="003B6915">
        <w:rPr>
          <w:rFonts w:ascii="方正仿宋_GB2312" w:eastAsia="方正仿宋_GB2312" w:hAnsi="方正仿宋_GB2312" w:hint="eastAsia"/>
        </w:rPr>
        <w:t>2.08亿</w:t>
      </w:r>
      <w:r w:rsidRPr="003B6915">
        <w:rPr>
          <w:rFonts w:ascii="方正仿宋_GB2312" w:eastAsia="方正仿宋_GB2312" w:hAnsi="方正仿宋_GB2312"/>
        </w:rPr>
        <w:t>美元，实际到位</w:t>
      </w:r>
      <w:r w:rsidRPr="003B6915">
        <w:rPr>
          <w:rFonts w:ascii="方正仿宋_GB2312" w:eastAsia="方正仿宋_GB2312" w:hAnsi="方正仿宋_GB2312" w:hint="eastAsia"/>
        </w:rPr>
        <w:t>县</w:t>
      </w:r>
      <w:r w:rsidRPr="003B6915">
        <w:rPr>
          <w:rFonts w:ascii="方正仿宋_GB2312" w:eastAsia="方正仿宋_GB2312" w:hAnsi="方正仿宋_GB2312"/>
        </w:rPr>
        <w:t>外资金</w:t>
      </w:r>
      <w:r w:rsidRPr="003B6915">
        <w:rPr>
          <w:rFonts w:ascii="方正仿宋_GB2312" w:eastAsia="方正仿宋_GB2312" w:hAnsi="方正仿宋_GB2312" w:hint="eastAsia"/>
        </w:rPr>
        <w:t>255.07</w:t>
      </w:r>
      <w:r w:rsidRPr="003B6915">
        <w:rPr>
          <w:rFonts w:ascii="方正仿宋_GB2312" w:eastAsia="方正仿宋_GB2312" w:hAnsi="方正仿宋_GB2312"/>
        </w:rPr>
        <w:t>亿元，分别是“十一五”的</w:t>
      </w:r>
      <w:r w:rsidRPr="003B6915">
        <w:rPr>
          <w:rFonts w:ascii="方正仿宋_GB2312" w:eastAsia="方正仿宋_GB2312" w:hAnsi="方正仿宋_GB2312" w:hint="eastAsia"/>
        </w:rPr>
        <w:t>5.25</w:t>
      </w:r>
      <w:r w:rsidRPr="003B6915">
        <w:rPr>
          <w:rFonts w:ascii="方正仿宋_GB2312" w:eastAsia="方正仿宋_GB2312" w:hAnsi="方正仿宋_GB2312"/>
        </w:rPr>
        <w:t>倍和</w:t>
      </w:r>
      <w:r w:rsidRPr="003B6915">
        <w:rPr>
          <w:rFonts w:ascii="方正仿宋_GB2312" w:eastAsia="方正仿宋_GB2312" w:hAnsi="方正仿宋_GB2312" w:hint="eastAsia"/>
        </w:rPr>
        <w:t>3.01</w:t>
      </w:r>
      <w:r w:rsidRPr="003B6915">
        <w:rPr>
          <w:rFonts w:ascii="方正仿宋_GB2312" w:eastAsia="方正仿宋_GB2312" w:hAnsi="方正仿宋_GB2312"/>
        </w:rPr>
        <w:t>倍。依托腾</w:t>
      </w:r>
      <w:r w:rsidRPr="003B6915">
        <w:rPr>
          <w:rFonts w:ascii="方正仿宋_GB2312" w:eastAsia="方正仿宋_GB2312" w:hAnsi="方正仿宋_GB2312" w:hint="eastAsia"/>
        </w:rPr>
        <w:t>晋</w:t>
      </w:r>
      <w:r w:rsidRPr="003B6915">
        <w:rPr>
          <w:rFonts w:ascii="方正仿宋_GB2312" w:eastAsia="方正仿宋_GB2312" w:hAnsi="方正仿宋_GB2312"/>
        </w:rPr>
        <w:t>国际陆港等重点项目，加快建设成为面向东盟国际市场，主动融入面向南亚东南亚辐射中心，完成国家保税物流中心（B型）申报工作。加大企业外贸出口力度，外贸进出口额突破亿元</w:t>
      </w:r>
      <w:r w:rsidRPr="003B6915">
        <w:rPr>
          <w:rFonts w:ascii="方正仿宋_GB2312" w:eastAsia="方正仿宋_GB2312" w:hAnsi="方正仿宋_GB2312" w:hint="eastAsia"/>
        </w:rPr>
        <w:t>大关</w:t>
      </w:r>
      <w:r w:rsidRPr="003B6915">
        <w:rPr>
          <w:rFonts w:ascii="方正仿宋_GB2312" w:eastAsia="方正仿宋_GB2312" w:hAnsi="方正仿宋_GB2312"/>
        </w:rPr>
        <w:t>，预计完成1.6亿美元，年均增长45%。</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（2）发展定位</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立足全省努力成为我国民族团结进步示范区</w:t>
      </w:r>
      <w:r w:rsidRPr="003B6915">
        <w:rPr>
          <w:rFonts w:ascii="方正仿宋_GB2312" w:eastAsia="方正仿宋_GB2312" w:hAnsi="方正仿宋_GB2312" w:hint="eastAsia"/>
        </w:rPr>
        <w:t>、</w:t>
      </w:r>
      <w:r w:rsidRPr="003B6915">
        <w:rPr>
          <w:rFonts w:ascii="方正仿宋_GB2312" w:eastAsia="方正仿宋_GB2312" w:hAnsi="方正仿宋_GB2312"/>
        </w:rPr>
        <w:t>生态文明建设排头兵</w:t>
      </w:r>
      <w:r w:rsidRPr="003B6915">
        <w:rPr>
          <w:rFonts w:ascii="方正仿宋_GB2312" w:eastAsia="方正仿宋_GB2312" w:hAnsi="方正仿宋_GB2312" w:hint="eastAsia"/>
        </w:rPr>
        <w:t>、</w:t>
      </w:r>
      <w:r w:rsidRPr="003B6915">
        <w:rPr>
          <w:rFonts w:ascii="方正仿宋_GB2312" w:eastAsia="方正仿宋_GB2312" w:hAnsi="方正仿宋_GB2312"/>
        </w:rPr>
        <w:t>面向南亚东南亚辐射中心的战略定位，昆明市加快建设立足西南、面向全国、辐射南亚东南亚的区域性国际中心城市，当好云南经济社会发展的排头兵和火车头的战略目标，“十三五”时期，努力把晋宁打造成为国际领先、中国一流、国内外游客</w:t>
      </w:r>
      <w:r w:rsidRPr="003B6915">
        <w:rPr>
          <w:rFonts w:ascii="方正仿宋_GB2312" w:eastAsia="方正仿宋_GB2312" w:hAnsi="方正仿宋_GB2312" w:hint="eastAsia"/>
        </w:rPr>
        <w:t>优选</w:t>
      </w:r>
      <w:r w:rsidRPr="003B6915">
        <w:rPr>
          <w:rFonts w:ascii="方正仿宋_GB2312" w:eastAsia="方正仿宋_GB2312" w:hAnsi="方正仿宋_GB2312"/>
        </w:rPr>
        <w:t>的中国国际特色旅游目的地</w:t>
      </w:r>
      <w:r w:rsidRPr="003B6915">
        <w:rPr>
          <w:rFonts w:ascii="方正仿宋_GB2312" w:eastAsia="方正仿宋_GB2312" w:hAnsi="方正仿宋_GB2312" w:hint="eastAsia"/>
        </w:rPr>
        <w:t>；</w:t>
      </w:r>
      <w:r w:rsidRPr="003B6915">
        <w:rPr>
          <w:rFonts w:ascii="方正仿宋_GB2312" w:eastAsia="方正仿宋_GB2312" w:hAnsi="方正仿宋_GB2312"/>
        </w:rPr>
        <w:t>天蓝、水清、山绿、空气清新的高原湖滨生态园林城市</w:t>
      </w:r>
      <w:r w:rsidRPr="003B6915">
        <w:rPr>
          <w:rFonts w:ascii="方正仿宋_GB2312" w:eastAsia="方正仿宋_GB2312" w:hAnsi="方正仿宋_GB2312" w:hint="eastAsia"/>
        </w:rPr>
        <w:t>；优化</w:t>
      </w:r>
      <w:r w:rsidRPr="003B6915">
        <w:rPr>
          <w:rFonts w:ascii="方正仿宋_GB2312" w:eastAsia="方正仿宋_GB2312" w:hAnsi="方正仿宋_GB2312"/>
        </w:rPr>
        <w:t>升级成效显著、创新活力十足、效益大幅提升的昆明特色工业发展重点区域。</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（3）发展目标</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一</w:t>
      </w:r>
      <w:r w:rsidRPr="003B6915">
        <w:rPr>
          <w:rFonts w:ascii="方正仿宋_GB2312" w:eastAsia="方正仿宋_GB2312" w:hAnsi="方正仿宋_GB2312" w:hint="eastAsia"/>
        </w:rPr>
        <w:t>、</w:t>
      </w:r>
      <w:r w:rsidRPr="003B6915">
        <w:rPr>
          <w:rFonts w:ascii="方正仿宋_GB2312" w:eastAsia="方正仿宋_GB2312" w:hAnsi="方正仿宋_GB2312"/>
        </w:rPr>
        <w:t>总体目标</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紧扣全面建成小康目标要求，综合考虑晋宁发展基础和面临形势，“十三五”期</w:t>
      </w:r>
      <w:r w:rsidRPr="003B6915">
        <w:rPr>
          <w:rFonts w:ascii="方正仿宋_GB2312" w:eastAsia="方正仿宋_GB2312" w:hAnsi="方正仿宋_GB2312"/>
        </w:rPr>
        <w:t>间经济社会发展的主要目标是：努力实现经济跨越式发展，经济发展质量和效益明显提升；产业转型和结构优化成效</w:t>
      </w:r>
      <w:r w:rsidRPr="003B6915">
        <w:rPr>
          <w:rFonts w:ascii="方正仿宋_GB2312" w:eastAsia="方正仿宋_GB2312" w:hAnsi="方正仿宋_GB2312" w:hint="eastAsia"/>
        </w:rPr>
        <w:t>显著</w:t>
      </w:r>
      <w:r w:rsidRPr="003B6915">
        <w:rPr>
          <w:rFonts w:ascii="方正仿宋_GB2312" w:eastAsia="方正仿宋_GB2312" w:hAnsi="方正仿宋_GB2312"/>
        </w:rPr>
        <w:t>，发展活力明显增强；社会事业全面进步，文化建设成果丰硕；生态文明建设深入开展；法治晋宁建设务实推进；城乡统筹发展全面落实；人民生活质量大幅提高，小康社会全面建成。</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二、具体目标</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努力实现经济跨越式发展。到2020年，地区生产总值达到185亿元，年均增长9%。其中，第一产业28亿元，年均增长5%，第二产业77亿元，年均增长8%，第三产业80亿元，年均增长11%；人均地区生产总值达到58100元，年均增长7%；地方财政总收入达到</w:t>
      </w:r>
      <w:r w:rsidRPr="003B6915">
        <w:rPr>
          <w:rFonts w:ascii="方正仿宋_GB2312" w:eastAsia="方正仿宋_GB2312" w:hAnsi="方正仿宋_GB2312" w:hint="eastAsia"/>
        </w:rPr>
        <w:t>32.4</w:t>
      </w:r>
      <w:r w:rsidRPr="003B6915">
        <w:rPr>
          <w:rFonts w:ascii="方正仿宋_GB2312" w:eastAsia="方正仿宋_GB2312" w:hAnsi="方正仿宋_GB2312"/>
        </w:rPr>
        <w:t>亿元，年均增长9%，其中一般公共财政预算收入年均增长</w:t>
      </w:r>
      <w:r w:rsidRPr="003B6915">
        <w:rPr>
          <w:rFonts w:ascii="方正仿宋_GB2312" w:eastAsia="方正仿宋_GB2312" w:hAnsi="方正仿宋_GB2312" w:hint="eastAsia"/>
        </w:rPr>
        <w:t>9</w:t>
      </w:r>
      <w:r w:rsidRPr="003B6915">
        <w:rPr>
          <w:rFonts w:ascii="方正仿宋_GB2312" w:eastAsia="方正仿宋_GB2312" w:hAnsi="方正仿宋_GB2312"/>
        </w:rPr>
        <w:t>%以上；规模以上固定资产投资达</w:t>
      </w:r>
      <w:r w:rsidRPr="003B6915">
        <w:rPr>
          <w:rFonts w:ascii="方正仿宋_GB2312" w:eastAsia="方正仿宋_GB2312" w:hAnsi="方正仿宋_GB2312" w:hint="eastAsia"/>
        </w:rPr>
        <w:t>233.5</w:t>
      </w:r>
      <w:r w:rsidRPr="003B6915">
        <w:rPr>
          <w:rFonts w:ascii="方正仿宋_GB2312" w:eastAsia="方正仿宋_GB2312" w:hAnsi="方正仿宋_GB2312"/>
        </w:rPr>
        <w:t>亿元，年均增长10%。</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——产业转型和结构升级成效明显。第三产业对经济增长的贡献大幅提高，三次产业结构调整优化为15:42:43。非公经济所占比重提高到60%左右。</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——脱贫攻坚</w:t>
      </w:r>
      <w:r w:rsidRPr="003B6915">
        <w:rPr>
          <w:rFonts w:ascii="方正仿宋_GB2312" w:eastAsia="方正仿宋_GB2312" w:hAnsi="方正仿宋_GB2312" w:hint="eastAsia"/>
        </w:rPr>
        <w:t>开创新局面</w:t>
      </w:r>
      <w:r w:rsidRPr="003B6915">
        <w:rPr>
          <w:rFonts w:ascii="方正仿宋_GB2312" w:eastAsia="方正仿宋_GB2312" w:hAnsi="方正仿宋_GB2312"/>
        </w:rPr>
        <w:t>。</w:t>
      </w:r>
      <w:r w:rsidRPr="003B6915">
        <w:rPr>
          <w:rFonts w:ascii="方正仿宋_GB2312" w:eastAsia="方正仿宋_GB2312" w:hAnsi="方正仿宋_GB2312" w:hint="eastAsia"/>
        </w:rPr>
        <w:t>稳定实现农村低收入人口不愁吃、不愁穿，农村义务教育、基本医疗、住房安全有保障；实现贫困村农民人均可支配收入增长幅度高于全市平均水平、基本公共服务主要领域指标接近全市平均水平；实现现行标准下全县建档立卡3个贫困行政村全部脱贫，区域性整体贫困得到解决。</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人民生活质量显著提高。农村常住居民人均可支配收入达到20200元，年均增长11%；城镇常住居民人均可支配收入达到50600元，年均增长10%；城镇登记失业率控制在4%以内；城乡居民收入比降低到2.5:1以内；城乡居民家庭人均住房面积达标率</w:t>
      </w:r>
      <w:r w:rsidRPr="003B6915">
        <w:rPr>
          <w:rFonts w:ascii="方正仿宋_GB2312" w:eastAsia="方正仿宋_GB2312" w:hAnsi="方正仿宋_GB2312" w:hint="eastAsia"/>
        </w:rPr>
        <w:t>达到</w:t>
      </w:r>
      <w:r w:rsidRPr="003B6915">
        <w:rPr>
          <w:rFonts w:ascii="方正仿宋_GB2312" w:eastAsia="方正仿宋_GB2312" w:hAnsi="方正仿宋_GB2312"/>
        </w:rPr>
        <w:t>100%；公共交通服务指数达到100%；平均预期寿命超过78岁；平均受教育年限达到10年以上；基本社会保险覆盖率达到</w:t>
      </w:r>
      <w:r w:rsidRPr="003B6915">
        <w:rPr>
          <w:rFonts w:ascii="方正仿宋_GB2312" w:eastAsia="方正仿宋_GB2312" w:hAnsi="方正仿宋_GB2312" w:hint="eastAsia"/>
        </w:rPr>
        <w:t>98</w:t>
      </w:r>
      <w:r w:rsidRPr="003B6915">
        <w:rPr>
          <w:rFonts w:ascii="方正仿宋_GB2312" w:eastAsia="方正仿宋_GB2312" w:hAnsi="方正仿宋_GB2312"/>
        </w:rPr>
        <w:t>%。</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——文化建设成效显著。文化及相关产业增加值占地区生产总值比重超过3.5%；人均公共文化财政支出达到150元以上；有线广播电视入户率达80%以上；每万人</w:t>
      </w:r>
      <w:r w:rsidRPr="003B6915">
        <w:rPr>
          <w:rFonts w:ascii="方正仿宋_GB2312" w:eastAsia="方正仿宋_GB2312" w:hAnsi="方正仿宋_GB2312"/>
        </w:rPr>
        <w:lastRenderedPageBreak/>
        <w:t>口拥有“三馆一站”公用房屋建筑面积超过</w:t>
      </w:r>
      <w:r w:rsidRPr="003B6915">
        <w:rPr>
          <w:rFonts w:ascii="方正仿宋_GB2312" w:eastAsia="方正仿宋_GB2312" w:hAnsi="方正仿宋_GB2312" w:hint="eastAsia"/>
        </w:rPr>
        <w:t>510</w:t>
      </w:r>
      <w:r w:rsidRPr="003B6915">
        <w:rPr>
          <w:rFonts w:ascii="方正仿宋_GB2312" w:eastAsia="方正仿宋_GB2312" w:hAnsi="方正仿宋_GB2312"/>
        </w:rPr>
        <w:t>平方米；城乡居民文化娱乐服务支出占家庭消费支出比重3.5%以上。</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——资源环境约束明显缓解。单位GDP能耗</w:t>
      </w:r>
      <w:r w:rsidRPr="003B6915">
        <w:rPr>
          <w:rFonts w:ascii="方正仿宋_GB2312" w:eastAsia="方正仿宋_GB2312" w:hAnsi="方正仿宋_GB2312" w:hint="eastAsia"/>
        </w:rPr>
        <w:t>累计</w:t>
      </w:r>
      <w:r w:rsidRPr="003B6915">
        <w:rPr>
          <w:rFonts w:ascii="方正仿宋_GB2312" w:eastAsia="方正仿宋_GB2312" w:hAnsi="方正仿宋_GB2312"/>
        </w:rPr>
        <w:t>下降</w:t>
      </w:r>
      <w:r w:rsidRPr="003B6915">
        <w:rPr>
          <w:rFonts w:ascii="方正仿宋_GB2312" w:eastAsia="方正仿宋_GB2312" w:hAnsi="方正仿宋_GB2312" w:hint="eastAsia"/>
        </w:rPr>
        <w:t>达到15%</w:t>
      </w:r>
      <w:r w:rsidRPr="003B6915">
        <w:rPr>
          <w:rFonts w:ascii="方正仿宋_GB2312" w:eastAsia="方正仿宋_GB2312" w:hAnsi="方正仿宋_GB2312"/>
        </w:rPr>
        <w:t>；工业增加值用水量低于45立方米/万元；单位GDP建设用地占用面积小于65公顷/亿元；主要污染物排放强度指数达到100%；城区生活垃圾无害化处理率达到</w:t>
      </w:r>
      <w:r w:rsidRPr="003B6915">
        <w:rPr>
          <w:rFonts w:ascii="方正仿宋_GB2312" w:eastAsia="方正仿宋_GB2312" w:hAnsi="方正仿宋_GB2312" w:hint="eastAsia"/>
        </w:rPr>
        <w:t>98</w:t>
      </w:r>
      <w:r w:rsidRPr="003B6915">
        <w:rPr>
          <w:rFonts w:ascii="方正仿宋_GB2312" w:eastAsia="方正仿宋_GB2312" w:hAnsi="方正仿宋_GB2312"/>
        </w:rPr>
        <w:t>%。森林覆盖率达到53%以上，县城绿地率达</w:t>
      </w:r>
      <w:r w:rsidRPr="003B6915">
        <w:rPr>
          <w:rFonts w:ascii="方正仿宋_GB2312" w:eastAsia="方正仿宋_GB2312" w:hAnsi="方正仿宋_GB2312" w:hint="eastAsia"/>
        </w:rPr>
        <w:t>36.7</w:t>
      </w:r>
      <w:r w:rsidRPr="003B6915">
        <w:rPr>
          <w:rFonts w:ascii="方正仿宋_GB2312" w:eastAsia="方正仿宋_GB2312" w:hAnsi="方正仿宋_GB2312"/>
        </w:rPr>
        <w:t>%</w:t>
      </w:r>
      <w:r w:rsidRPr="003B6915">
        <w:rPr>
          <w:rFonts w:ascii="方正仿宋_GB2312" w:eastAsia="方正仿宋_GB2312" w:hAnsi="方正仿宋_GB2312" w:hint="eastAsia"/>
        </w:rPr>
        <w:t>以上</w:t>
      </w:r>
      <w:r w:rsidRPr="003B6915">
        <w:rPr>
          <w:rFonts w:ascii="方正仿宋_GB2312" w:eastAsia="方正仿宋_GB2312" w:hAnsi="方正仿宋_GB2312"/>
        </w:rPr>
        <w:t>，绿化覆盖率达</w:t>
      </w:r>
      <w:r w:rsidRPr="003B6915">
        <w:rPr>
          <w:rFonts w:ascii="方正仿宋_GB2312" w:eastAsia="方正仿宋_GB2312" w:hAnsi="方正仿宋_GB2312" w:hint="eastAsia"/>
        </w:rPr>
        <w:t>41.5</w:t>
      </w:r>
      <w:r w:rsidRPr="003B6915">
        <w:rPr>
          <w:rFonts w:ascii="方正仿宋_GB2312" w:eastAsia="方正仿宋_GB2312" w:hAnsi="方正仿宋_GB2312"/>
        </w:rPr>
        <w:t>%</w:t>
      </w:r>
      <w:r w:rsidRPr="003B6915">
        <w:rPr>
          <w:rFonts w:ascii="方正仿宋_GB2312" w:eastAsia="方正仿宋_GB2312" w:hAnsi="方正仿宋_GB2312" w:hint="eastAsia"/>
        </w:rPr>
        <w:t>以上</w:t>
      </w:r>
      <w:r w:rsidRPr="003B6915">
        <w:rPr>
          <w:rFonts w:ascii="方正仿宋_GB2312" w:eastAsia="方正仿宋_GB2312" w:hAnsi="方正仿宋_GB2312"/>
        </w:rPr>
        <w:t>，人均公园绿地面积达</w:t>
      </w:r>
      <w:r w:rsidRPr="003B6915">
        <w:rPr>
          <w:rFonts w:ascii="方正仿宋_GB2312" w:eastAsia="方正仿宋_GB2312" w:hAnsi="方正仿宋_GB2312" w:hint="eastAsia"/>
        </w:rPr>
        <w:t>11.2平方米以上。</w:t>
      </w:r>
    </w:p>
    <w:p w:rsidR="00E46A43" w:rsidRPr="003B6915" w:rsidRDefault="00F1134F" w:rsidP="00144722">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hint="eastAsia"/>
        </w:rPr>
        <w:t>（4）重点任务</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一</w:t>
      </w:r>
      <w:r w:rsidRPr="003B6915">
        <w:rPr>
          <w:rFonts w:ascii="方正仿宋_GB2312" w:eastAsia="方正仿宋_GB2312" w:hAnsi="方正仿宋_GB2312" w:hint="eastAsia"/>
        </w:rPr>
        <w:t>、</w:t>
      </w:r>
      <w:r w:rsidRPr="003B6915">
        <w:rPr>
          <w:rFonts w:ascii="方正仿宋_GB2312" w:eastAsia="方正仿宋_GB2312" w:hAnsi="方正仿宋_GB2312"/>
        </w:rPr>
        <w:t>加强水网设施建设</w:t>
      </w:r>
      <w:r w:rsidRPr="003B6915">
        <w:rPr>
          <w:rFonts w:ascii="方正仿宋_GB2312" w:eastAsia="方正仿宋_GB2312" w:hAnsi="方正仿宋_GB2312" w:hint="eastAsia"/>
        </w:rPr>
        <w:t>。</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建设以引水工程为骨干，水源工程为支撑，农田灌溉渠系为基础，水资源综合利用水系连通工程为补充、安全可靠的水源工程网。到2017年完成晋宁县供水管网普查探测及建立管网信息管理系统；到2020年，水利工程年供水能力达到2500万立方米，城镇供水普及率达到95%，农村自来水普及率达到98 %以上，城镇污水处理率达到87%以上。</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配合</w:t>
      </w:r>
      <w:r w:rsidRPr="003B6915">
        <w:rPr>
          <w:rFonts w:ascii="方正仿宋_GB2312" w:eastAsia="方正仿宋_GB2312" w:hAnsi="方正仿宋_GB2312" w:hint="eastAsia"/>
        </w:rPr>
        <w:t>做好</w:t>
      </w:r>
      <w:r w:rsidRPr="003B6915">
        <w:rPr>
          <w:rFonts w:ascii="方正仿宋_GB2312" w:eastAsia="方正仿宋_GB2312" w:hAnsi="方正仿宋_GB2312"/>
        </w:rPr>
        <w:t>云南省建设滇中引水主干渠晋宁段项目，启动晋宁受水区配套工程建设。抓好铁厂箐水库、石门坎水库、杨柳冲水库及大场新塘水库建设工程，同时做好水库运行维护和干季清淤工作，保障水库安全运行，提高水库库容。规划建设应急水源地工程，提升应急水源保障供应。</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以昆阳、晋城为两核，点线面相结合建设城镇、园区供水网，全面实现农村和园区饮水安全。推进城镇供水工程建设，规划实施昆阳、二街、晋城供水管网联接工程，实现城镇水务统一管理、科学调度，提高城镇集中供水能力和晋宁水库间雨季蓄洪调节能力。提升改造农村饮水工程建设，重点解决全县范围内农村饮水安全问题；推进工业园区供水工程建设，重点保障二街工业基地、上蒜工业</w:t>
      </w:r>
      <w:r w:rsidRPr="003B6915">
        <w:rPr>
          <w:rFonts w:ascii="方正仿宋_GB2312" w:eastAsia="方正仿宋_GB2312" w:hAnsi="方正仿宋_GB2312" w:hint="eastAsia"/>
        </w:rPr>
        <w:t>基地</w:t>
      </w:r>
      <w:r w:rsidRPr="003B6915">
        <w:rPr>
          <w:rFonts w:ascii="方正仿宋_GB2312" w:eastAsia="方正仿宋_GB2312" w:hAnsi="方正仿宋_GB2312"/>
        </w:rPr>
        <w:t>及重点工程水资源供</w:t>
      </w:r>
      <w:r w:rsidRPr="003B6915">
        <w:rPr>
          <w:rFonts w:ascii="方正仿宋_GB2312" w:eastAsia="方正仿宋_GB2312" w:hAnsi="方正仿宋_GB2312"/>
        </w:rPr>
        <w:t>应；推进古滇项目水源、管网工程建设。</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推进灌区工程建设，提高滇池提水工程投入力度</w:t>
      </w:r>
      <w:r w:rsidRPr="003B6915">
        <w:rPr>
          <w:rFonts w:ascii="方正仿宋_GB2312" w:eastAsia="方正仿宋_GB2312" w:hAnsi="方正仿宋_GB2312" w:hint="eastAsia"/>
        </w:rPr>
        <w:t>；</w:t>
      </w:r>
      <w:r w:rsidRPr="003B6915">
        <w:rPr>
          <w:rFonts w:ascii="方正仿宋_GB2312" w:eastAsia="方正仿宋_GB2312" w:hAnsi="方正仿宋_GB2312"/>
        </w:rPr>
        <w:t>抓好五小水利工程建设，促进农业高效集约用水，保障农业用水。建设与经济社会发展和环境改善要求相适应的污水处理网。</w:t>
      </w:r>
    </w:p>
    <w:p w:rsidR="00F1134F" w:rsidRPr="003B6915" w:rsidRDefault="00F1134F" w:rsidP="00F1134F">
      <w:pPr>
        <w:adjustRightInd w:val="0"/>
        <w:snapToGrid w:val="0"/>
        <w:spacing w:line="560" w:lineRule="exact"/>
        <w:ind w:firstLineChars="200" w:firstLine="560"/>
        <w:rPr>
          <w:rFonts w:ascii="方正仿宋_GB2312" w:eastAsia="方正仿宋_GB2312" w:hAnsi="方正仿宋_GB2312"/>
        </w:rPr>
      </w:pPr>
      <w:r w:rsidRPr="003B6915">
        <w:rPr>
          <w:rFonts w:ascii="方正仿宋_GB2312" w:eastAsia="方正仿宋_GB2312" w:hAnsi="方正仿宋_GB2312"/>
        </w:rPr>
        <w:t>二</w:t>
      </w:r>
      <w:r w:rsidRPr="003B6915">
        <w:rPr>
          <w:rFonts w:ascii="方正仿宋_GB2312" w:eastAsia="方正仿宋_GB2312" w:hAnsi="方正仿宋_GB2312" w:hint="eastAsia"/>
        </w:rPr>
        <w:t>、</w:t>
      </w:r>
      <w:r w:rsidRPr="003B6915">
        <w:rPr>
          <w:rFonts w:ascii="方正仿宋_GB2312" w:eastAsia="方正仿宋_GB2312" w:hAnsi="方正仿宋_GB2312"/>
        </w:rPr>
        <w:t>加快推进美丽乡村建设</w:t>
      </w:r>
    </w:p>
    <w:p w:rsidR="00F1134F" w:rsidRPr="003B6915" w:rsidRDefault="00F1134F" w:rsidP="00E377C5">
      <w:pPr>
        <w:adjustRightInd w:val="0"/>
        <w:snapToGrid w:val="0"/>
        <w:spacing w:line="560" w:lineRule="exact"/>
        <w:ind w:firstLineChars="200" w:firstLine="560"/>
        <w:rPr>
          <w:rFonts w:eastAsia="仿宋_GB2312"/>
          <w:sz w:val="32"/>
          <w:szCs w:val="32"/>
        </w:rPr>
      </w:pPr>
      <w:r w:rsidRPr="003B6915">
        <w:rPr>
          <w:rFonts w:ascii="方正仿宋_GB2312" w:eastAsia="方正仿宋_GB2312" w:hAnsi="方正仿宋_GB2312"/>
        </w:rPr>
        <w:t>坚持保留乡村风貌、体现乡村特点、传承乡村文化，使人们望得见青山、看得见绿水、记得住乡愁，更加注重科学合理规划乡村布局，</w:t>
      </w:r>
      <w:r w:rsidRPr="003B6915">
        <w:rPr>
          <w:rFonts w:ascii="方正仿宋_GB2312" w:eastAsia="方正仿宋_GB2312" w:hAnsi="方正仿宋_GB2312" w:hint="eastAsia"/>
        </w:rPr>
        <w:t>提高社会主义新农村建设水平。</w:t>
      </w:r>
      <w:r w:rsidRPr="003B6915">
        <w:rPr>
          <w:rFonts w:ascii="方正仿宋_GB2312" w:eastAsia="方正仿宋_GB2312" w:hAnsi="方正仿宋_GB2312"/>
        </w:rPr>
        <w:t>加快农村基础设施建设，完善生产生活配套设施，不断提高农村公共服务水平，建设各美其美、特征鲜明、宜居宜业的美丽</w:t>
      </w:r>
      <w:r w:rsidRPr="003B6915">
        <w:rPr>
          <w:rFonts w:ascii="方正仿宋_GB2312" w:eastAsia="方正仿宋_GB2312" w:hAnsi="方正仿宋_GB2312" w:hint="eastAsia"/>
        </w:rPr>
        <w:t>乡</w:t>
      </w:r>
      <w:r w:rsidRPr="003B6915">
        <w:rPr>
          <w:rFonts w:ascii="方正仿宋_GB2312" w:eastAsia="方正仿宋_GB2312" w:hAnsi="方正仿宋_GB2312"/>
        </w:rPr>
        <w:t>村，使广大农村群众共享经济社会发展成果。拓宽新农村建设资金来源渠道，形成政府撬动，社会、企业、群众共同投入建设社会主义新农村的强大合力。不断完善农村交通水利等基础设施，加快推进农村危房改造和抗震安居工程建设，加快配套农村文体活动设施场所，加强生态保护，完善环保设施</w:t>
      </w:r>
      <w:r w:rsidRPr="003B6915">
        <w:rPr>
          <w:rFonts w:ascii="方正仿宋_GB2312" w:eastAsia="方正仿宋_GB2312" w:hAnsi="方正仿宋_GB2312" w:hint="eastAsia"/>
        </w:rPr>
        <w:t>。</w:t>
      </w:r>
      <w:r w:rsidRPr="003B6915">
        <w:rPr>
          <w:rFonts w:ascii="方正仿宋_GB2312" w:eastAsia="方正仿宋_GB2312" w:hAnsi="方正仿宋_GB2312"/>
        </w:rPr>
        <w:t>均衡推进农村经济发展、农民收入增加和人居环境改善，着力推进业兴、民富、村美、人和四项重点工作。全面提高财政对农村基本公共服务的保障水平，推动公共服务向农村覆盖，社会事业向农村延伸，逐步实现城乡基本公共服务均等化。</w:t>
      </w:r>
    </w:p>
    <w:p w:rsidR="00F1134F" w:rsidRPr="003B6915" w:rsidRDefault="00EF745B" w:rsidP="00F1134F">
      <w:pPr>
        <w:widowControl/>
        <w:ind w:firstLine="720"/>
        <w:jc w:val="left"/>
        <w:rPr>
          <w:rFonts w:eastAsia="方正小标宋_GBK"/>
          <w:sz w:val="36"/>
          <w:szCs w:val="32"/>
        </w:rPr>
      </w:pPr>
      <w:r w:rsidRPr="003B6915">
        <w:rPr>
          <w:rFonts w:eastAsia="方正小标宋_GBK"/>
          <w:sz w:val="36"/>
          <w:szCs w:val="32"/>
        </w:rPr>
        <w:br w:type="page"/>
      </w:r>
    </w:p>
    <w:p w:rsidR="00EF745B" w:rsidRPr="003B6915" w:rsidRDefault="00D25797" w:rsidP="00144722">
      <w:pPr>
        <w:ind w:firstLine="720"/>
        <w:jc w:val="left"/>
        <w:outlineLvl w:val="0"/>
        <w:rPr>
          <w:rFonts w:eastAsia="方正小标宋_GBK"/>
          <w:sz w:val="36"/>
          <w:szCs w:val="32"/>
        </w:rPr>
      </w:pPr>
      <w:bookmarkStart w:id="175" w:name="_Toc38266714"/>
      <w:bookmarkStart w:id="176" w:name="_Toc42012148"/>
      <w:bookmarkStart w:id="177" w:name="_Toc9587864"/>
      <w:bookmarkEnd w:id="64"/>
      <w:bookmarkEnd w:id="65"/>
      <w:bookmarkEnd w:id="66"/>
      <w:bookmarkEnd w:id="67"/>
      <w:bookmarkEnd w:id="68"/>
      <w:bookmarkEnd w:id="69"/>
      <w:bookmarkEnd w:id="70"/>
      <w:bookmarkEnd w:id="71"/>
      <w:bookmarkEnd w:id="72"/>
      <w:bookmarkEnd w:id="73"/>
      <w:r w:rsidRPr="003B6915">
        <w:rPr>
          <w:rFonts w:eastAsia="方正小标宋_GBK"/>
          <w:sz w:val="36"/>
          <w:szCs w:val="32"/>
        </w:rPr>
        <w:lastRenderedPageBreak/>
        <w:t>第六章</w:t>
      </w:r>
      <w:r w:rsidR="00974288" w:rsidRPr="003B6915">
        <w:rPr>
          <w:rFonts w:eastAsia="方正小标宋_GBK"/>
          <w:sz w:val="36"/>
          <w:szCs w:val="32"/>
        </w:rPr>
        <w:t>工程估算与资金筹措</w:t>
      </w:r>
      <w:bookmarkEnd w:id="175"/>
      <w:bookmarkEnd w:id="176"/>
    </w:p>
    <w:p w:rsidR="00FC6085" w:rsidRPr="003B6915" w:rsidRDefault="00FC6085" w:rsidP="00892068">
      <w:pPr>
        <w:spacing w:beforeLines="50" w:before="120"/>
        <w:ind w:firstLine="560"/>
        <w:jc w:val="left"/>
        <w:outlineLvl w:val="1"/>
        <w:rPr>
          <w:rFonts w:ascii="方正仿宋_GB2312" w:eastAsia="方正仿宋_GB2312" w:hAnsi="方正仿宋_GB2312" w:cs="方正仿宋_GB2312"/>
          <w:b/>
          <w:bCs/>
          <w:szCs w:val="28"/>
        </w:rPr>
      </w:pPr>
      <w:bookmarkStart w:id="178" w:name="_Toc4811"/>
      <w:bookmarkStart w:id="179" w:name="_Toc10629"/>
      <w:bookmarkStart w:id="180" w:name="_Toc42012149"/>
      <w:r w:rsidRPr="003B6915">
        <w:rPr>
          <w:rFonts w:ascii="方正仿宋_GB2312" w:eastAsia="方正仿宋_GB2312" w:hAnsi="方正仿宋_GB2312" w:cs="方正仿宋_GB2312" w:hint="eastAsia"/>
          <w:b/>
          <w:bCs/>
          <w:szCs w:val="28"/>
        </w:rPr>
        <w:t>6.1投资估算</w:t>
      </w:r>
      <w:bookmarkEnd w:id="178"/>
      <w:bookmarkEnd w:id="179"/>
      <w:bookmarkEnd w:id="180"/>
    </w:p>
    <w:p w:rsidR="00FC6085" w:rsidRPr="003B6915" w:rsidRDefault="00FC6085" w:rsidP="00144722">
      <w:pPr>
        <w:pStyle w:val="3"/>
        <w:widowControl/>
        <w:tabs>
          <w:tab w:val="left" w:pos="425"/>
        </w:tabs>
        <w:adjustRightInd w:val="0"/>
        <w:snapToGrid w:val="0"/>
        <w:spacing w:before="0" w:after="0" w:line="600" w:lineRule="exact"/>
        <w:ind w:firstLine="560"/>
        <w:jc w:val="left"/>
        <w:rPr>
          <w:rFonts w:ascii="方正仿宋_GB2312" w:eastAsia="方正仿宋_GB2312" w:hAnsi="方正仿宋_GB2312" w:cs="方正仿宋_GB2312"/>
          <w:kern w:val="0"/>
          <w:sz w:val="28"/>
          <w:szCs w:val="28"/>
        </w:rPr>
      </w:pPr>
      <w:bookmarkStart w:id="181" w:name="_Toc31233"/>
      <w:bookmarkStart w:id="182" w:name="_Toc24898"/>
      <w:bookmarkStart w:id="183" w:name="_Toc42012150"/>
      <w:r w:rsidRPr="003B6915">
        <w:rPr>
          <w:rFonts w:ascii="方正仿宋_GB2312" w:eastAsia="方正仿宋_GB2312" w:hAnsi="方正仿宋_GB2312" w:cs="方正仿宋_GB2312" w:hint="eastAsia"/>
          <w:kern w:val="0"/>
          <w:sz w:val="28"/>
          <w:szCs w:val="28"/>
        </w:rPr>
        <w:t>6.1.1编制范围</w:t>
      </w:r>
      <w:bookmarkEnd w:id="181"/>
      <w:bookmarkEnd w:id="182"/>
      <w:bookmarkEnd w:id="183"/>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规划编制范围包括</w:t>
      </w:r>
      <w:r w:rsidR="00041F90" w:rsidRPr="003B6915">
        <w:rPr>
          <w:rFonts w:ascii="方正仿宋_GB2312" w:eastAsia="方正仿宋_GB2312" w:hAnsi="方正仿宋_GB2312" w:cs="方正仿宋_GB2312" w:hint="eastAsia"/>
          <w:szCs w:val="28"/>
        </w:rPr>
        <w:t>昆明市晋宁</w:t>
      </w:r>
      <w:r w:rsidRPr="003B6915">
        <w:rPr>
          <w:rFonts w:ascii="方正仿宋_GB2312" w:eastAsia="方正仿宋_GB2312" w:hAnsi="方正仿宋_GB2312" w:cs="方正仿宋_GB2312" w:hint="eastAsia"/>
          <w:szCs w:val="28"/>
        </w:rPr>
        <w:t>县全县境内农村区域村庄，共计</w:t>
      </w:r>
      <w:r w:rsidR="001A23C4" w:rsidRPr="003B6915">
        <w:rPr>
          <w:rFonts w:ascii="方正仿宋_GB2312" w:eastAsia="方正仿宋_GB2312" w:hAnsi="方正仿宋_GB2312" w:cs="方正仿宋_GB2312"/>
          <w:szCs w:val="28"/>
        </w:rPr>
        <w:t>142</w:t>
      </w:r>
      <w:r w:rsidRPr="003B6915">
        <w:rPr>
          <w:rFonts w:ascii="方正仿宋_GB2312" w:eastAsia="方正仿宋_GB2312" w:hAnsi="方正仿宋_GB2312" w:cs="方正仿宋_GB2312" w:hint="eastAsia"/>
          <w:szCs w:val="28"/>
        </w:rPr>
        <w:t>个自然村。</w:t>
      </w:r>
    </w:p>
    <w:p w:rsidR="00FC6085" w:rsidRPr="003B6915" w:rsidRDefault="00FC6085" w:rsidP="00144722">
      <w:pPr>
        <w:pStyle w:val="3"/>
        <w:widowControl/>
        <w:tabs>
          <w:tab w:val="left" w:pos="425"/>
        </w:tabs>
        <w:adjustRightInd w:val="0"/>
        <w:snapToGrid w:val="0"/>
        <w:spacing w:before="0" w:after="0" w:line="600" w:lineRule="exact"/>
        <w:ind w:firstLine="560"/>
        <w:jc w:val="left"/>
        <w:rPr>
          <w:rFonts w:ascii="方正仿宋_GB2312" w:eastAsia="方正仿宋_GB2312" w:hAnsi="方正仿宋_GB2312" w:cs="方正仿宋_GB2312"/>
          <w:kern w:val="0"/>
          <w:sz w:val="28"/>
          <w:szCs w:val="28"/>
        </w:rPr>
      </w:pPr>
      <w:bookmarkStart w:id="184" w:name="_Toc17920"/>
      <w:bookmarkStart w:id="185" w:name="_Toc11275"/>
      <w:bookmarkStart w:id="186" w:name="_Toc42012151"/>
      <w:r w:rsidRPr="003B6915">
        <w:rPr>
          <w:rFonts w:ascii="方正仿宋_GB2312" w:eastAsia="方正仿宋_GB2312" w:hAnsi="方正仿宋_GB2312" w:cs="方正仿宋_GB2312" w:hint="eastAsia"/>
          <w:kern w:val="0"/>
          <w:sz w:val="28"/>
          <w:szCs w:val="28"/>
        </w:rPr>
        <w:t>6.1.2编制依据</w:t>
      </w:r>
      <w:bookmarkEnd w:id="184"/>
      <w:bookmarkEnd w:id="185"/>
      <w:bookmarkEnd w:id="186"/>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以规划文本及相关技术资料作为投资估算的基础依据；</w:t>
      </w:r>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建设部颁布的《市政工程投资估算指标》(2007年12月1日)；</w:t>
      </w:r>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建设部建标[2007]164号文《市政工程投资估算编制办法》；</w:t>
      </w:r>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《农村生活污水处理项目建设与投资指南》（环发〔2013〕130号）；</w:t>
      </w:r>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《市政公用工程设计文件编制深度规定》（建质[2013]57号文）；</w:t>
      </w:r>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《云南省2013版建设工程造价计价依据》云建标（2013）918号；</w:t>
      </w:r>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 xml:space="preserve">《云南省建设工程造价计价规则及机械仪器仪表台班费用定额》（DBJ53/T-58-2013）； </w:t>
      </w:r>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《云南省市政工程消耗量定额》（DBJ53/T-59-2013）；</w:t>
      </w:r>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《云南省园林绿化工程消耗定额》（DBJ53/T-60-2013）；</w:t>
      </w:r>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《云南省通用安装工程消耗量定额》（DBJ53/T-63-2013）；</w:t>
      </w:r>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《建设工程工程量清单计价规范》（GB50500-2013）；</w:t>
      </w:r>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《云南省物价局关于调整建设工程造价咨询服务收费标准的通知》（云价综合[2012]66号）；</w:t>
      </w:r>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云南省住房和城乡建设厅关于调整云南省2013版建设工程造价计价依据中定额人工费的通知（云建标〔2018〕47号）</w:t>
      </w:r>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云南省住房和城乡建设厅关于重新调整云南省建设工程造价计价依据中税金综合税率的通知（云建科函〔2019〕62号）。</w:t>
      </w:r>
    </w:p>
    <w:p w:rsidR="00FC6085" w:rsidRPr="003B6915" w:rsidRDefault="00FC6085" w:rsidP="00144722">
      <w:pPr>
        <w:pStyle w:val="3"/>
        <w:widowControl/>
        <w:tabs>
          <w:tab w:val="left" w:pos="425"/>
        </w:tabs>
        <w:adjustRightInd w:val="0"/>
        <w:snapToGrid w:val="0"/>
        <w:spacing w:before="0" w:after="0" w:line="600" w:lineRule="exact"/>
        <w:ind w:firstLine="560"/>
        <w:jc w:val="left"/>
        <w:rPr>
          <w:rFonts w:ascii="方正仿宋_GB2312" w:eastAsia="方正仿宋_GB2312" w:hAnsi="方正仿宋_GB2312" w:cs="方正仿宋_GB2312"/>
          <w:kern w:val="0"/>
          <w:sz w:val="28"/>
          <w:szCs w:val="28"/>
        </w:rPr>
      </w:pPr>
      <w:bookmarkStart w:id="187" w:name="_Toc5837"/>
      <w:bookmarkStart w:id="188" w:name="_Toc14052"/>
      <w:bookmarkStart w:id="189" w:name="_Toc42012152"/>
      <w:r w:rsidRPr="003B6915">
        <w:rPr>
          <w:rFonts w:ascii="方正仿宋_GB2312" w:eastAsia="方正仿宋_GB2312" w:hAnsi="方正仿宋_GB2312" w:cs="方正仿宋_GB2312" w:hint="eastAsia"/>
          <w:kern w:val="0"/>
          <w:sz w:val="28"/>
          <w:szCs w:val="28"/>
        </w:rPr>
        <w:t>6.1.3材料价格</w:t>
      </w:r>
      <w:bookmarkEnd w:id="187"/>
      <w:bookmarkEnd w:id="188"/>
      <w:bookmarkEnd w:id="189"/>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b/>
          <w:bCs/>
          <w:szCs w:val="28"/>
        </w:rPr>
      </w:pPr>
      <w:r w:rsidRPr="003B6915">
        <w:rPr>
          <w:rFonts w:ascii="方正仿宋_GB2312" w:eastAsia="方正仿宋_GB2312" w:hAnsi="方正仿宋_GB2312" w:cs="方正仿宋_GB2312" w:hint="eastAsia"/>
          <w:b/>
          <w:bCs/>
          <w:szCs w:val="28"/>
        </w:rPr>
        <w:t>（1）材料价格</w:t>
      </w:r>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主要依据&lt;&lt;</w:t>
      </w:r>
      <w:r w:rsidR="001A23C4" w:rsidRPr="003B6915">
        <w:rPr>
          <w:rFonts w:ascii="方正仿宋_GB2312" w:eastAsia="方正仿宋_GB2312" w:hAnsi="方正仿宋_GB2312" w:cs="方正仿宋_GB2312" w:hint="eastAsia"/>
          <w:szCs w:val="28"/>
        </w:rPr>
        <w:t>昆明市</w:t>
      </w:r>
      <w:r w:rsidRPr="003B6915">
        <w:rPr>
          <w:rFonts w:ascii="方正仿宋_GB2312" w:eastAsia="方正仿宋_GB2312" w:hAnsi="方正仿宋_GB2312" w:cs="方正仿宋_GB2312" w:hint="eastAsia"/>
          <w:szCs w:val="28"/>
        </w:rPr>
        <w:t>工程建设标准造价&gt;&gt;2020年3月</w:t>
      </w:r>
      <w:r w:rsidR="00C10CFF" w:rsidRPr="003B6915">
        <w:rPr>
          <w:rFonts w:ascii="方正仿宋_GB2312" w:eastAsia="方正仿宋_GB2312" w:hAnsi="方正仿宋_GB2312" w:cs="方正仿宋_GB2312" w:hint="eastAsia"/>
          <w:szCs w:val="28"/>
        </w:rPr>
        <w:t>晋宁县</w:t>
      </w:r>
      <w:r w:rsidRPr="003B6915">
        <w:rPr>
          <w:rFonts w:ascii="方正仿宋_GB2312" w:eastAsia="方正仿宋_GB2312" w:hAnsi="方正仿宋_GB2312" w:cs="方正仿宋_GB2312" w:hint="eastAsia"/>
          <w:szCs w:val="28"/>
        </w:rPr>
        <w:t>价格；查询不到的，参考</w:t>
      </w:r>
      <w:r w:rsidR="008E3881" w:rsidRPr="003B6915">
        <w:rPr>
          <w:rFonts w:ascii="方正仿宋_GB2312" w:eastAsia="方正仿宋_GB2312" w:hAnsi="方正仿宋_GB2312" w:cs="方正仿宋_GB2312" w:hint="eastAsia"/>
          <w:szCs w:val="28"/>
        </w:rPr>
        <w:t>昆明市及</w:t>
      </w:r>
      <w:r w:rsidR="008E3881" w:rsidRPr="003B6915">
        <w:rPr>
          <w:rFonts w:ascii="方正仿宋_GB2312" w:eastAsia="方正仿宋_GB2312" w:hAnsi="方正仿宋_GB2312" w:cs="方正仿宋_GB2312"/>
          <w:szCs w:val="28"/>
        </w:rPr>
        <w:t>晋宁</w:t>
      </w:r>
      <w:r w:rsidRPr="003B6915">
        <w:rPr>
          <w:rFonts w:ascii="方正仿宋_GB2312" w:eastAsia="方正仿宋_GB2312" w:hAnsi="方正仿宋_GB2312" w:cs="方正仿宋_GB2312" w:hint="eastAsia"/>
          <w:szCs w:val="28"/>
        </w:rPr>
        <w:t>县已建类似工程或构筑物单价，本次规划投资估算管网及处理设施综合单价详见下表。</w:t>
      </w:r>
    </w:p>
    <w:p w:rsidR="00FC6085" w:rsidRPr="003B6915" w:rsidRDefault="00FC6085" w:rsidP="00144722">
      <w:pPr>
        <w:pStyle w:val="afff3"/>
        <w:spacing w:before="0" w:line="560" w:lineRule="exact"/>
        <w:ind w:firstLine="560"/>
        <w:rPr>
          <w:rFonts w:ascii="方正仿宋_GB2312" w:eastAsia="方正仿宋_GB2312" w:hAnsi="方正仿宋_GB2312" w:cs="方正仿宋_GB2312"/>
          <w:sz w:val="28"/>
          <w:szCs w:val="28"/>
        </w:rPr>
      </w:pPr>
      <w:r w:rsidRPr="003B6915">
        <w:rPr>
          <w:rFonts w:ascii="方正仿宋_GB2312" w:eastAsia="方正仿宋_GB2312" w:hAnsi="方正仿宋_GB2312" w:cs="方正仿宋_GB2312" w:hint="eastAsia"/>
          <w:sz w:val="28"/>
          <w:szCs w:val="28"/>
        </w:rPr>
        <w:t>表6.1-1  综合单价表          单位：元</w:t>
      </w:r>
    </w:p>
    <w:tbl>
      <w:tblPr>
        <w:tblW w:w="5000" w:type="pct"/>
        <w:tblLook w:val="04A0" w:firstRow="1" w:lastRow="0" w:firstColumn="1" w:lastColumn="0" w:noHBand="0" w:noVBand="1"/>
      </w:tblPr>
      <w:tblGrid>
        <w:gridCol w:w="696"/>
        <w:gridCol w:w="1736"/>
        <w:gridCol w:w="3813"/>
        <w:gridCol w:w="1058"/>
        <w:gridCol w:w="3167"/>
      </w:tblGrid>
      <w:tr w:rsidR="00FC6085" w:rsidRPr="003B6915" w:rsidTr="00C5725D">
        <w:trPr>
          <w:trHeight w:val="240"/>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b/>
                <w:bCs/>
                <w:kern w:val="0"/>
                <w:sz w:val="24"/>
                <w:szCs w:val="28"/>
              </w:rPr>
            </w:pPr>
            <w:r w:rsidRPr="003B6915">
              <w:rPr>
                <w:rFonts w:ascii="方正仿宋_GB2312" w:eastAsia="方正仿宋_GB2312" w:hAnsi="方正仿宋_GB2312" w:cs="方正仿宋_GB2312" w:hint="eastAsia"/>
                <w:b/>
                <w:bCs/>
                <w:kern w:val="0"/>
                <w:sz w:val="24"/>
                <w:szCs w:val="28"/>
              </w:rPr>
              <w:t>序号</w:t>
            </w:r>
          </w:p>
        </w:tc>
        <w:tc>
          <w:tcPr>
            <w:tcW w:w="841" w:type="pct"/>
            <w:tcBorders>
              <w:top w:val="single" w:sz="4" w:space="0" w:color="auto"/>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b/>
                <w:bCs/>
                <w:kern w:val="0"/>
                <w:sz w:val="24"/>
                <w:szCs w:val="28"/>
              </w:rPr>
            </w:pPr>
            <w:r w:rsidRPr="003B6915">
              <w:rPr>
                <w:rFonts w:ascii="方正仿宋_GB2312" w:eastAsia="方正仿宋_GB2312" w:hAnsi="方正仿宋_GB2312" w:cs="方正仿宋_GB2312" w:hint="eastAsia"/>
                <w:b/>
                <w:bCs/>
                <w:kern w:val="0"/>
                <w:sz w:val="24"/>
                <w:szCs w:val="28"/>
              </w:rPr>
              <w:t>名称</w:t>
            </w:r>
          </w:p>
        </w:tc>
        <w:tc>
          <w:tcPr>
            <w:tcW w:w="1833" w:type="pct"/>
            <w:tcBorders>
              <w:top w:val="single" w:sz="4" w:space="0" w:color="auto"/>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b/>
                <w:bCs/>
                <w:kern w:val="0"/>
                <w:sz w:val="24"/>
                <w:szCs w:val="28"/>
              </w:rPr>
            </w:pPr>
            <w:r w:rsidRPr="003B6915">
              <w:rPr>
                <w:rFonts w:ascii="方正仿宋_GB2312" w:eastAsia="方正仿宋_GB2312" w:hAnsi="方正仿宋_GB2312" w:cs="方正仿宋_GB2312" w:hint="eastAsia"/>
                <w:b/>
                <w:bCs/>
                <w:kern w:val="0"/>
                <w:sz w:val="24"/>
                <w:szCs w:val="28"/>
              </w:rPr>
              <w:t>规格</w:t>
            </w:r>
          </w:p>
        </w:tc>
        <w:tc>
          <w:tcPr>
            <w:tcW w:w="517" w:type="pct"/>
            <w:tcBorders>
              <w:top w:val="single" w:sz="4" w:space="0" w:color="auto"/>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b/>
                <w:bCs/>
                <w:kern w:val="0"/>
                <w:sz w:val="24"/>
                <w:szCs w:val="28"/>
              </w:rPr>
            </w:pPr>
            <w:r w:rsidRPr="003B6915">
              <w:rPr>
                <w:rFonts w:ascii="方正仿宋_GB2312" w:eastAsia="方正仿宋_GB2312" w:hAnsi="方正仿宋_GB2312" w:cs="方正仿宋_GB2312" w:hint="eastAsia"/>
                <w:b/>
                <w:bCs/>
                <w:kern w:val="0"/>
                <w:sz w:val="24"/>
                <w:szCs w:val="28"/>
              </w:rPr>
              <w:t>单价</w:t>
            </w:r>
          </w:p>
        </w:tc>
        <w:tc>
          <w:tcPr>
            <w:tcW w:w="1524" w:type="pct"/>
            <w:tcBorders>
              <w:top w:val="single" w:sz="4" w:space="0" w:color="auto"/>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b/>
                <w:bCs/>
                <w:kern w:val="0"/>
                <w:sz w:val="24"/>
                <w:szCs w:val="28"/>
              </w:rPr>
            </w:pPr>
            <w:r w:rsidRPr="003B6915">
              <w:rPr>
                <w:rFonts w:ascii="方正仿宋_GB2312" w:eastAsia="方正仿宋_GB2312" w:hAnsi="方正仿宋_GB2312" w:cs="方正仿宋_GB2312" w:hint="eastAsia"/>
                <w:b/>
                <w:bCs/>
                <w:kern w:val="0"/>
                <w:sz w:val="24"/>
                <w:szCs w:val="28"/>
              </w:rPr>
              <w:t>备注</w:t>
            </w:r>
          </w:p>
        </w:tc>
      </w:tr>
      <w:tr w:rsidR="00FC6085" w:rsidRPr="003B6915" w:rsidTr="00C5725D">
        <w:trPr>
          <w:trHeight w:val="285"/>
        </w:trPr>
        <w:tc>
          <w:tcPr>
            <w:tcW w:w="285" w:type="pct"/>
            <w:tcBorders>
              <w:top w:val="nil"/>
              <w:left w:val="single" w:sz="4" w:space="0" w:color="auto"/>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1</w:t>
            </w:r>
          </w:p>
        </w:tc>
        <w:tc>
          <w:tcPr>
            <w:tcW w:w="841"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入户支管</w:t>
            </w:r>
          </w:p>
        </w:tc>
        <w:tc>
          <w:tcPr>
            <w:tcW w:w="1833"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DN100-200</w:t>
            </w:r>
          </w:p>
        </w:tc>
        <w:tc>
          <w:tcPr>
            <w:tcW w:w="517"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126</w:t>
            </w:r>
          </w:p>
        </w:tc>
        <w:tc>
          <w:tcPr>
            <w:tcW w:w="1524" w:type="pct"/>
            <w:vMerge w:val="restart"/>
            <w:tcBorders>
              <w:top w:val="nil"/>
              <w:left w:val="single" w:sz="4" w:space="0" w:color="auto"/>
              <w:bottom w:val="single" w:sz="4" w:space="0" w:color="000000"/>
              <w:right w:val="single" w:sz="4" w:space="0" w:color="auto"/>
            </w:tcBorders>
            <w:shd w:val="clear" w:color="auto" w:fill="auto"/>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含收集池（隔油井）、检查井、基础处理及路面恢复等</w:t>
            </w:r>
          </w:p>
        </w:tc>
      </w:tr>
      <w:tr w:rsidR="00FC6085" w:rsidRPr="003B6915" w:rsidTr="00C5725D">
        <w:trPr>
          <w:trHeight w:val="240"/>
        </w:trPr>
        <w:tc>
          <w:tcPr>
            <w:tcW w:w="285" w:type="pct"/>
            <w:tcBorders>
              <w:top w:val="nil"/>
              <w:left w:val="single" w:sz="4" w:space="0" w:color="auto"/>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2</w:t>
            </w:r>
          </w:p>
        </w:tc>
        <w:tc>
          <w:tcPr>
            <w:tcW w:w="841"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截污管</w:t>
            </w:r>
          </w:p>
        </w:tc>
        <w:tc>
          <w:tcPr>
            <w:tcW w:w="1833"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DN300</w:t>
            </w:r>
          </w:p>
        </w:tc>
        <w:tc>
          <w:tcPr>
            <w:tcW w:w="517"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400</w:t>
            </w:r>
          </w:p>
        </w:tc>
        <w:tc>
          <w:tcPr>
            <w:tcW w:w="1524" w:type="pct"/>
            <w:vMerge/>
            <w:tcBorders>
              <w:top w:val="nil"/>
              <w:left w:val="single" w:sz="4" w:space="0" w:color="auto"/>
              <w:bottom w:val="single" w:sz="4" w:space="0" w:color="000000"/>
              <w:right w:val="single" w:sz="4" w:space="0" w:color="auto"/>
            </w:tcBorders>
            <w:shd w:val="clear" w:color="auto" w:fill="auto"/>
            <w:vAlign w:val="center"/>
          </w:tcPr>
          <w:p w:rsidR="00FC6085" w:rsidRPr="003B6915" w:rsidRDefault="00FC6085" w:rsidP="00A70057">
            <w:pPr>
              <w:widowControl/>
              <w:adjustRightInd w:val="0"/>
              <w:snapToGrid w:val="0"/>
              <w:jc w:val="left"/>
              <w:rPr>
                <w:rFonts w:ascii="方正仿宋_GB2312" w:eastAsia="方正仿宋_GB2312" w:hAnsi="方正仿宋_GB2312" w:cs="方正仿宋_GB2312"/>
                <w:kern w:val="0"/>
                <w:sz w:val="24"/>
                <w:szCs w:val="28"/>
              </w:rPr>
            </w:pPr>
          </w:p>
        </w:tc>
      </w:tr>
      <w:tr w:rsidR="00FC6085" w:rsidRPr="003B6915" w:rsidTr="00C5725D">
        <w:trPr>
          <w:trHeight w:val="240"/>
        </w:trPr>
        <w:tc>
          <w:tcPr>
            <w:tcW w:w="285" w:type="pct"/>
            <w:tcBorders>
              <w:top w:val="nil"/>
              <w:left w:val="single" w:sz="4" w:space="0" w:color="auto"/>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3</w:t>
            </w:r>
          </w:p>
        </w:tc>
        <w:tc>
          <w:tcPr>
            <w:tcW w:w="841"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截污管</w:t>
            </w:r>
          </w:p>
        </w:tc>
        <w:tc>
          <w:tcPr>
            <w:tcW w:w="1833"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DN400</w:t>
            </w:r>
          </w:p>
        </w:tc>
        <w:tc>
          <w:tcPr>
            <w:tcW w:w="517"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500</w:t>
            </w:r>
          </w:p>
        </w:tc>
        <w:tc>
          <w:tcPr>
            <w:tcW w:w="1524" w:type="pct"/>
            <w:vMerge/>
            <w:tcBorders>
              <w:top w:val="nil"/>
              <w:left w:val="single" w:sz="4" w:space="0" w:color="auto"/>
              <w:bottom w:val="single" w:sz="4" w:space="0" w:color="000000"/>
              <w:right w:val="single" w:sz="4" w:space="0" w:color="auto"/>
            </w:tcBorders>
            <w:shd w:val="clear" w:color="auto" w:fill="auto"/>
            <w:vAlign w:val="center"/>
          </w:tcPr>
          <w:p w:rsidR="00FC6085" w:rsidRPr="003B6915" w:rsidRDefault="00FC6085" w:rsidP="00A70057">
            <w:pPr>
              <w:widowControl/>
              <w:adjustRightInd w:val="0"/>
              <w:snapToGrid w:val="0"/>
              <w:jc w:val="left"/>
              <w:rPr>
                <w:rFonts w:ascii="方正仿宋_GB2312" w:eastAsia="方正仿宋_GB2312" w:hAnsi="方正仿宋_GB2312" w:cs="方正仿宋_GB2312"/>
                <w:kern w:val="0"/>
                <w:sz w:val="24"/>
                <w:szCs w:val="28"/>
              </w:rPr>
            </w:pPr>
          </w:p>
        </w:tc>
      </w:tr>
      <w:tr w:rsidR="00FC6085" w:rsidRPr="003B6915" w:rsidTr="00C5725D">
        <w:trPr>
          <w:trHeight w:val="240"/>
        </w:trPr>
        <w:tc>
          <w:tcPr>
            <w:tcW w:w="285" w:type="pct"/>
            <w:tcBorders>
              <w:top w:val="nil"/>
              <w:left w:val="single" w:sz="4" w:space="0" w:color="auto"/>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4</w:t>
            </w:r>
          </w:p>
        </w:tc>
        <w:tc>
          <w:tcPr>
            <w:tcW w:w="841"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截污管</w:t>
            </w:r>
          </w:p>
        </w:tc>
        <w:tc>
          <w:tcPr>
            <w:tcW w:w="1833"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DN500</w:t>
            </w:r>
          </w:p>
        </w:tc>
        <w:tc>
          <w:tcPr>
            <w:tcW w:w="517"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600</w:t>
            </w:r>
          </w:p>
        </w:tc>
        <w:tc>
          <w:tcPr>
            <w:tcW w:w="1524" w:type="pct"/>
            <w:vMerge/>
            <w:tcBorders>
              <w:top w:val="nil"/>
              <w:left w:val="single" w:sz="4" w:space="0" w:color="auto"/>
              <w:bottom w:val="single" w:sz="4" w:space="0" w:color="000000"/>
              <w:right w:val="single" w:sz="4" w:space="0" w:color="auto"/>
            </w:tcBorders>
            <w:shd w:val="clear" w:color="auto" w:fill="auto"/>
            <w:vAlign w:val="center"/>
          </w:tcPr>
          <w:p w:rsidR="00FC6085" w:rsidRPr="003B6915" w:rsidRDefault="00FC6085" w:rsidP="00A70057">
            <w:pPr>
              <w:widowControl/>
              <w:adjustRightInd w:val="0"/>
              <w:snapToGrid w:val="0"/>
              <w:jc w:val="left"/>
              <w:rPr>
                <w:rFonts w:ascii="方正仿宋_GB2312" w:eastAsia="方正仿宋_GB2312" w:hAnsi="方正仿宋_GB2312" w:cs="方正仿宋_GB2312"/>
                <w:kern w:val="0"/>
                <w:sz w:val="24"/>
                <w:szCs w:val="28"/>
              </w:rPr>
            </w:pPr>
          </w:p>
        </w:tc>
      </w:tr>
      <w:tr w:rsidR="00FC6085" w:rsidRPr="003B6915" w:rsidTr="00C5725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5</w:t>
            </w:r>
          </w:p>
        </w:tc>
        <w:tc>
          <w:tcPr>
            <w:tcW w:w="841"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截污管</w:t>
            </w:r>
          </w:p>
        </w:tc>
        <w:tc>
          <w:tcPr>
            <w:tcW w:w="1833"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DN600</w:t>
            </w:r>
          </w:p>
        </w:tc>
        <w:tc>
          <w:tcPr>
            <w:tcW w:w="517"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720</w:t>
            </w:r>
          </w:p>
        </w:tc>
        <w:tc>
          <w:tcPr>
            <w:tcW w:w="1524" w:type="pct"/>
            <w:vMerge/>
            <w:tcBorders>
              <w:top w:val="nil"/>
              <w:left w:val="single" w:sz="4" w:space="0" w:color="auto"/>
              <w:bottom w:val="single" w:sz="4" w:space="0" w:color="000000"/>
              <w:right w:val="single" w:sz="4" w:space="0" w:color="auto"/>
            </w:tcBorders>
            <w:shd w:val="clear" w:color="auto" w:fill="auto"/>
            <w:vAlign w:val="center"/>
          </w:tcPr>
          <w:p w:rsidR="00FC6085" w:rsidRPr="003B6915" w:rsidRDefault="00FC6085" w:rsidP="00A70057">
            <w:pPr>
              <w:widowControl/>
              <w:adjustRightInd w:val="0"/>
              <w:snapToGrid w:val="0"/>
              <w:jc w:val="left"/>
              <w:rPr>
                <w:rFonts w:ascii="方正仿宋_GB2312" w:eastAsia="方正仿宋_GB2312" w:hAnsi="方正仿宋_GB2312" w:cs="方正仿宋_GB2312"/>
                <w:kern w:val="0"/>
                <w:sz w:val="24"/>
                <w:szCs w:val="28"/>
              </w:rPr>
            </w:pPr>
          </w:p>
        </w:tc>
      </w:tr>
      <w:tr w:rsidR="00FC6085" w:rsidRPr="003B6915" w:rsidTr="00C5725D">
        <w:trPr>
          <w:trHeight w:val="240"/>
        </w:trPr>
        <w:tc>
          <w:tcPr>
            <w:tcW w:w="285" w:type="pct"/>
            <w:tcBorders>
              <w:top w:val="nil"/>
              <w:left w:val="single" w:sz="4" w:space="0" w:color="auto"/>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6</w:t>
            </w:r>
          </w:p>
        </w:tc>
        <w:tc>
          <w:tcPr>
            <w:tcW w:w="841"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截污沟渠</w:t>
            </w:r>
          </w:p>
        </w:tc>
        <w:tc>
          <w:tcPr>
            <w:tcW w:w="1833" w:type="pct"/>
            <w:tcBorders>
              <w:top w:val="nil"/>
              <w:left w:val="nil"/>
              <w:bottom w:val="single" w:sz="4" w:space="0" w:color="auto"/>
              <w:right w:val="single" w:sz="4" w:space="0" w:color="auto"/>
            </w:tcBorders>
            <w:shd w:val="clear" w:color="auto" w:fill="auto"/>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B×H=400×500</w:t>
            </w:r>
          </w:p>
        </w:tc>
        <w:tc>
          <w:tcPr>
            <w:tcW w:w="517"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470</w:t>
            </w:r>
          </w:p>
        </w:tc>
        <w:tc>
          <w:tcPr>
            <w:tcW w:w="1524" w:type="pct"/>
            <w:vMerge w:val="restart"/>
            <w:tcBorders>
              <w:top w:val="nil"/>
              <w:left w:val="single" w:sz="4" w:space="0" w:color="auto"/>
              <w:bottom w:val="single" w:sz="4" w:space="0" w:color="000000"/>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暗沟，含建设及路面恢复等</w:t>
            </w:r>
          </w:p>
        </w:tc>
      </w:tr>
      <w:tr w:rsidR="00FC6085" w:rsidRPr="003B6915" w:rsidTr="00C5725D">
        <w:trPr>
          <w:trHeight w:val="240"/>
        </w:trPr>
        <w:tc>
          <w:tcPr>
            <w:tcW w:w="285" w:type="pct"/>
            <w:tcBorders>
              <w:top w:val="nil"/>
              <w:left w:val="single" w:sz="4" w:space="0" w:color="auto"/>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7</w:t>
            </w:r>
          </w:p>
        </w:tc>
        <w:tc>
          <w:tcPr>
            <w:tcW w:w="841"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截污沟渠</w:t>
            </w:r>
          </w:p>
        </w:tc>
        <w:tc>
          <w:tcPr>
            <w:tcW w:w="1833" w:type="pct"/>
            <w:tcBorders>
              <w:top w:val="nil"/>
              <w:left w:val="nil"/>
              <w:bottom w:val="single" w:sz="4" w:space="0" w:color="auto"/>
              <w:right w:val="single" w:sz="4" w:space="0" w:color="auto"/>
            </w:tcBorders>
            <w:shd w:val="clear" w:color="auto" w:fill="auto"/>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B×H=500×600</w:t>
            </w:r>
          </w:p>
        </w:tc>
        <w:tc>
          <w:tcPr>
            <w:tcW w:w="517"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580</w:t>
            </w:r>
          </w:p>
        </w:tc>
        <w:tc>
          <w:tcPr>
            <w:tcW w:w="1524" w:type="pct"/>
            <w:vMerge/>
            <w:tcBorders>
              <w:top w:val="nil"/>
              <w:left w:val="single" w:sz="4" w:space="0" w:color="auto"/>
              <w:bottom w:val="single" w:sz="4" w:space="0" w:color="000000"/>
              <w:right w:val="single" w:sz="4" w:space="0" w:color="auto"/>
            </w:tcBorders>
            <w:shd w:val="clear" w:color="auto" w:fill="auto"/>
            <w:vAlign w:val="center"/>
          </w:tcPr>
          <w:p w:rsidR="00FC6085" w:rsidRPr="003B6915" w:rsidRDefault="00FC6085" w:rsidP="00A70057">
            <w:pPr>
              <w:widowControl/>
              <w:adjustRightInd w:val="0"/>
              <w:snapToGrid w:val="0"/>
              <w:jc w:val="left"/>
              <w:rPr>
                <w:rFonts w:ascii="方正仿宋_GB2312" w:eastAsia="方正仿宋_GB2312" w:hAnsi="方正仿宋_GB2312" w:cs="方正仿宋_GB2312"/>
                <w:kern w:val="0"/>
                <w:sz w:val="24"/>
                <w:szCs w:val="28"/>
              </w:rPr>
            </w:pPr>
          </w:p>
        </w:tc>
      </w:tr>
      <w:tr w:rsidR="00FC6085" w:rsidRPr="003B6915" w:rsidTr="00C5725D">
        <w:trPr>
          <w:trHeight w:val="240"/>
        </w:trPr>
        <w:tc>
          <w:tcPr>
            <w:tcW w:w="285" w:type="pct"/>
            <w:tcBorders>
              <w:top w:val="nil"/>
              <w:left w:val="single" w:sz="4" w:space="0" w:color="auto"/>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8</w:t>
            </w:r>
          </w:p>
        </w:tc>
        <w:tc>
          <w:tcPr>
            <w:tcW w:w="841"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化粪池</w:t>
            </w:r>
          </w:p>
        </w:tc>
        <w:tc>
          <w:tcPr>
            <w:tcW w:w="1833"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户用一体化</w:t>
            </w:r>
          </w:p>
        </w:tc>
        <w:tc>
          <w:tcPr>
            <w:tcW w:w="517"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2500</w:t>
            </w:r>
          </w:p>
        </w:tc>
        <w:tc>
          <w:tcPr>
            <w:tcW w:w="1524" w:type="pct"/>
            <w:vMerge w:val="restart"/>
            <w:tcBorders>
              <w:top w:val="nil"/>
              <w:left w:val="single" w:sz="4" w:space="0" w:color="auto"/>
              <w:bottom w:val="single" w:sz="4" w:space="0" w:color="000000"/>
              <w:right w:val="single" w:sz="4" w:space="0" w:color="auto"/>
            </w:tcBorders>
            <w:shd w:val="clear" w:color="auto" w:fill="auto"/>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含基础处理、设备费、建设费、调试及试运行费等</w:t>
            </w:r>
          </w:p>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（均为吨水投资）</w:t>
            </w:r>
          </w:p>
        </w:tc>
      </w:tr>
      <w:tr w:rsidR="00FC6085" w:rsidRPr="003B6915" w:rsidTr="00C5725D">
        <w:trPr>
          <w:trHeight w:val="240"/>
        </w:trPr>
        <w:tc>
          <w:tcPr>
            <w:tcW w:w="285" w:type="pct"/>
            <w:tcBorders>
              <w:top w:val="nil"/>
              <w:left w:val="single" w:sz="4" w:space="0" w:color="auto"/>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9</w:t>
            </w:r>
          </w:p>
        </w:tc>
        <w:tc>
          <w:tcPr>
            <w:tcW w:w="841"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简单处理设施</w:t>
            </w:r>
          </w:p>
        </w:tc>
        <w:tc>
          <w:tcPr>
            <w:tcW w:w="1833"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预处理+人工湿地/稳定塘等</w:t>
            </w:r>
          </w:p>
        </w:tc>
        <w:tc>
          <w:tcPr>
            <w:tcW w:w="517"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4500</w:t>
            </w:r>
          </w:p>
        </w:tc>
        <w:tc>
          <w:tcPr>
            <w:tcW w:w="1524" w:type="pct"/>
            <w:vMerge/>
            <w:tcBorders>
              <w:top w:val="nil"/>
              <w:left w:val="single" w:sz="4" w:space="0" w:color="auto"/>
              <w:bottom w:val="single" w:sz="4" w:space="0" w:color="000000"/>
              <w:right w:val="single" w:sz="4" w:space="0" w:color="auto"/>
            </w:tcBorders>
            <w:shd w:val="clear" w:color="auto" w:fill="auto"/>
            <w:vAlign w:val="center"/>
          </w:tcPr>
          <w:p w:rsidR="00FC6085" w:rsidRPr="003B6915" w:rsidRDefault="00FC6085" w:rsidP="00A70057">
            <w:pPr>
              <w:widowControl/>
              <w:adjustRightInd w:val="0"/>
              <w:snapToGrid w:val="0"/>
              <w:jc w:val="left"/>
              <w:rPr>
                <w:rFonts w:ascii="方正仿宋_GB2312" w:eastAsia="方正仿宋_GB2312" w:hAnsi="方正仿宋_GB2312" w:cs="方正仿宋_GB2312"/>
                <w:kern w:val="0"/>
                <w:sz w:val="24"/>
                <w:szCs w:val="28"/>
              </w:rPr>
            </w:pPr>
          </w:p>
        </w:tc>
      </w:tr>
      <w:tr w:rsidR="00FC6085" w:rsidRPr="003B6915" w:rsidTr="00C5725D">
        <w:trPr>
          <w:trHeight w:val="240"/>
        </w:trPr>
        <w:tc>
          <w:tcPr>
            <w:tcW w:w="285" w:type="pct"/>
            <w:tcBorders>
              <w:top w:val="nil"/>
              <w:left w:val="single" w:sz="4" w:space="0" w:color="auto"/>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10</w:t>
            </w:r>
          </w:p>
        </w:tc>
        <w:tc>
          <w:tcPr>
            <w:tcW w:w="841"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常规处理设施</w:t>
            </w:r>
          </w:p>
        </w:tc>
        <w:tc>
          <w:tcPr>
            <w:tcW w:w="1833"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厌氧池+土壤渗滤/潜流湿地等</w:t>
            </w:r>
          </w:p>
        </w:tc>
        <w:tc>
          <w:tcPr>
            <w:tcW w:w="517"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6000</w:t>
            </w:r>
          </w:p>
        </w:tc>
        <w:tc>
          <w:tcPr>
            <w:tcW w:w="1524" w:type="pct"/>
            <w:vMerge/>
            <w:tcBorders>
              <w:top w:val="nil"/>
              <w:left w:val="single" w:sz="4" w:space="0" w:color="auto"/>
              <w:bottom w:val="single" w:sz="4" w:space="0" w:color="000000"/>
              <w:right w:val="single" w:sz="4" w:space="0" w:color="auto"/>
            </w:tcBorders>
            <w:shd w:val="clear" w:color="auto" w:fill="auto"/>
            <w:vAlign w:val="center"/>
          </w:tcPr>
          <w:p w:rsidR="00FC6085" w:rsidRPr="003B6915" w:rsidRDefault="00FC6085" w:rsidP="00A70057">
            <w:pPr>
              <w:widowControl/>
              <w:adjustRightInd w:val="0"/>
              <w:snapToGrid w:val="0"/>
              <w:jc w:val="left"/>
              <w:rPr>
                <w:rFonts w:ascii="方正仿宋_GB2312" w:eastAsia="方正仿宋_GB2312" w:hAnsi="方正仿宋_GB2312" w:cs="方正仿宋_GB2312"/>
                <w:kern w:val="0"/>
                <w:sz w:val="24"/>
                <w:szCs w:val="28"/>
              </w:rPr>
            </w:pPr>
          </w:p>
        </w:tc>
      </w:tr>
      <w:tr w:rsidR="00FC6085" w:rsidRPr="003B6915" w:rsidTr="00C5725D">
        <w:trPr>
          <w:trHeight w:val="285"/>
        </w:trPr>
        <w:tc>
          <w:tcPr>
            <w:tcW w:w="285" w:type="pct"/>
            <w:tcBorders>
              <w:top w:val="nil"/>
              <w:left w:val="single" w:sz="4" w:space="0" w:color="auto"/>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11</w:t>
            </w:r>
          </w:p>
        </w:tc>
        <w:tc>
          <w:tcPr>
            <w:tcW w:w="841" w:type="pct"/>
            <w:vMerge w:val="restart"/>
            <w:tcBorders>
              <w:top w:val="nil"/>
              <w:left w:val="single" w:sz="4" w:space="0" w:color="auto"/>
              <w:bottom w:val="single" w:sz="4" w:space="0" w:color="000000"/>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强化处理设施</w:t>
            </w:r>
          </w:p>
        </w:tc>
        <w:tc>
          <w:tcPr>
            <w:tcW w:w="1833"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调节池+A</w:t>
            </w:r>
            <w:r w:rsidRPr="003B6915">
              <w:rPr>
                <w:rFonts w:ascii="方正仿宋_GB2312" w:eastAsia="方正仿宋_GB2312" w:hAnsi="方正仿宋_GB2312" w:cs="方正仿宋_GB2312" w:hint="eastAsia"/>
                <w:kern w:val="0"/>
                <w:sz w:val="24"/>
                <w:szCs w:val="28"/>
                <w:vertAlign w:val="superscript"/>
              </w:rPr>
              <w:t>2</w:t>
            </w:r>
            <w:r w:rsidRPr="003B6915">
              <w:rPr>
                <w:rFonts w:ascii="方正仿宋_GB2312" w:eastAsia="方正仿宋_GB2312" w:hAnsi="方正仿宋_GB2312" w:cs="方正仿宋_GB2312" w:hint="eastAsia"/>
                <w:kern w:val="0"/>
                <w:sz w:val="24"/>
                <w:szCs w:val="28"/>
              </w:rPr>
              <w:t>/O或生物接触氧化等</w:t>
            </w:r>
          </w:p>
        </w:tc>
        <w:tc>
          <w:tcPr>
            <w:tcW w:w="517"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8000</w:t>
            </w:r>
          </w:p>
        </w:tc>
        <w:tc>
          <w:tcPr>
            <w:tcW w:w="1524" w:type="pct"/>
            <w:vMerge/>
            <w:tcBorders>
              <w:top w:val="nil"/>
              <w:left w:val="single" w:sz="4" w:space="0" w:color="auto"/>
              <w:bottom w:val="single" w:sz="4" w:space="0" w:color="000000"/>
              <w:right w:val="single" w:sz="4" w:space="0" w:color="auto"/>
            </w:tcBorders>
            <w:shd w:val="clear" w:color="auto" w:fill="auto"/>
            <w:vAlign w:val="center"/>
          </w:tcPr>
          <w:p w:rsidR="00FC6085" w:rsidRPr="003B6915" w:rsidRDefault="00FC6085" w:rsidP="00A70057">
            <w:pPr>
              <w:widowControl/>
              <w:adjustRightInd w:val="0"/>
              <w:snapToGrid w:val="0"/>
              <w:jc w:val="left"/>
              <w:rPr>
                <w:rFonts w:ascii="方正仿宋_GB2312" w:eastAsia="方正仿宋_GB2312" w:hAnsi="方正仿宋_GB2312" w:cs="方正仿宋_GB2312"/>
                <w:kern w:val="0"/>
                <w:sz w:val="24"/>
                <w:szCs w:val="28"/>
              </w:rPr>
            </w:pPr>
          </w:p>
        </w:tc>
      </w:tr>
      <w:tr w:rsidR="00FC6085" w:rsidRPr="003B6915" w:rsidTr="00C5725D">
        <w:trPr>
          <w:trHeight w:val="240"/>
        </w:trPr>
        <w:tc>
          <w:tcPr>
            <w:tcW w:w="285" w:type="pct"/>
            <w:tcBorders>
              <w:top w:val="nil"/>
              <w:left w:val="single" w:sz="4" w:space="0" w:color="auto"/>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12</w:t>
            </w:r>
          </w:p>
        </w:tc>
        <w:tc>
          <w:tcPr>
            <w:tcW w:w="841" w:type="pct"/>
            <w:vMerge/>
            <w:tcBorders>
              <w:top w:val="nil"/>
              <w:left w:val="single" w:sz="4" w:space="0" w:color="auto"/>
              <w:bottom w:val="single" w:sz="4" w:space="0" w:color="000000"/>
              <w:right w:val="single" w:sz="4" w:space="0" w:color="auto"/>
            </w:tcBorders>
            <w:shd w:val="clear" w:color="auto" w:fill="auto"/>
            <w:vAlign w:val="center"/>
          </w:tcPr>
          <w:p w:rsidR="00FC6085" w:rsidRPr="003B6915" w:rsidRDefault="00FC6085" w:rsidP="00A70057">
            <w:pPr>
              <w:widowControl/>
              <w:adjustRightInd w:val="0"/>
              <w:snapToGrid w:val="0"/>
              <w:jc w:val="left"/>
              <w:rPr>
                <w:rFonts w:ascii="方正仿宋_GB2312" w:eastAsia="方正仿宋_GB2312" w:hAnsi="方正仿宋_GB2312" w:cs="方正仿宋_GB2312"/>
                <w:kern w:val="0"/>
                <w:sz w:val="24"/>
                <w:szCs w:val="28"/>
              </w:rPr>
            </w:pPr>
          </w:p>
        </w:tc>
        <w:tc>
          <w:tcPr>
            <w:tcW w:w="1833"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调节池+A</w:t>
            </w:r>
            <w:r w:rsidRPr="003B6915">
              <w:rPr>
                <w:rFonts w:ascii="方正仿宋_GB2312" w:eastAsia="方正仿宋_GB2312" w:hAnsi="方正仿宋_GB2312" w:cs="方正仿宋_GB2312" w:hint="eastAsia"/>
                <w:kern w:val="0"/>
                <w:sz w:val="24"/>
                <w:szCs w:val="28"/>
                <w:vertAlign w:val="superscript"/>
              </w:rPr>
              <w:t>2</w:t>
            </w:r>
            <w:r w:rsidRPr="003B6915">
              <w:rPr>
                <w:rFonts w:ascii="方正仿宋_GB2312" w:eastAsia="方正仿宋_GB2312" w:hAnsi="方正仿宋_GB2312" w:cs="方正仿宋_GB2312" w:hint="eastAsia"/>
                <w:kern w:val="0"/>
                <w:sz w:val="24"/>
                <w:szCs w:val="28"/>
              </w:rPr>
              <w:t>/O+MBR/土壤渗滤等</w:t>
            </w:r>
          </w:p>
        </w:tc>
        <w:tc>
          <w:tcPr>
            <w:tcW w:w="517" w:type="pct"/>
            <w:tcBorders>
              <w:top w:val="nil"/>
              <w:left w:val="nil"/>
              <w:bottom w:val="single" w:sz="4" w:space="0" w:color="auto"/>
              <w:right w:val="single" w:sz="4" w:space="0" w:color="auto"/>
            </w:tcBorders>
            <w:shd w:val="clear" w:color="auto" w:fill="auto"/>
            <w:noWrap/>
            <w:vAlign w:val="center"/>
          </w:tcPr>
          <w:p w:rsidR="00FC6085" w:rsidRPr="003B6915" w:rsidRDefault="00FC6085" w:rsidP="00A70057">
            <w:pPr>
              <w:widowControl/>
              <w:adjustRightInd w:val="0"/>
              <w:snapToGrid w:val="0"/>
              <w:jc w:val="center"/>
              <w:rPr>
                <w:rFonts w:ascii="方正仿宋_GB2312" w:eastAsia="方正仿宋_GB2312" w:hAnsi="方正仿宋_GB2312" w:cs="方正仿宋_GB2312"/>
                <w:kern w:val="0"/>
                <w:sz w:val="24"/>
                <w:szCs w:val="28"/>
              </w:rPr>
            </w:pPr>
            <w:r w:rsidRPr="003B6915">
              <w:rPr>
                <w:rFonts w:ascii="方正仿宋_GB2312" w:eastAsia="方正仿宋_GB2312" w:hAnsi="方正仿宋_GB2312" w:cs="方正仿宋_GB2312" w:hint="eastAsia"/>
                <w:kern w:val="0"/>
                <w:sz w:val="24"/>
                <w:szCs w:val="28"/>
              </w:rPr>
              <w:t>10000</w:t>
            </w:r>
          </w:p>
        </w:tc>
        <w:tc>
          <w:tcPr>
            <w:tcW w:w="1524" w:type="pct"/>
            <w:vMerge/>
            <w:tcBorders>
              <w:top w:val="nil"/>
              <w:left w:val="single" w:sz="4" w:space="0" w:color="auto"/>
              <w:bottom w:val="single" w:sz="4" w:space="0" w:color="000000"/>
              <w:right w:val="single" w:sz="4" w:space="0" w:color="auto"/>
            </w:tcBorders>
            <w:shd w:val="clear" w:color="auto" w:fill="auto"/>
            <w:vAlign w:val="center"/>
          </w:tcPr>
          <w:p w:rsidR="00FC6085" w:rsidRPr="003B6915" w:rsidRDefault="00FC6085" w:rsidP="00A70057">
            <w:pPr>
              <w:widowControl/>
              <w:adjustRightInd w:val="0"/>
              <w:snapToGrid w:val="0"/>
              <w:jc w:val="left"/>
              <w:rPr>
                <w:rFonts w:ascii="方正仿宋_GB2312" w:eastAsia="方正仿宋_GB2312" w:hAnsi="方正仿宋_GB2312" w:cs="方正仿宋_GB2312"/>
                <w:kern w:val="0"/>
                <w:sz w:val="24"/>
                <w:szCs w:val="28"/>
              </w:rPr>
            </w:pPr>
          </w:p>
        </w:tc>
      </w:tr>
    </w:tbl>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（2）设备及安装材料价格</w:t>
      </w:r>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有关设备及材料价格根据现行市场价格（询价）及类似工程订货价格编制。</w:t>
      </w:r>
    </w:p>
    <w:p w:rsidR="00FC6085" w:rsidRPr="003B6915" w:rsidRDefault="00FC6085" w:rsidP="00144722">
      <w:pPr>
        <w:pStyle w:val="3"/>
        <w:widowControl/>
        <w:tabs>
          <w:tab w:val="left" w:pos="425"/>
        </w:tabs>
        <w:adjustRightInd w:val="0"/>
        <w:snapToGrid w:val="0"/>
        <w:spacing w:before="0" w:after="0" w:line="600" w:lineRule="exact"/>
        <w:ind w:firstLine="560"/>
        <w:jc w:val="left"/>
        <w:rPr>
          <w:rFonts w:ascii="方正仿宋_GB2312" w:eastAsia="方正仿宋_GB2312" w:hAnsi="方正仿宋_GB2312" w:cs="方正仿宋_GB2312"/>
          <w:kern w:val="0"/>
          <w:sz w:val="28"/>
          <w:szCs w:val="28"/>
        </w:rPr>
      </w:pPr>
      <w:bookmarkStart w:id="190" w:name="_Toc6397"/>
      <w:bookmarkStart w:id="191" w:name="_Toc20780"/>
      <w:bookmarkStart w:id="192" w:name="_Toc42012153"/>
      <w:r w:rsidRPr="003B6915">
        <w:rPr>
          <w:rFonts w:ascii="方正仿宋_GB2312" w:eastAsia="方正仿宋_GB2312" w:hAnsi="方正仿宋_GB2312" w:cs="方正仿宋_GB2312" w:hint="eastAsia"/>
          <w:kern w:val="0"/>
          <w:sz w:val="28"/>
          <w:szCs w:val="28"/>
        </w:rPr>
        <w:t>6.1.4工程估算</w:t>
      </w:r>
      <w:bookmarkEnd w:id="190"/>
      <w:bookmarkEnd w:id="191"/>
      <w:bookmarkEnd w:id="192"/>
    </w:p>
    <w:p w:rsidR="00FC6085" w:rsidRPr="003B6915" w:rsidRDefault="00FC6085" w:rsidP="00FC6085">
      <w:pPr>
        <w:adjustRightInd w:val="0"/>
        <w:snapToGrid w:val="0"/>
        <w:spacing w:line="560" w:lineRule="exact"/>
        <w:ind w:firstLineChars="200"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包括污水收集系统和污水处理系统费用（不包括征地费和运维费）。经估算，</w:t>
      </w:r>
      <w:r w:rsidR="00E5074A" w:rsidRPr="003B6915">
        <w:rPr>
          <w:rFonts w:ascii="方正仿宋_GB2312" w:eastAsia="方正仿宋_GB2312" w:hAnsi="方正仿宋_GB2312" w:cs="方正仿宋_GB2312" w:hint="eastAsia"/>
          <w:szCs w:val="28"/>
        </w:rPr>
        <w:t>晋宁县</w:t>
      </w:r>
      <w:r w:rsidRPr="003B6915">
        <w:rPr>
          <w:rFonts w:ascii="方正仿宋_GB2312" w:eastAsia="方正仿宋_GB2312" w:hAnsi="方正仿宋_GB2312" w:cs="方正仿宋_GB2312" w:hint="eastAsia"/>
          <w:szCs w:val="28"/>
        </w:rPr>
        <w:t>农村生活污水工程建设总投资约</w:t>
      </w:r>
      <w:r w:rsidR="000C3B1E" w:rsidRPr="003B6915">
        <w:rPr>
          <w:rFonts w:ascii="方正仿宋_GB2312" w:eastAsia="方正仿宋_GB2312" w:hAnsi="方正仿宋_GB2312" w:cs="方正仿宋_GB2312"/>
          <w:szCs w:val="28"/>
        </w:rPr>
        <w:t>11901.89</w:t>
      </w:r>
      <w:r w:rsidRPr="003B6915">
        <w:rPr>
          <w:rFonts w:ascii="方正仿宋_GB2312" w:eastAsia="方正仿宋_GB2312" w:hAnsi="方正仿宋_GB2312" w:cs="方正仿宋_GB2312" w:hint="eastAsia"/>
          <w:szCs w:val="28"/>
        </w:rPr>
        <w:t>万元，其中污水收集系统投资约</w:t>
      </w:r>
      <w:r w:rsidR="000C3B1E" w:rsidRPr="003B6915">
        <w:rPr>
          <w:rFonts w:ascii="方正仿宋_GB2312" w:eastAsia="方正仿宋_GB2312" w:hAnsi="方正仿宋_GB2312" w:cs="方正仿宋_GB2312"/>
          <w:szCs w:val="28"/>
        </w:rPr>
        <w:t>10154.14</w:t>
      </w:r>
      <w:r w:rsidRPr="003B6915">
        <w:rPr>
          <w:rFonts w:ascii="方正仿宋_GB2312" w:eastAsia="方正仿宋_GB2312" w:hAnsi="方正仿宋_GB2312" w:cs="方正仿宋_GB2312" w:hint="eastAsia"/>
          <w:szCs w:val="28"/>
        </w:rPr>
        <w:t>万元，污水处理系统约</w:t>
      </w:r>
      <w:r w:rsidR="000C3B1E" w:rsidRPr="003B6915">
        <w:rPr>
          <w:rFonts w:ascii="方正仿宋_GB2312" w:eastAsia="方正仿宋_GB2312" w:hAnsi="方正仿宋_GB2312" w:cs="方正仿宋_GB2312"/>
          <w:szCs w:val="28"/>
        </w:rPr>
        <w:t>1747.75</w:t>
      </w:r>
      <w:r w:rsidRPr="003B6915">
        <w:rPr>
          <w:rFonts w:ascii="方正仿宋_GB2312" w:eastAsia="方正仿宋_GB2312" w:hAnsi="方正仿宋_GB2312" w:cs="方正仿宋_GB2312" w:hint="eastAsia"/>
          <w:szCs w:val="28"/>
        </w:rPr>
        <w:t>万元。收集系统中纳管模式投资为</w:t>
      </w:r>
      <w:r w:rsidR="000C3B1E" w:rsidRPr="003B6915">
        <w:rPr>
          <w:rFonts w:ascii="方正仿宋_GB2312" w:eastAsia="方正仿宋_GB2312" w:hAnsi="方正仿宋_GB2312" w:cs="方正仿宋_GB2312"/>
          <w:szCs w:val="28"/>
        </w:rPr>
        <w:t>791.14</w:t>
      </w:r>
      <w:r w:rsidRPr="003B6915">
        <w:rPr>
          <w:rFonts w:ascii="方正仿宋_GB2312" w:eastAsia="方正仿宋_GB2312" w:hAnsi="方正仿宋_GB2312" w:cs="方正仿宋_GB2312" w:hint="eastAsia"/>
          <w:szCs w:val="28"/>
        </w:rPr>
        <w:t>万元。</w:t>
      </w:r>
    </w:p>
    <w:p w:rsidR="00FC6085" w:rsidRPr="003B6915" w:rsidRDefault="00FC6085" w:rsidP="00144722">
      <w:pPr>
        <w:pStyle w:val="afff3"/>
        <w:spacing w:before="0" w:line="560" w:lineRule="exact"/>
        <w:ind w:firstLine="720"/>
        <w:rPr>
          <w:rFonts w:eastAsia="方正小标宋_GBK"/>
          <w:sz w:val="36"/>
          <w:szCs w:val="32"/>
        </w:rPr>
      </w:pPr>
      <w:r w:rsidRPr="003B6915">
        <w:rPr>
          <w:rFonts w:eastAsia="方正小标宋_GBK"/>
          <w:sz w:val="36"/>
          <w:szCs w:val="32"/>
        </w:rPr>
        <w:br w:type="page"/>
      </w:r>
      <w:r w:rsidR="00D45C22" w:rsidRPr="003B6915">
        <w:rPr>
          <w:rFonts w:ascii="方正仿宋_GB2312" w:eastAsia="方正仿宋_GB2312" w:hAnsi="方正仿宋_GB2312" w:cs="方正仿宋_GB2312" w:hint="eastAsia"/>
          <w:sz w:val="28"/>
          <w:szCs w:val="28"/>
        </w:rPr>
        <w:lastRenderedPageBreak/>
        <w:t>表6.1-</w:t>
      </w:r>
      <w:r w:rsidR="00D45C22" w:rsidRPr="003B6915">
        <w:rPr>
          <w:rFonts w:ascii="方正仿宋_GB2312" w:eastAsia="方正仿宋_GB2312" w:hAnsi="方正仿宋_GB2312" w:cs="方正仿宋_GB2312"/>
          <w:sz w:val="28"/>
          <w:szCs w:val="28"/>
        </w:rPr>
        <w:t>2</w:t>
      </w:r>
      <w:r w:rsidR="00D45C22" w:rsidRPr="003B6915">
        <w:rPr>
          <w:rFonts w:ascii="方正仿宋_GB2312" w:eastAsia="方正仿宋_GB2312" w:hAnsi="方正仿宋_GB2312" w:cs="方正仿宋_GB2312" w:hint="eastAsia"/>
          <w:sz w:val="28"/>
          <w:szCs w:val="28"/>
        </w:rPr>
        <w:t xml:space="preserve"> 各乡镇工程</w:t>
      </w:r>
      <w:r w:rsidR="00D45C22" w:rsidRPr="003B6915">
        <w:rPr>
          <w:rFonts w:ascii="方正仿宋_GB2312" w:eastAsia="方正仿宋_GB2312" w:hAnsi="方正仿宋_GB2312" w:cs="方正仿宋_GB2312"/>
          <w:sz w:val="28"/>
          <w:szCs w:val="28"/>
        </w:rPr>
        <w:t>投资汇总表</w:t>
      </w:r>
    </w:p>
    <w:tbl>
      <w:tblPr>
        <w:tblW w:w="5000" w:type="pct"/>
        <w:tblLook w:val="04A0" w:firstRow="1" w:lastRow="0" w:firstColumn="1" w:lastColumn="0" w:noHBand="0" w:noVBand="1"/>
      </w:tblPr>
      <w:tblGrid>
        <w:gridCol w:w="712"/>
        <w:gridCol w:w="1937"/>
        <w:gridCol w:w="2940"/>
        <w:gridCol w:w="2942"/>
        <w:gridCol w:w="1939"/>
      </w:tblGrid>
      <w:tr w:rsidR="00376C73" w:rsidRPr="003B6915" w:rsidTr="008F596B">
        <w:trPr>
          <w:trHeight w:val="270"/>
        </w:trPr>
        <w:tc>
          <w:tcPr>
            <w:tcW w:w="3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序号</w:t>
            </w:r>
          </w:p>
        </w:tc>
        <w:tc>
          <w:tcPr>
            <w:tcW w:w="92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45C22" w:rsidRPr="003B6915" w:rsidRDefault="005115A0"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乡镇</w:t>
            </w:r>
          </w:p>
        </w:tc>
        <w:tc>
          <w:tcPr>
            <w:tcW w:w="1404"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5115A0" w:rsidRPr="003B6915" w:rsidRDefault="00D45C22"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污水收集系统投资</w:t>
            </w:r>
          </w:p>
          <w:p w:rsidR="00D45C22" w:rsidRPr="003B6915" w:rsidRDefault="00D45C22"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（万元）</w:t>
            </w:r>
          </w:p>
        </w:tc>
        <w:tc>
          <w:tcPr>
            <w:tcW w:w="140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5115A0" w:rsidRPr="003B6915" w:rsidRDefault="00D45C22"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污水处理系统投资</w:t>
            </w:r>
          </w:p>
          <w:p w:rsidR="00D45C22" w:rsidRPr="003B6915" w:rsidRDefault="00D45C22"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（万元）</w:t>
            </w:r>
          </w:p>
        </w:tc>
        <w:tc>
          <w:tcPr>
            <w:tcW w:w="926"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5115A0" w:rsidRPr="003B6915" w:rsidRDefault="00D45C22"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总投资</w:t>
            </w:r>
          </w:p>
          <w:p w:rsidR="00D45C22" w:rsidRPr="003B6915" w:rsidRDefault="00D45C22"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（万元）</w:t>
            </w:r>
          </w:p>
        </w:tc>
      </w:tr>
      <w:tr w:rsidR="008F596B" w:rsidRPr="003B6915" w:rsidTr="008F596B">
        <w:trPr>
          <w:trHeight w:val="27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w:t>
            </w:r>
          </w:p>
        </w:tc>
        <w:tc>
          <w:tcPr>
            <w:tcW w:w="925"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宝峰街道</w:t>
            </w:r>
          </w:p>
        </w:tc>
        <w:tc>
          <w:tcPr>
            <w:tcW w:w="1404"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1450.55</w:t>
            </w:r>
          </w:p>
        </w:tc>
        <w:tc>
          <w:tcPr>
            <w:tcW w:w="1405"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358.00</w:t>
            </w:r>
          </w:p>
        </w:tc>
        <w:tc>
          <w:tcPr>
            <w:tcW w:w="926"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1808.55</w:t>
            </w:r>
          </w:p>
        </w:tc>
      </w:tr>
      <w:tr w:rsidR="008F596B" w:rsidRPr="003B6915" w:rsidTr="008F596B">
        <w:trPr>
          <w:trHeight w:val="27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2</w:t>
            </w:r>
          </w:p>
        </w:tc>
        <w:tc>
          <w:tcPr>
            <w:tcW w:w="925"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二街镇</w:t>
            </w:r>
          </w:p>
        </w:tc>
        <w:tc>
          <w:tcPr>
            <w:tcW w:w="1404"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254.15</w:t>
            </w:r>
          </w:p>
        </w:tc>
        <w:tc>
          <w:tcPr>
            <w:tcW w:w="1405"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42.00</w:t>
            </w:r>
          </w:p>
        </w:tc>
        <w:tc>
          <w:tcPr>
            <w:tcW w:w="926"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296.15</w:t>
            </w:r>
          </w:p>
        </w:tc>
      </w:tr>
      <w:tr w:rsidR="008F596B" w:rsidRPr="003B6915" w:rsidTr="008F596B">
        <w:trPr>
          <w:trHeight w:val="27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3</w:t>
            </w:r>
          </w:p>
        </w:tc>
        <w:tc>
          <w:tcPr>
            <w:tcW w:w="925"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晋城镇</w:t>
            </w:r>
          </w:p>
        </w:tc>
        <w:tc>
          <w:tcPr>
            <w:tcW w:w="1404"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3283.22</w:t>
            </w:r>
          </w:p>
        </w:tc>
        <w:tc>
          <w:tcPr>
            <w:tcW w:w="1405"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652.00</w:t>
            </w:r>
          </w:p>
        </w:tc>
        <w:tc>
          <w:tcPr>
            <w:tcW w:w="926"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3935.22</w:t>
            </w:r>
          </w:p>
        </w:tc>
      </w:tr>
      <w:tr w:rsidR="008F596B" w:rsidRPr="003B6915" w:rsidTr="008F596B">
        <w:trPr>
          <w:trHeight w:val="27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4</w:t>
            </w:r>
          </w:p>
        </w:tc>
        <w:tc>
          <w:tcPr>
            <w:tcW w:w="925"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昆阳街道办事处</w:t>
            </w:r>
          </w:p>
        </w:tc>
        <w:tc>
          <w:tcPr>
            <w:tcW w:w="1404"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1080.77</w:t>
            </w:r>
          </w:p>
        </w:tc>
        <w:tc>
          <w:tcPr>
            <w:tcW w:w="1405"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126.00</w:t>
            </w:r>
          </w:p>
        </w:tc>
        <w:tc>
          <w:tcPr>
            <w:tcW w:w="926"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1206.77</w:t>
            </w:r>
          </w:p>
        </w:tc>
      </w:tr>
      <w:tr w:rsidR="008F596B" w:rsidRPr="003B6915" w:rsidTr="008F596B">
        <w:trPr>
          <w:trHeight w:val="27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5</w:t>
            </w:r>
          </w:p>
        </w:tc>
        <w:tc>
          <w:tcPr>
            <w:tcW w:w="925"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六街镇</w:t>
            </w:r>
          </w:p>
        </w:tc>
        <w:tc>
          <w:tcPr>
            <w:tcW w:w="1404"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759.36</w:t>
            </w:r>
          </w:p>
        </w:tc>
        <w:tc>
          <w:tcPr>
            <w:tcW w:w="1405"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126.25</w:t>
            </w:r>
          </w:p>
        </w:tc>
        <w:tc>
          <w:tcPr>
            <w:tcW w:w="926"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885.61</w:t>
            </w:r>
          </w:p>
        </w:tc>
      </w:tr>
      <w:tr w:rsidR="008F596B" w:rsidRPr="003B6915" w:rsidTr="008F596B">
        <w:trPr>
          <w:trHeight w:val="27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6</w:t>
            </w:r>
          </w:p>
        </w:tc>
        <w:tc>
          <w:tcPr>
            <w:tcW w:w="925"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上蒜镇</w:t>
            </w:r>
          </w:p>
        </w:tc>
        <w:tc>
          <w:tcPr>
            <w:tcW w:w="1404"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311.59</w:t>
            </w:r>
          </w:p>
        </w:tc>
        <w:tc>
          <w:tcPr>
            <w:tcW w:w="1405"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117.00</w:t>
            </w:r>
          </w:p>
        </w:tc>
        <w:tc>
          <w:tcPr>
            <w:tcW w:w="926"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428.59</w:t>
            </w:r>
          </w:p>
        </w:tc>
      </w:tr>
      <w:tr w:rsidR="008F596B" w:rsidRPr="003B6915" w:rsidTr="008F596B">
        <w:trPr>
          <w:trHeight w:val="27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7</w:t>
            </w:r>
          </w:p>
        </w:tc>
        <w:tc>
          <w:tcPr>
            <w:tcW w:w="925"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双河彝族乡</w:t>
            </w:r>
          </w:p>
        </w:tc>
        <w:tc>
          <w:tcPr>
            <w:tcW w:w="1404"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1211.65</w:t>
            </w:r>
          </w:p>
        </w:tc>
        <w:tc>
          <w:tcPr>
            <w:tcW w:w="1405"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140.50</w:t>
            </w:r>
          </w:p>
        </w:tc>
        <w:tc>
          <w:tcPr>
            <w:tcW w:w="926"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1352.15</w:t>
            </w:r>
          </w:p>
        </w:tc>
      </w:tr>
      <w:tr w:rsidR="008F596B" w:rsidRPr="003B6915" w:rsidTr="008F596B">
        <w:trPr>
          <w:trHeight w:val="27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8</w:t>
            </w:r>
          </w:p>
        </w:tc>
        <w:tc>
          <w:tcPr>
            <w:tcW w:w="925"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夕阳彝族乡</w:t>
            </w:r>
          </w:p>
        </w:tc>
        <w:tc>
          <w:tcPr>
            <w:tcW w:w="1404"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1802.86</w:t>
            </w:r>
          </w:p>
        </w:tc>
        <w:tc>
          <w:tcPr>
            <w:tcW w:w="1405"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186.00</w:t>
            </w:r>
          </w:p>
        </w:tc>
        <w:tc>
          <w:tcPr>
            <w:tcW w:w="926" w:type="pct"/>
            <w:tcBorders>
              <w:top w:val="nil"/>
              <w:left w:val="nil"/>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1988.86</w:t>
            </w:r>
          </w:p>
        </w:tc>
      </w:tr>
      <w:tr w:rsidR="00376C73" w:rsidRPr="003B6915" w:rsidTr="008F596B">
        <w:trPr>
          <w:trHeight w:val="270"/>
        </w:trPr>
        <w:tc>
          <w:tcPr>
            <w:tcW w:w="340" w:type="pct"/>
            <w:tcBorders>
              <w:top w:val="nil"/>
              <w:left w:val="single" w:sz="4" w:space="0" w:color="auto"/>
              <w:bottom w:val="single" w:sz="4" w:space="0" w:color="auto"/>
              <w:right w:val="single" w:sz="4" w:space="0" w:color="auto"/>
            </w:tcBorders>
            <w:shd w:val="clear" w:color="auto" w:fill="auto"/>
            <w:noWrap/>
            <w:vAlign w:val="center"/>
            <w:hideMark/>
          </w:tcPr>
          <w:p w:rsidR="00D45C22" w:rsidRPr="003B6915" w:rsidRDefault="00D45C22"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9</w:t>
            </w:r>
          </w:p>
        </w:tc>
        <w:tc>
          <w:tcPr>
            <w:tcW w:w="92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45C22" w:rsidRPr="003B6915" w:rsidRDefault="00D45C22"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总计</w:t>
            </w:r>
          </w:p>
        </w:tc>
        <w:tc>
          <w:tcPr>
            <w:tcW w:w="1404"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45C22" w:rsidRPr="003B6915" w:rsidRDefault="00D45C22"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10154.14</w:t>
            </w:r>
          </w:p>
        </w:tc>
        <w:tc>
          <w:tcPr>
            <w:tcW w:w="140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45C22" w:rsidRPr="003B6915" w:rsidRDefault="00D45C22"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1747.75</w:t>
            </w:r>
          </w:p>
        </w:tc>
        <w:tc>
          <w:tcPr>
            <w:tcW w:w="926"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45C22" w:rsidRPr="003B6915" w:rsidRDefault="00D45C22"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11901.89</w:t>
            </w:r>
          </w:p>
        </w:tc>
      </w:tr>
    </w:tbl>
    <w:p w:rsidR="008F596B" w:rsidRPr="003B6915" w:rsidRDefault="008F596B" w:rsidP="00144722">
      <w:pPr>
        <w:pStyle w:val="afff3"/>
        <w:spacing w:before="0" w:line="560" w:lineRule="exact"/>
        <w:ind w:firstLine="560"/>
        <w:rPr>
          <w:rFonts w:eastAsia="方正小标宋_GBK"/>
          <w:sz w:val="36"/>
          <w:szCs w:val="32"/>
        </w:rPr>
      </w:pPr>
      <w:r w:rsidRPr="003B6915">
        <w:rPr>
          <w:rFonts w:ascii="方正仿宋_GB2312" w:eastAsia="方正仿宋_GB2312" w:hAnsi="方正仿宋_GB2312" w:cs="方正仿宋_GB2312" w:hint="eastAsia"/>
          <w:sz w:val="28"/>
          <w:szCs w:val="28"/>
        </w:rPr>
        <w:t>表6.1-</w:t>
      </w:r>
      <w:r w:rsidRPr="003B6915">
        <w:rPr>
          <w:rFonts w:ascii="方正仿宋_GB2312" w:eastAsia="方正仿宋_GB2312" w:hAnsi="方正仿宋_GB2312" w:cs="方正仿宋_GB2312"/>
          <w:sz w:val="28"/>
          <w:szCs w:val="28"/>
        </w:rPr>
        <w:t>3</w:t>
      </w:r>
      <w:r w:rsidRPr="003B6915">
        <w:rPr>
          <w:rFonts w:ascii="方正仿宋_GB2312" w:eastAsia="方正仿宋_GB2312" w:hAnsi="方正仿宋_GB2312" w:cs="方正仿宋_GB2312" w:hint="eastAsia"/>
          <w:sz w:val="28"/>
          <w:szCs w:val="28"/>
        </w:rPr>
        <w:t>不同收集</w:t>
      </w:r>
      <w:r w:rsidRPr="003B6915">
        <w:rPr>
          <w:rFonts w:ascii="方正仿宋_GB2312" w:eastAsia="方正仿宋_GB2312" w:hAnsi="方正仿宋_GB2312" w:cs="方正仿宋_GB2312"/>
          <w:sz w:val="28"/>
          <w:szCs w:val="28"/>
        </w:rPr>
        <w:t>模式</w:t>
      </w:r>
      <w:r w:rsidRPr="003B6915">
        <w:rPr>
          <w:rFonts w:ascii="方正仿宋_GB2312" w:eastAsia="方正仿宋_GB2312" w:hAnsi="方正仿宋_GB2312" w:cs="方正仿宋_GB2312" w:hint="eastAsia"/>
          <w:sz w:val="28"/>
          <w:szCs w:val="28"/>
        </w:rPr>
        <w:t>工程</w:t>
      </w:r>
      <w:r w:rsidRPr="003B6915">
        <w:rPr>
          <w:rFonts w:ascii="方正仿宋_GB2312" w:eastAsia="方正仿宋_GB2312" w:hAnsi="方正仿宋_GB2312" w:cs="方正仿宋_GB2312"/>
          <w:sz w:val="28"/>
          <w:szCs w:val="28"/>
        </w:rPr>
        <w:t>投资汇总表</w:t>
      </w:r>
    </w:p>
    <w:tbl>
      <w:tblPr>
        <w:tblW w:w="5000" w:type="pct"/>
        <w:tblLook w:val="04A0" w:firstRow="1" w:lastRow="0" w:firstColumn="1" w:lastColumn="0" w:noHBand="0" w:noVBand="1"/>
      </w:tblPr>
      <w:tblGrid>
        <w:gridCol w:w="696"/>
        <w:gridCol w:w="1176"/>
        <w:gridCol w:w="3211"/>
        <w:gridCol w:w="3215"/>
        <w:gridCol w:w="2172"/>
      </w:tblGrid>
      <w:tr w:rsidR="00C952FF" w:rsidRPr="003B6915" w:rsidTr="00C952FF">
        <w:trPr>
          <w:trHeight w:val="270"/>
        </w:trPr>
        <w:tc>
          <w:tcPr>
            <w:tcW w:w="3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序号</w:t>
            </w:r>
          </w:p>
        </w:tc>
        <w:tc>
          <w:tcPr>
            <w:tcW w:w="535" w:type="pct"/>
            <w:tcBorders>
              <w:top w:val="single" w:sz="4" w:space="0" w:color="auto"/>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收集模式</w:t>
            </w:r>
          </w:p>
        </w:tc>
        <w:tc>
          <w:tcPr>
            <w:tcW w:w="1547" w:type="pct"/>
            <w:tcBorders>
              <w:top w:val="single" w:sz="4" w:space="0" w:color="auto"/>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污水收集系统投资</w:t>
            </w:r>
          </w:p>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（万元）</w:t>
            </w:r>
          </w:p>
        </w:tc>
        <w:tc>
          <w:tcPr>
            <w:tcW w:w="1548" w:type="pct"/>
            <w:tcBorders>
              <w:top w:val="single" w:sz="4" w:space="0" w:color="auto"/>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污水处理系统投资</w:t>
            </w:r>
          </w:p>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（万元）</w:t>
            </w:r>
          </w:p>
        </w:tc>
        <w:tc>
          <w:tcPr>
            <w:tcW w:w="1050" w:type="pct"/>
            <w:tcBorders>
              <w:top w:val="single" w:sz="4" w:space="0" w:color="auto"/>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总投资</w:t>
            </w:r>
          </w:p>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（万元）</w:t>
            </w:r>
          </w:p>
        </w:tc>
      </w:tr>
      <w:tr w:rsidR="00C952FF" w:rsidRPr="003B6915" w:rsidTr="00C952FF">
        <w:trPr>
          <w:trHeight w:val="27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1</w:t>
            </w:r>
          </w:p>
        </w:tc>
        <w:tc>
          <w:tcPr>
            <w:tcW w:w="535" w:type="pct"/>
            <w:tcBorders>
              <w:top w:val="nil"/>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分散</w:t>
            </w:r>
          </w:p>
        </w:tc>
        <w:tc>
          <w:tcPr>
            <w:tcW w:w="1547" w:type="pct"/>
            <w:tcBorders>
              <w:top w:val="nil"/>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2923.30</w:t>
            </w:r>
          </w:p>
        </w:tc>
        <w:tc>
          <w:tcPr>
            <w:tcW w:w="1548" w:type="pct"/>
            <w:tcBorders>
              <w:top w:val="nil"/>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370.75</w:t>
            </w:r>
          </w:p>
        </w:tc>
        <w:tc>
          <w:tcPr>
            <w:tcW w:w="1050" w:type="pct"/>
            <w:tcBorders>
              <w:top w:val="nil"/>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3294.05</w:t>
            </w:r>
          </w:p>
        </w:tc>
      </w:tr>
      <w:tr w:rsidR="00C952FF" w:rsidRPr="003B6915" w:rsidTr="00C952FF">
        <w:trPr>
          <w:trHeight w:val="27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2</w:t>
            </w:r>
          </w:p>
        </w:tc>
        <w:tc>
          <w:tcPr>
            <w:tcW w:w="535" w:type="pct"/>
            <w:tcBorders>
              <w:top w:val="nil"/>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集中</w:t>
            </w:r>
          </w:p>
        </w:tc>
        <w:tc>
          <w:tcPr>
            <w:tcW w:w="1547" w:type="pct"/>
            <w:tcBorders>
              <w:top w:val="nil"/>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6439.71</w:t>
            </w:r>
          </w:p>
        </w:tc>
        <w:tc>
          <w:tcPr>
            <w:tcW w:w="1548" w:type="pct"/>
            <w:tcBorders>
              <w:top w:val="nil"/>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1377.00</w:t>
            </w:r>
          </w:p>
        </w:tc>
        <w:tc>
          <w:tcPr>
            <w:tcW w:w="1050" w:type="pct"/>
            <w:tcBorders>
              <w:top w:val="nil"/>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7816.71</w:t>
            </w:r>
          </w:p>
        </w:tc>
      </w:tr>
      <w:tr w:rsidR="00C952FF" w:rsidRPr="003B6915" w:rsidTr="00C952FF">
        <w:trPr>
          <w:trHeight w:val="27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3</w:t>
            </w:r>
          </w:p>
        </w:tc>
        <w:tc>
          <w:tcPr>
            <w:tcW w:w="535" w:type="pct"/>
            <w:tcBorders>
              <w:top w:val="nil"/>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纳管</w:t>
            </w:r>
          </w:p>
        </w:tc>
        <w:tc>
          <w:tcPr>
            <w:tcW w:w="1547" w:type="pct"/>
            <w:tcBorders>
              <w:top w:val="nil"/>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791.14</w:t>
            </w:r>
          </w:p>
        </w:tc>
        <w:tc>
          <w:tcPr>
            <w:tcW w:w="1548" w:type="pct"/>
            <w:tcBorders>
              <w:top w:val="nil"/>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 xml:space="preserve">　</w:t>
            </w:r>
          </w:p>
        </w:tc>
        <w:tc>
          <w:tcPr>
            <w:tcW w:w="1050" w:type="pct"/>
            <w:tcBorders>
              <w:top w:val="nil"/>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791.14</w:t>
            </w:r>
          </w:p>
        </w:tc>
      </w:tr>
      <w:tr w:rsidR="00C952FF" w:rsidRPr="003B6915" w:rsidTr="00C952FF">
        <w:trPr>
          <w:trHeight w:val="270"/>
        </w:trPr>
        <w:tc>
          <w:tcPr>
            <w:tcW w:w="320" w:type="pct"/>
            <w:tcBorders>
              <w:top w:val="nil"/>
              <w:left w:val="single" w:sz="4" w:space="0" w:color="auto"/>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 xml:space="preserve">　</w:t>
            </w:r>
          </w:p>
        </w:tc>
        <w:tc>
          <w:tcPr>
            <w:tcW w:w="535" w:type="pct"/>
            <w:tcBorders>
              <w:top w:val="nil"/>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合计</w:t>
            </w:r>
          </w:p>
        </w:tc>
        <w:tc>
          <w:tcPr>
            <w:tcW w:w="1547" w:type="pct"/>
            <w:tcBorders>
              <w:top w:val="nil"/>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10154.14</w:t>
            </w:r>
          </w:p>
        </w:tc>
        <w:tc>
          <w:tcPr>
            <w:tcW w:w="1548" w:type="pct"/>
            <w:tcBorders>
              <w:top w:val="nil"/>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1747.75</w:t>
            </w:r>
          </w:p>
        </w:tc>
        <w:tc>
          <w:tcPr>
            <w:tcW w:w="1050" w:type="pct"/>
            <w:tcBorders>
              <w:top w:val="nil"/>
              <w:left w:val="nil"/>
              <w:bottom w:val="single" w:sz="4" w:space="0" w:color="auto"/>
              <w:right w:val="single" w:sz="4" w:space="0" w:color="auto"/>
            </w:tcBorders>
            <w:shd w:val="clear" w:color="auto" w:fill="auto"/>
            <w:noWrap/>
            <w:vAlign w:val="center"/>
            <w:hideMark/>
          </w:tcPr>
          <w:p w:rsidR="00C952FF" w:rsidRPr="003B6915" w:rsidRDefault="00C952FF" w:rsidP="00144722">
            <w:pPr>
              <w:widowControl/>
              <w:ind w:firstLine="480"/>
              <w:jc w:val="center"/>
              <w:rPr>
                <w:rFonts w:ascii="方正仿宋_GBK" w:hAnsi="宋体" w:cs="宋体"/>
                <w:kern w:val="0"/>
                <w:sz w:val="24"/>
              </w:rPr>
            </w:pPr>
            <w:r w:rsidRPr="003B6915">
              <w:rPr>
                <w:rFonts w:ascii="方正仿宋_GBK" w:hAnsi="宋体" w:cs="宋体" w:hint="eastAsia"/>
                <w:kern w:val="0"/>
                <w:sz w:val="24"/>
              </w:rPr>
              <w:t>11901.89</w:t>
            </w:r>
          </w:p>
        </w:tc>
      </w:tr>
    </w:tbl>
    <w:p w:rsidR="00863798" w:rsidRPr="003B6915" w:rsidRDefault="00863798" w:rsidP="00892068">
      <w:pPr>
        <w:spacing w:beforeLines="50" w:before="120"/>
        <w:ind w:firstLine="640"/>
        <w:jc w:val="left"/>
        <w:outlineLvl w:val="1"/>
        <w:rPr>
          <w:rFonts w:eastAsia="方正黑体_GBK"/>
          <w:b/>
          <w:sz w:val="32"/>
          <w:szCs w:val="32"/>
        </w:rPr>
      </w:pPr>
      <w:bookmarkStart w:id="193" w:name="_Toc39930937"/>
      <w:bookmarkStart w:id="194" w:name="_Toc41079089"/>
      <w:bookmarkStart w:id="195" w:name="_Toc42012154"/>
      <w:r w:rsidRPr="003B6915">
        <w:rPr>
          <w:rFonts w:eastAsia="方正黑体_GBK"/>
          <w:b/>
          <w:sz w:val="32"/>
          <w:szCs w:val="32"/>
        </w:rPr>
        <w:t>6.2</w:t>
      </w:r>
      <w:r w:rsidRPr="003B6915">
        <w:rPr>
          <w:rFonts w:eastAsia="方正黑体_GBK"/>
          <w:b/>
          <w:sz w:val="32"/>
          <w:szCs w:val="32"/>
        </w:rPr>
        <w:t>资金筹措</w:t>
      </w:r>
      <w:bookmarkEnd w:id="193"/>
      <w:bookmarkEnd w:id="194"/>
      <w:bookmarkEnd w:id="195"/>
    </w:p>
    <w:p w:rsidR="00863798" w:rsidRPr="003B6915" w:rsidRDefault="00863798" w:rsidP="00863798">
      <w:pPr>
        <w:adjustRightInd w:val="0"/>
        <w:snapToGrid w:val="0"/>
        <w:ind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晋宁县和各乡镇缺乏充足财力、人力和技术资源，应该积极探索多元化投资和多方参与等方式筹措资金。例如，积极打包重点村庄生活污水治理工程纳入中央环保投资项目储备库，直接编制项目建议书或可研报告申请中央和省级环保资金。也可以采用</w:t>
      </w:r>
      <w:r w:rsidRPr="003B6915">
        <w:rPr>
          <w:rFonts w:ascii="方正仿宋_GB2312" w:eastAsia="方正仿宋_GB2312" w:hAnsi="方正仿宋_GB2312" w:cs="方正仿宋_GB2312"/>
          <w:szCs w:val="28"/>
        </w:rPr>
        <w:t>PPP</w:t>
      </w:r>
      <w:r w:rsidRPr="003B6915">
        <w:rPr>
          <w:rFonts w:ascii="方正仿宋_GB2312" w:eastAsia="方正仿宋_GB2312" w:hAnsi="方正仿宋_GB2312" w:cs="方正仿宋_GB2312" w:hint="eastAsia"/>
          <w:szCs w:val="28"/>
        </w:rPr>
        <w:t>等模式，通过招商洽谈，委托专业环保公司负责县域内乡镇污水处理设施建设，以政府购买服务、征收污水处理费等方式给予环保公司和投资人回报。</w:t>
      </w:r>
    </w:p>
    <w:p w:rsidR="00863798" w:rsidRPr="003B6915" w:rsidRDefault="00863798" w:rsidP="00863798">
      <w:pPr>
        <w:adjustRightInd w:val="0"/>
        <w:snapToGrid w:val="0"/>
        <w:ind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各级财政应加大对乡镇污水处理设施建设的扶持力度，应将农村生活污水治理建设及运维经费纳入年度财政预算中，并积极申请省、市相关经费补助，同时鼓励引导和支持企业、社会团体、个人等社会力量，通过投资、捐助、认建等形式，参与农村生活污水治理设施建设与改造。</w:t>
      </w:r>
    </w:p>
    <w:p w:rsidR="00863798" w:rsidRDefault="00863798" w:rsidP="00863798">
      <w:pPr>
        <w:adjustRightInd w:val="0"/>
        <w:snapToGrid w:val="0"/>
        <w:ind w:firstLine="560"/>
        <w:rPr>
          <w:rFonts w:ascii="方正仿宋_GB2312" w:eastAsia="方正仿宋_GB2312" w:hAnsi="方正仿宋_GB2312" w:cs="方正仿宋_GB2312"/>
          <w:szCs w:val="28"/>
        </w:rPr>
      </w:pPr>
      <w:r w:rsidRPr="003B6915">
        <w:rPr>
          <w:rFonts w:ascii="方正仿宋_GB2312" w:eastAsia="方正仿宋_GB2312" w:hAnsi="方正仿宋_GB2312" w:cs="方正仿宋_GB2312" w:hint="eastAsia"/>
          <w:szCs w:val="28"/>
        </w:rPr>
        <w:t>农村生活污水治理资金按实际投入额由县、镇两级财政承担。其中，乡镇承担的资金可视村级经济情况由镇、村两级共同承担。对于新建的新农村集中居住片区，生</w:t>
      </w:r>
      <w:r w:rsidRPr="003B6915">
        <w:rPr>
          <w:rFonts w:ascii="方正仿宋_GB2312" w:eastAsia="方正仿宋_GB2312" w:hAnsi="方正仿宋_GB2312" w:cs="方正仿宋_GB2312" w:hint="eastAsia"/>
          <w:szCs w:val="28"/>
        </w:rPr>
        <w:t>活污水的收集处理工程应纳入规划工程建设许可内，由乡镇监督，行政村（居）负责实施。对户用厕所改造、户用小型污水处理等设施建设，由农户适当出资，政府给予奖补。有经营性的场所生活污水应当要求经营主出资对生活污水进行收集处理，办理排水许可。</w:t>
      </w:r>
    </w:p>
    <w:p w:rsidR="00A70057" w:rsidRPr="00895FFD" w:rsidRDefault="00A70057" w:rsidP="00A70057">
      <w:pPr>
        <w:spacing w:beforeLines="50" w:before="120"/>
        <w:ind w:firstLine="640"/>
        <w:jc w:val="left"/>
        <w:outlineLvl w:val="1"/>
        <w:rPr>
          <w:rFonts w:eastAsia="方正黑体_GBK"/>
          <w:b/>
          <w:sz w:val="32"/>
          <w:szCs w:val="32"/>
        </w:rPr>
      </w:pPr>
      <w:bookmarkStart w:id="196" w:name="_Toc43042554"/>
      <w:r w:rsidRPr="00895FFD">
        <w:rPr>
          <w:rFonts w:eastAsia="方正黑体_GBK"/>
          <w:b/>
          <w:sz w:val="32"/>
          <w:szCs w:val="32"/>
        </w:rPr>
        <w:t>6.</w:t>
      </w:r>
      <w:r w:rsidRPr="00895FFD">
        <w:rPr>
          <w:rFonts w:eastAsia="方正黑体_GBK" w:hint="eastAsia"/>
          <w:b/>
          <w:sz w:val="32"/>
          <w:szCs w:val="32"/>
        </w:rPr>
        <w:t>3</w:t>
      </w:r>
      <w:r w:rsidRPr="00895FFD">
        <w:rPr>
          <w:rFonts w:eastAsia="方正黑体_GBK" w:hint="eastAsia"/>
          <w:b/>
          <w:sz w:val="32"/>
          <w:szCs w:val="32"/>
        </w:rPr>
        <w:t>运维管理费</w:t>
      </w:r>
      <w:bookmarkEnd w:id="196"/>
    </w:p>
    <w:p w:rsidR="00A70057" w:rsidRPr="007D3F14" w:rsidRDefault="00A70057" w:rsidP="00A70057">
      <w:pPr>
        <w:adjustRightInd w:val="0"/>
        <w:snapToGrid w:val="0"/>
        <w:ind w:firstLine="560"/>
        <w:rPr>
          <w:szCs w:val="28"/>
        </w:rPr>
      </w:pPr>
      <w:r w:rsidRPr="007D3F14">
        <w:rPr>
          <w:rFonts w:hint="eastAsia"/>
          <w:szCs w:val="28"/>
        </w:rPr>
        <w:t>（</w:t>
      </w:r>
      <w:r w:rsidRPr="007D3F14">
        <w:rPr>
          <w:rFonts w:hint="eastAsia"/>
          <w:szCs w:val="28"/>
        </w:rPr>
        <w:t>1</w:t>
      </w:r>
      <w:r w:rsidRPr="007D3F14">
        <w:rPr>
          <w:rFonts w:hint="eastAsia"/>
          <w:szCs w:val="28"/>
        </w:rPr>
        <w:t>）运维管理内容</w:t>
      </w:r>
    </w:p>
    <w:p w:rsidR="00A70057" w:rsidRPr="007D3F14" w:rsidRDefault="00A70057" w:rsidP="00A70057">
      <w:pPr>
        <w:adjustRightInd w:val="0"/>
        <w:snapToGrid w:val="0"/>
        <w:ind w:firstLine="560"/>
        <w:rPr>
          <w:szCs w:val="28"/>
        </w:rPr>
      </w:pPr>
      <w:r>
        <w:rPr>
          <w:rFonts w:hint="eastAsia"/>
          <w:szCs w:val="28"/>
        </w:rPr>
        <w:t>根据第五章节</w:t>
      </w:r>
      <w:r w:rsidRPr="007D3F14">
        <w:rPr>
          <w:rFonts w:hint="eastAsia"/>
          <w:szCs w:val="28"/>
        </w:rPr>
        <w:t>，以规划推进的第三方运维方式分析，农村生活污水治理运维管理的主要对象为采取纳管统一处理的</w:t>
      </w:r>
      <w:r w:rsidRPr="007D3F14">
        <w:rPr>
          <w:rFonts w:hint="eastAsia"/>
          <w:szCs w:val="28"/>
        </w:rPr>
        <w:t>8</w:t>
      </w:r>
      <w:r w:rsidRPr="007D3F14">
        <w:rPr>
          <w:rFonts w:hint="eastAsia"/>
          <w:szCs w:val="28"/>
        </w:rPr>
        <w:t>个</w:t>
      </w:r>
      <w:r>
        <w:rPr>
          <w:rFonts w:hint="eastAsia"/>
          <w:szCs w:val="28"/>
        </w:rPr>
        <w:t>村庄</w:t>
      </w:r>
      <w:r w:rsidRPr="007D3F14">
        <w:rPr>
          <w:rFonts w:hint="eastAsia"/>
          <w:szCs w:val="28"/>
        </w:rPr>
        <w:t>，集中收集模式</w:t>
      </w:r>
      <w:r w:rsidRPr="007D3F14">
        <w:rPr>
          <w:rFonts w:hint="eastAsia"/>
          <w:szCs w:val="28"/>
        </w:rPr>
        <w:t>59</w:t>
      </w:r>
      <w:r w:rsidRPr="007D3F14">
        <w:rPr>
          <w:rFonts w:hint="eastAsia"/>
          <w:szCs w:val="28"/>
        </w:rPr>
        <w:t>个</w:t>
      </w:r>
      <w:r>
        <w:rPr>
          <w:rFonts w:hint="eastAsia"/>
          <w:szCs w:val="28"/>
        </w:rPr>
        <w:t>村庄</w:t>
      </w:r>
      <w:r w:rsidRPr="007D3F14">
        <w:rPr>
          <w:rFonts w:hint="eastAsia"/>
          <w:szCs w:val="28"/>
        </w:rPr>
        <w:t>，针对污水收集管网进行定期清淤、检修，污水处理设施日常巡检、漂浮垃圾清理和定期检修。其余</w:t>
      </w:r>
      <w:r>
        <w:rPr>
          <w:rFonts w:hint="eastAsia"/>
          <w:szCs w:val="28"/>
        </w:rPr>
        <w:t>村庄</w:t>
      </w:r>
      <w:r w:rsidRPr="007D3F14">
        <w:rPr>
          <w:rFonts w:hint="eastAsia"/>
          <w:szCs w:val="28"/>
        </w:rPr>
        <w:t>采用原属地化管理模式，由村、户自行运维，乡镇监管，县级考核、抽检。</w:t>
      </w:r>
    </w:p>
    <w:p w:rsidR="00A70057" w:rsidRPr="007D3F14" w:rsidRDefault="00A70057" w:rsidP="00A70057">
      <w:pPr>
        <w:adjustRightInd w:val="0"/>
        <w:snapToGrid w:val="0"/>
        <w:ind w:firstLine="560"/>
        <w:rPr>
          <w:szCs w:val="28"/>
        </w:rPr>
      </w:pPr>
      <w:r w:rsidRPr="007D3F14">
        <w:rPr>
          <w:rFonts w:hint="eastAsia"/>
          <w:szCs w:val="28"/>
        </w:rPr>
        <w:t>（</w:t>
      </w:r>
      <w:r w:rsidRPr="007D3F14">
        <w:rPr>
          <w:rFonts w:hint="eastAsia"/>
          <w:szCs w:val="28"/>
        </w:rPr>
        <w:t>2</w:t>
      </w:r>
      <w:r w:rsidRPr="007D3F14">
        <w:rPr>
          <w:rFonts w:hint="eastAsia"/>
          <w:szCs w:val="28"/>
        </w:rPr>
        <w:t>）运维管理费构成</w:t>
      </w:r>
    </w:p>
    <w:p w:rsidR="00A70057" w:rsidRPr="007D3F14" w:rsidRDefault="00A70057" w:rsidP="00A70057">
      <w:pPr>
        <w:adjustRightInd w:val="0"/>
        <w:snapToGrid w:val="0"/>
        <w:ind w:firstLine="560"/>
        <w:rPr>
          <w:szCs w:val="28"/>
        </w:rPr>
      </w:pPr>
      <w:r w:rsidRPr="007D3F14">
        <w:rPr>
          <w:rFonts w:hint="eastAsia"/>
          <w:szCs w:val="28"/>
        </w:rPr>
        <w:t>运维管理费包括第三方利润、日常运维、定期运维和不定期监督检查四部分，以人工费为主，加上少量的维护材料费。</w:t>
      </w:r>
    </w:p>
    <w:p w:rsidR="00A70057" w:rsidRPr="007D3F14" w:rsidRDefault="00A70057" w:rsidP="00A70057">
      <w:pPr>
        <w:adjustRightInd w:val="0"/>
        <w:snapToGrid w:val="0"/>
        <w:ind w:firstLine="560"/>
        <w:rPr>
          <w:szCs w:val="28"/>
        </w:rPr>
      </w:pPr>
      <w:r w:rsidRPr="007D3F14">
        <w:rPr>
          <w:rFonts w:hint="eastAsia"/>
          <w:szCs w:val="28"/>
        </w:rPr>
        <w:t>其中，人工费包括日常巡视维护管理人员工资、福利，定期检修工时费；维护材料费主要为设施破损修复和植物补种。</w:t>
      </w:r>
    </w:p>
    <w:p w:rsidR="00A70057" w:rsidRPr="007D3F14" w:rsidRDefault="00A70057" w:rsidP="00A70057">
      <w:pPr>
        <w:adjustRightInd w:val="0"/>
        <w:snapToGrid w:val="0"/>
        <w:ind w:firstLine="560"/>
        <w:rPr>
          <w:szCs w:val="28"/>
        </w:rPr>
      </w:pPr>
      <w:r w:rsidRPr="007D3F14">
        <w:rPr>
          <w:rFonts w:hint="eastAsia"/>
          <w:szCs w:val="28"/>
        </w:rPr>
        <w:t>（</w:t>
      </w:r>
      <w:r w:rsidRPr="007D3F14">
        <w:rPr>
          <w:rFonts w:hint="eastAsia"/>
          <w:szCs w:val="28"/>
        </w:rPr>
        <w:t>3</w:t>
      </w:r>
      <w:r w:rsidRPr="007D3F14">
        <w:rPr>
          <w:rFonts w:hint="eastAsia"/>
          <w:szCs w:val="28"/>
        </w:rPr>
        <w:t>）运维管理费预测</w:t>
      </w:r>
    </w:p>
    <w:p w:rsidR="00A70057" w:rsidRPr="00D67365" w:rsidRDefault="00A70057" w:rsidP="00A70057">
      <w:pPr>
        <w:adjustRightInd w:val="0"/>
        <w:snapToGrid w:val="0"/>
        <w:ind w:firstLine="560"/>
        <w:rPr>
          <w:szCs w:val="28"/>
        </w:rPr>
      </w:pPr>
      <w:r w:rsidRPr="007D3F14">
        <w:rPr>
          <w:rFonts w:hint="eastAsia"/>
          <w:szCs w:val="28"/>
        </w:rPr>
        <w:t>参考城镇污水处理厂运行指标，考虑到农村生活污水治理设施布点分散的问题，</w:t>
      </w:r>
      <w:r>
        <w:rPr>
          <w:rFonts w:hint="eastAsia"/>
          <w:szCs w:val="28"/>
        </w:rPr>
        <w:t>A</w:t>
      </w:r>
      <w:r w:rsidRPr="00017DB5">
        <w:rPr>
          <w:rFonts w:hint="eastAsia"/>
          <w:szCs w:val="28"/>
          <w:vertAlign w:val="superscript"/>
        </w:rPr>
        <w:t>2</w:t>
      </w:r>
      <w:r>
        <w:rPr>
          <w:rFonts w:hint="eastAsia"/>
          <w:szCs w:val="28"/>
        </w:rPr>
        <w:t>/O</w:t>
      </w:r>
      <w:r>
        <w:rPr>
          <w:rFonts w:hint="eastAsia"/>
          <w:szCs w:val="28"/>
        </w:rPr>
        <w:t>工艺</w:t>
      </w:r>
      <w:r w:rsidRPr="007D3F14">
        <w:rPr>
          <w:rFonts w:hint="eastAsia"/>
          <w:szCs w:val="28"/>
        </w:rPr>
        <w:t>运维管理费用按照</w:t>
      </w:r>
      <w:r w:rsidRPr="007D3F14">
        <w:rPr>
          <w:rFonts w:hint="eastAsia"/>
          <w:szCs w:val="28"/>
        </w:rPr>
        <w:t>1</w:t>
      </w:r>
      <w:r>
        <w:rPr>
          <w:szCs w:val="28"/>
        </w:rPr>
        <w:t>.5</w:t>
      </w:r>
      <w:r w:rsidRPr="007D3F14">
        <w:rPr>
          <w:rFonts w:hint="eastAsia"/>
          <w:szCs w:val="28"/>
        </w:rPr>
        <w:t>元</w:t>
      </w:r>
      <w:r w:rsidRPr="007D3F14">
        <w:rPr>
          <w:rFonts w:hint="eastAsia"/>
          <w:szCs w:val="28"/>
        </w:rPr>
        <w:t>/ m</w:t>
      </w:r>
      <w:r w:rsidRPr="00895FFD">
        <w:rPr>
          <w:szCs w:val="28"/>
          <w:vertAlign w:val="superscript"/>
        </w:rPr>
        <w:t>3</w:t>
      </w:r>
      <w:r>
        <w:rPr>
          <w:rFonts w:hint="eastAsia"/>
          <w:szCs w:val="28"/>
        </w:rPr>
        <w:t>，</w:t>
      </w:r>
      <w:r>
        <w:rPr>
          <w:szCs w:val="28"/>
        </w:rPr>
        <w:t>人工快速按照</w:t>
      </w:r>
      <w:r>
        <w:rPr>
          <w:rFonts w:hint="eastAsia"/>
          <w:szCs w:val="28"/>
        </w:rPr>
        <w:t>0.4</w:t>
      </w:r>
      <w:r w:rsidRPr="007D3F14">
        <w:rPr>
          <w:rFonts w:hint="eastAsia"/>
          <w:szCs w:val="28"/>
        </w:rPr>
        <w:t>元</w:t>
      </w:r>
      <w:r w:rsidRPr="007D3F14">
        <w:rPr>
          <w:rFonts w:hint="eastAsia"/>
          <w:szCs w:val="28"/>
        </w:rPr>
        <w:t>/ m</w:t>
      </w:r>
      <w:r w:rsidRPr="00D31357">
        <w:rPr>
          <w:rFonts w:hint="eastAsia"/>
          <w:szCs w:val="28"/>
          <w:vertAlign w:val="superscript"/>
        </w:rPr>
        <w:t>3</w:t>
      </w:r>
      <w:r>
        <w:rPr>
          <w:rFonts w:hint="eastAsia"/>
          <w:szCs w:val="28"/>
        </w:rPr>
        <w:t>，</w:t>
      </w:r>
      <w:r>
        <w:rPr>
          <w:szCs w:val="28"/>
        </w:rPr>
        <w:t>人工湿地按照</w:t>
      </w:r>
      <w:r>
        <w:rPr>
          <w:rFonts w:hint="eastAsia"/>
          <w:szCs w:val="28"/>
        </w:rPr>
        <w:t>0.3</w:t>
      </w:r>
      <w:r w:rsidRPr="007D3F14">
        <w:rPr>
          <w:rFonts w:hint="eastAsia"/>
          <w:szCs w:val="28"/>
        </w:rPr>
        <w:t>元</w:t>
      </w:r>
      <w:r w:rsidRPr="007D3F14">
        <w:rPr>
          <w:rFonts w:hint="eastAsia"/>
          <w:szCs w:val="28"/>
        </w:rPr>
        <w:t>/ m</w:t>
      </w:r>
      <w:r w:rsidRPr="00D31357">
        <w:rPr>
          <w:rFonts w:hint="eastAsia"/>
          <w:szCs w:val="28"/>
          <w:vertAlign w:val="superscript"/>
        </w:rPr>
        <w:t>3</w:t>
      </w:r>
      <w:r w:rsidRPr="007D3F14">
        <w:rPr>
          <w:rFonts w:hint="eastAsia"/>
          <w:szCs w:val="28"/>
        </w:rPr>
        <w:t>测算，</w:t>
      </w:r>
      <w:r>
        <w:rPr>
          <w:rFonts w:hint="eastAsia"/>
          <w:szCs w:val="28"/>
        </w:rPr>
        <w:t>运维费用</w:t>
      </w:r>
      <w:r>
        <w:rPr>
          <w:szCs w:val="28"/>
        </w:rPr>
        <w:t>共</w:t>
      </w:r>
      <w:r>
        <w:rPr>
          <w:rFonts w:hint="eastAsia"/>
          <w:szCs w:val="28"/>
        </w:rPr>
        <w:t>93.97</w:t>
      </w:r>
      <w:r>
        <w:rPr>
          <w:rFonts w:hint="eastAsia"/>
          <w:szCs w:val="28"/>
        </w:rPr>
        <w:t>万元</w:t>
      </w:r>
      <w:r w:rsidRPr="007D3F14">
        <w:rPr>
          <w:rFonts w:hint="eastAsia"/>
          <w:szCs w:val="28"/>
        </w:rPr>
        <w:t>，户籍人口人头分摊为</w:t>
      </w:r>
      <w:r>
        <w:rPr>
          <w:szCs w:val="28"/>
        </w:rPr>
        <w:t>19.80</w:t>
      </w:r>
      <w:r w:rsidRPr="007D3F14">
        <w:rPr>
          <w:rFonts w:hint="eastAsia"/>
          <w:szCs w:val="28"/>
        </w:rPr>
        <w:t>元</w:t>
      </w:r>
      <w:r w:rsidRPr="007D3F14">
        <w:rPr>
          <w:rFonts w:hint="eastAsia"/>
          <w:szCs w:val="28"/>
        </w:rPr>
        <w:t>/</w:t>
      </w:r>
      <w:r w:rsidRPr="007D3F14">
        <w:rPr>
          <w:rFonts w:hint="eastAsia"/>
          <w:szCs w:val="28"/>
        </w:rPr>
        <w:t>人。</w:t>
      </w:r>
    </w:p>
    <w:p w:rsidR="00A70057" w:rsidRPr="00A70057" w:rsidRDefault="00A70057" w:rsidP="00863798">
      <w:pPr>
        <w:adjustRightInd w:val="0"/>
        <w:snapToGrid w:val="0"/>
        <w:ind w:firstLine="560"/>
        <w:rPr>
          <w:rFonts w:ascii="方正仿宋_GB2312" w:eastAsia="方正仿宋_GB2312" w:hAnsi="方正仿宋_GB2312" w:cs="方正仿宋_GB2312" w:hint="eastAsia"/>
          <w:szCs w:val="28"/>
        </w:rPr>
      </w:pPr>
    </w:p>
    <w:p w:rsidR="00863798" w:rsidRPr="003B6915" w:rsidRDefault="00863798" w:rsidP="00144722">
      <w:pPr>
        <w:widowControl/>
        <w:ind w:firstLine="720"/>
        <w:jc w:val="left"/>
        <w:rPr>
          <w:rFonts w:eastAsia="方正小标宋_GBK"/>
          <w:sz w:val="36"/>
          <w:szCs w:val="32"/>
        </w:rPr>
      </w:pPr>
      <w:r w:rsidRPr="003B6915">
        <w:rPr>
          <w:rFonts w:eastAsia="方正小标宋_GBK"/>
          <w:sz w:val="36"/>
          <w:szCs w:val="32"/>
        </w:rPr>
        <w:br w:type="page"/>
      </w:r>
    </w:p>
    <w:p w:rsidR="001622B6" w:rsidRPr="003B6915" w:rsidRDefault="00D25797" w:rsidP="00144722">
      <w:pPr>
        <w:ind w:firstLine="720"/>
        <w:jc w:val="left"/>
        <w:outlineLvl w:val="0"/>
        <w:rPr>
          <w:rFonts w:eastAsia="方正小标宋_GBK"/>
          <w:sz w:val="36"/>
          <w:szCs w:val="32"/>
        </w:rPr>
      </w:pPr>
      <w:bookmarkStart w:id="197" w:name="_Toc38266717"/>
      <w:bookmarkStart w:id="198" w:name="_Toc42012155"/>
      <w:bookmarkStart w:id="199" w:name="_Toc14773739"/>
      <w:bookmarkStart w:id="200" w:name="_Toc3155"/>
      <w:bookmarkStart w:id="201" w:name="_Toc19702"/>
      <w:bookmarkStart w:id="202" w:name="_Toc9216"/>
      <w:bookmarkStart w:id="203" w:name="_Toc2634"/>
      <w:bookmarkStart w:id="204" w:name="_Toc19288"/>
      <w:bookmarkStart w:id="205" w:name="_Toc16253"/>
      <w:bookmarkStart w:id="206" w:name="_Toc21874"/>
      <w:bookmarkStart w:id="207" w:name="_Toc1563001"/>
      <w:r w:rsidRPr="003B6915">
        <w:rPr>
          <w:rFonts w:eastAsia="方正小标宋_GBK"/>
          <w:sz w:val="36"/>
          <w:szCs w:val="32"/>
        </w:rPr>
        <w:lastRenderedPageBreak/>
        <w:t>第七章</w:t>
      </w:r>
      <w:r w:rsidR="00974288" w:rsidRPr="003B6915">
        <w:rPr>
          <w:rFonts w:eastAsia="方正小标宋_GBK"/>
          <w:sz w:val="36"/>
          <w:szCs w:val="32"/>
        </w:rPr>
        <w:t>分期实施计划</w:t>
      </w:r>
      <w:bookmarkEnd w:id="197"/>
      <w:bookmarkEnd w:id="198"/>
    </w:p>
    <w:bookmarkEnd w:id="199"/>
    <w:bookmarkEnd w:id="200"/>
    <w:bookmarkEnd w:id="201"/>
    <w:bookmarkEnd w:id="202"/>
    <w:bookmarkEnd w:id="203"/>
    <w:bookmarkEnd w:id="204"/>
    <w:bookmarkEnd w:id="205"/>
    <w:bookmarkEnd w:id="206"/>
    <w:bookmarkEnd w:id="207"/>
    <w:p w:rsidR="009D7E06" w:rsidRPr="003B6915" w:rsidRDefault="009D7E06" w:rsidP="009D7E06">
      <w:pPr>
        <w:adjustRightInd w:val="0"/>
        <w:snapToGrid w:val="0"/>
        <w:spacing w:line="560" w:lineRule="exact"/>
        <w:ind w:firstLineChars="200" w:firstLine="560"/>
        <w:jc w:val="center"/>
      </w:pPr>
    </w:p>
    <w:p w:rsidR="0022083C" w:rsidRPr="003B6915" w:rsidRDefault="007E7056" w:rsidP="00144722">
      <w:pPr>
        <w:adjustRightInd w:val="0"/>
        <w:snapToGrid w:val="0"/>
        <w:spacing w:line="560" w:lineRule="exact"/>
        <w:ind w:firstLine="560"/>
        <w:outlineLvl w:val="1"/>
        <w:rPr>
          <w:b/>
          <w:szCs w:val="28"/>
        </w:rPr>
      </w:pPr>
      <w:bookmarkStart w:id="208" w:name="_Toc40442440"/>
      <w:bookmarkStart w:id="209" w:name="_Toc42012156"/>
      <w:r w:rsidRPr="003B6915">
        <w:rPr>
          <w:rFonts w:hint="eastAsia"/>
          <w:b/>
          <w:szCs w:val="28"/>
        </w:rPr>
        <w:t>7</w:t>
      </w:r>
      <w:r w:rsidR="0022083C" w:rsidRPr="003B6915">
        <w:rPr>
          <w:b/>
          <w:szCs w:val="28"/>
        </w:rPr>
        <w:t>.1</w:t>
      </w:r>
      <w:r w:rsidR="0022083C" w:rsidRPr="003B6915">
        <w:rPr>
          <w:rFonts w:hint="eastAsia"/>
          <w:b/>
          <w:szCs w:val="28"/>
        </w:rPr>
        <w:t>分期实施计划</w:t>
      </w:r>
      <w:bookmarkEnd w:id="208"/>
      <w:bookmarkEnd w:id="209"/>
    </w:p>
    <w:p w:rsidR="0022083C" w:rsidRPr="003B6915" w:rsidRDefault="0022083C" w:rsidP="0022083C">
      <w:pPr>
        <w:adjustRightInd w:val="0"/>
        <w:snapToGrid w:val="0"/>
        <w:spacing w:line="560" w:lineRule="exact"/>
        <w:ind w:firstLineChars="200" w:firstLine="560"/>
        <w:rPr>
          <w:szCs w:val="28"/>
        </w:rPr>
      </w:pPr>
      <w:r w:rsidRPr="003B6915">
        <w:rPr>
          <w:rFonts w:hint="eastAsia"/>
          <w:szCs w:val="28"/>
        </w:rPr>
        <w:t>规划分为近（</w:t>
      </w:r>
      <w:r w:rsidRPr="003B6915">
        <w:rPr>
          <w:rFonts w:hint="eastAsia"/>
          <w:szCs w:val="28"/>
        </w:rPr>
        <w:t>2020</w:t>
      </w:r>
      <w:r w:rsidRPr="003B6915">
        <w:rPr>
          <w:rFonts w:hint="eastAsia"/>
          <w:szCs w:val="28"/>
        </w:rPr>
        <w:t>年）、中（</w:t>
      </w:r>
      <w:r w:rsidRPr="003B6915">
        <w:rPr>
          <w:rFonts w:hint="eastAsia"/>
          <w:szCs w:val="28"/>
        </w:rPr>
        <w:t>2025</w:t>
      </w:r>
      <w:r w:rsidRPr="003B6915">
        <w:rPr>
          <w:rFonts w:hint="eastAsia"/>
          <w:szCs w:val="28"/>
        </w:rPr>
        <w:t>年）、远（</w:t>
      </w:r>
      <w:r w:rsidRPr="003B6915">
        <w:rPr>
          <w:rFonts w:hint="eastAsia"/>
          <w:szCs w:val="28"/>
        </w:rPr>
        <w:t>203</w:t>
      </w:r>
      <w:r w:rsidR="00E61C1C" w:rsidRPr="003B6915">
        <w:rPr>
          <w:szCs w:val="28"/>
        </w:rPr>
        <w:t>0</w:t>
      </w:r>
      <w:r w:rsidRPr="003B6915">
        <w:rPr>
          <w:rFonts w:hint="eastAsia"/>
          <w:szCs w:val="28"/>
        </w:rPr>
        <w:t>年）期，根据本规划“分轻重缓急、应治尽治、不具备条件的不盲目治理”的总指导思想，近期已临近，所能实施的为应急处置部分，可称为试水阶段；中期实施应该为极具代表、示范作用的部分，作为典型示范阶段。前两期均应遵循“分轻重缓急、不具备条件的不盲目治理”的总指导思想。远期即为成熟期，以前两期为经验，对“分轻重缓急、具备条件”的进行查缺补漏，践行“应治尽治”的指导思想，在有能力的情况下，重新审视治理条件标准，或降、或升。</w:t>
      </w:r>
    </w:p>
    <w:p w:rsidR="0022083C" w:rsidRPr="003B6915" w:rsidRDefault="0022083C" w:rsidP="0022083C">
      <w:pPr>
        <w:adjustRightInd w:val="0"/>
        <w:snapToGrid w:val="0"/>
        <w:spacing w:line="560" w:lineRule="exact"/>
        <w:ind w:firstLineChars="200" w:firstLine="560"/>
        <w:rPr>
          <w:szCs w:val="28"/>
        </w:rPr>
      </w:pPr>
      <w:r w:rsidRPr="003B6915">
        <w:rPr>
          <w:rFonts w:hint="eastAsia"/>
          <w:szCs w:val="28"/>
        </w:rPr>
        <w:t>综合以上分析，分期实施计划的近、中、远期计划考虑以下几方面：</w:t>
      </w:r>
    </w:p>
    <w:p w:rsidR="0022083C" w:rsidRPr="003B6915" w:rsidRDefault="0022083C" w:rsidP="0022083C">
      <w:pPr>
        <w:adjustRightInd w:val="0"/>
        <w:snapToGrid w:val="0"/>
        <w:spacing w:line="560" w:lineRule="exact"/>
        <w:ind w:firstLineChars="200" w:firstLine="560"/>
        <w:rPr>
          <w:szCs w:val="28"/>
        </w:rPr>
      </w:pPr>
      <w:r w:rsidRPr="003B6915">
        <w:rPr>
          <w:rFonts w:hint="eastAsia"/>
          <w:szCs w:val="28"/>
        </w:rPr>
        <w:t>（</w:t>
      </w:r>
      <w:r w:rsidRPr="003B6915">
        <w:rPr>
          <w:rFonts w:hint="eastAsia"/>
          <w:szCs w:val="28"/>
        </w:rPr>
        <w:t>1</w:t>
      </w:r>
      <w:r w:rsidRPr="003B6915">
        <w:rPr>
          <w:rFonts w:hint="eastAsia"/>
          <w:szCs w:val="28"/>
        </w:rPr>
        <w:t>）近期实施计划</w:t>
      </w:r>
    </w:p>
    <w:p w:rsidR="0022083C" w:rsidRPr="003B6915" w:rsidRDefault="0022083C" w:rsidP="0022083C">
      <w:pPr>
        <w:adjustRightInd w:val="0"/>
        <w:snapToGrid w:val="0"/>
        <w:spacing w:line="560" w:lineRule="exact"/>
        <w:ind w:firstLineChars="200" w:firstLine="560"/>
        <w:rPr>
          <w:szCs w:val="28"/>
        </w:rPr>
      </w:pPr>
      <w:r w:rsidRPr="003B6915">
        <w:rPr>
          <w:rFonts w:ascii="Arial Unicode MS" w:eastAsia="Arial Unicode MS" w:hAnsi="Arial Unicode MS" w:cs="Arial Unicode MS" w:hint="eastAsia"/>
          <w:szCs w:val="28"/>
        </w:rPr>
        <w:t>♦</w:t>
      </w:r>
      <w:r w:rsidRPr="003B6915">
        <w:rPr>
          <w:rFonts w:hint="eastAsia"/>
          <w:szCs w:val="28"/>
        </w:rPr>
        <w:t>已实施过村庄生活污水治理工程的村庄，查缺补漏，重点完善收集设施；</w:t>
      </w:r>
    </w:p>
    <w:p w:rsidR="0022083C" w:rsidRPr="003B6915" w:rsidRDefault="0022083C" w:rsidP="0022083C">
      <w:pPr>
        <w:adjustRightInd w:val="0"/>
        <w:snapToGrid w:val="0"/>
        <w:spacing w:line="560" w:lineRule="exact"/>
        <w:ind w:firstLineChars="200" w:firstLine="560"/>
        <w:rPr>
          <w:rFonts w:ascii="Arial Unicode MS" w:eastAsia="Arial Unicode MS" w:hAnsi="Arial Unicode MS" w:cs="Arial Unicode MS"/>
          <w:szCs w:val="28"/>
        </w:rPr>
      </w:pPr>
      <w:r w:rsidRPr="003B6915">
        <w:rPr>
          <w:rFonts w:ascii="Arial Unicode MS" w:eastAsia="Arial Unicode MS" w:hAnsi="Arial Unicode MS" w:cs="Arial Unicode MS" w:hint="eastAsia"/>
          <w:szCs w:val="28"/>
        </w:rPr>
        <w:t>♦临河、临饮用水库的村庄，重点在于村庄排水的资源化利用方面；</w:t>
      </w:r>
    </w:p>
    <w:p w:rsidR="0022083C" w:rsidRPr="003B6915" w:rsidRDefault="0022083C" w:rsidP="0022083C">
      <w:pPr>
        <w:adjustRightInd w:val="0"/>
        <w:snapToGrid w:val="0"/>
        <w:spacing w:line="560" w:lineRule="exact"/>
        <w:ind w:firstLineChars="200" w:firstLine="560"/>
        <w:rPr>
          <w:rFonts w:ascii="Arial Unicode MS" w:eastAsia="Arial Unicode MS" w:hAnsi="Arial Unicode MS" w:cs="Arial Unicode MS"/>
          <w:szCs w:val="28"/>
        </w:rPr>
      </w:pPr>
      <w:r w:rsidRPr="003B6915">
        <w:rPr>
          <w:rFonts w:ascii="Arial Unicode MS" w:eastAsia="Arial Unicode MS" w:hAnsi="Arial Unicode MS" w:cs="Arial Unicode MS" w:hint="eastAsia"/>
          <w:szCs w:val="28"/>
        </w:rPr>
        <w:t>♦单一独立人口大村，以雨污分流的方式建设完整的村庄污水治理系统，充分暴露实施的困难、治理存在的问题，思考解决的可能性及解决的方法和方向。</w:t>
      </w:r>
    </w:p>
    <w:p w:rsidR="0022083C" w:rsidRPr="003B6915" w:rsidRDefault="0022083C" w:rsidP="0022083C">
      <w:pPr>
        <w:adjustRightInd w:val="0"/>
        <w:snapToGrid w:val="0"/>
        <w:spacing w:line="560" w:lineRule="exact"/>
        <w:ind w:firstLineChars="200" w:firstLine="560"/>
        <w:rPr>
          <w:szCs w:val="28"/>
        </w:rPr>
      </w:pPr>
      <w:r w:rsidRPr="003B6915">
        <w:rPr>
          <w:rFonts w:ascii="Arial Unicode MS" w:eastAsia="Arial Unicode MS" w:hAnsi="Arial Unicode MS" w:cs="Arial Unicode MS" w:hint="eastAsia"/>
          <w:szCs w:val="28"/>
        </w:rPr>
        <w:t>♦前两点为应急解决具体问题，最后一点为奠基，为中、远期大规模铺开治理奠基。</w:t>
      </w:r>
    </w:p>
    <w:p w:rsidR="0022083C" w:rsidRPr="003B6915" w:rsidRDefault="0022083C" w:rsidP="0022083C">
      <w:pPr>
        <w:adjustRightInd w:val="0"/>
        <w:snapToGrid w:val="0"/>
        <w:spacing w:line="560" w:lineRule="exact"/>
        <w:ind w:firstLineChars="200" w:firstLine="560"/>
        <w:rPr>
          <w:szCs w:val="28"/>
        </w:rPr>
      </w:pPr>
      <w:r w:rsidRPr="003B6915">
        <w:rPr>
          <w:rFonts w:hint="eastAsia"/>
          <w:szCs w:val="28"/>
        </w:rPr>
        <w:t>（</w:t>
      </w:r>
      <w:r w:rsidRPr="003B6915">
        <w:rPr>
          <w:rFonts w:hint="eastAsia"/>
          <w:szCs w:val="28"/>
        </w:rPr>
        <w:t>2</w:t>
      </w:r>
      <w:r w:rsidRPr="003B6915">
        <w:rPr>
          <w:rFonts w:hint="eastAsia"/>
          <w:szCs w:val="28"/>
        </w:rPr>
        <w:t>）中期实施计划</w:t>
      </w:r>
    </w:p>
    <w:p w:rsidR="0022083C" w:rsidRPr="003B6915" w:rsidRDefault="0022083C" w:rsidP="0022083C">
      <w:pPr>
        <w:adjustRightInd w:val="0"/>
        <w:snapToGrid w:val="0"/>
        <w:spacing w:line="560" w:lineRule="exact"/>
        <w:ind w:firstLineChars="200" w:firstLine="560"/>
        <w:rPr>
          <w:szCs w:val="28"/>
        </w:rPr>
      </w:pPr>
      <w:r w:rsidRPr="003B6915">
        <w:rPr>
          <w:rFonts w:ascii="Arial Unicode MS" w:eastAsia="Arial Unicode MS" w:hAnsi="Arial Unicode MS" w:cs="Arial Unicode MS" w:hint="eastAsia"/>
          <w:szCs w:val="28"/>
        </w:rPr>
        <w:t>♦在近期实施经验的基础上，针对已实施过村庄生活污水治理工程的村庄，对其收集和处理系统进行进一步的完善，达到规划的预定目标；</w:t>
      </w:r>
    </w:p>
    <w:p w:rsidR="0022083C" w:rsidRPr="003B6915" w:rsidRDefault="0022083C" w:rsidP="0022083C">
      <w:pPr>
        <w:adjustRightInd w:val="0"/>
        <w:snapToGrid w:val="0"/>
        <w:spacing w:line="560" w:lineRule="exact"/>
        <w:ind w:firstLineChars="200" w:firstLine="560"/>
        <w:rPr>
          <w:szCs w:val="28"/>
        </w:rPr>
      </w:pPr>
      <w:r w:rsidRPr="003B6915">
        <w:rPr>
          <w:rFonts w:ascii="Arial Unicode MS" w:eastAsia="Arial Unicode MS" w:hAnsi="Arial Unicode MS" w:cs="Arial Unicode MS" w:hint="eastAsia"/>
          <w:szCs w:val="28"/>
        </w:rPr>
        <w:t>♦针对统一纳管的村庄，建设系统、统一的收集系统；</w:t>
      </w:r>
    </w:p>
    <w:p w:rsidR="0022083C" w:rsidRPr="003B6915" w:rsidRDefault="0022083C" w:rsidP="0022083C">
      <w:pPr>
        <w:adjustRightInd w:val="0"/>
        <w:snapToGrid w:val="0"/>
        <w:spacing w:line="560" w:lineRule="exact"/>
        <w:ind w:firstLineChars="200" w:firstLine="560"/>
        <w:rPr>
          <w:rFonts w:ascii="Arial Unicode MS" w:eastAsia="Arial Unicode MS" w:hAnsi="Arial Unicode MS" w:cs="Arial Unicode MS"/>
          <w:szCs w:val="28"/>
        </w:rPr>
      </w:pPr>
      <w:r w:rsidRPr="003B6915">
        <w:rPr>
          <w:rFonts w:ascii="Arial Unicode MS" w:eastAsia="Arial Unicode MS" w:hAnsi="Arial Unicode MS" w:cs="Arial Unicode MS" w:hint="eastAsia"/>
          <w:szCs w:val="28"/>
        </w:rPr>
        <w:t>♦针对集中处理的村庄，</w:t>
      </w:r>
      <w:r w:rsidRPr="003B6915">
        <w:rPr>
          <w:rFonts w:ascii="Arial Unicode MS" w:eastAsia="Arial Unicode MS" w:hAnsi="Arial Unicode MS" w:cs="Arial Unicode MS" w:hint="eastAsia"/>
          <w:b/>
          <w:bCs/>
          <w:szCs w:val="28"/>
        </w:rPr>
        <w:t>根据资金筹措情况和资金使用年限</w:t>
      </w:r>
      <w:r w:rsidRPr="003B6915">
        <w:rPr>
          <w:rFonts w:ascii="Arial Unicode MS" w:eastAsia="Arial Unicode MS" w:hAnsi="Arial Unicode MS" w:cs="Arial Unicode MS" w:hint="eastAsia"/>
          <w:szCs w:val="28"/>
        </w:rPr>
        <w:t>，分别开展小连片和</w:t>
      </w:r>
      <w:r w:rsidRPr="003B6915">
        <w:rPr>
          <w:rFonts w:ascii="Arial Unicode MS" w:eastAsia="Arial Unicode MS" w:hAnsi="Arial Unicode MS" w:cs="Arial Unicode MS" w:hint="eastAsia"/>
          <w:szCs w:val="28"/>
        </w:rPr>
        <w:t>大连片村庄生活污水治理工程；</w:t>
      </w:r>
    </w:p>
    <w:p w:rsidR="0022083C" w:rsidRPr="003B6915" w:rsidRDefault="0022083C" w:rsidP="0022083C">
      <w:pPr>
        <w:adjustRightInd w:val="0"/>
        <w:snapToGrid w:val="0"/>
        <w:spacing w:line="560" w:lineRule="exact"/>
        <w:ind w:firstLineChars="200" w:firstLine="560"/>
        <w:rPr>
          <w:rFonts w:ascii="Arial Unicode MS" w:eastAsia="Arial Unicode MS" w:hAnsi="Arial Unicode MS" w:cs="Arial Unicode MS"/>
          <w:szCs w:val="28"/>
        </w:rPr>
      </w:pPr>
      <w:r w:rsidRPr="003B6915">
        <w:rPr>
          <w:rFonts w:ascii="Arial Unicode MS" w:eastAsia="Arial Unicode MS" w:hAnsi="Arial Unicode MS" w:cs="Arial Unicode MS" w:hint="eastAsia"/>
          <w:szCs w:val="28"/>
        </w:rPr>
        <w:t>♦</w:t>
      </w:r>
      <w:r w:rsidR="00E76B21" w:rsidRPr="003B6915">
        <w:rPr>
          <w:rFonts w:ascii="Arial Unicode MS" w:eastAsia="Arial Unicode MS" w:hAnsi="Arial Unicode MS" w:cs="Arial Unicode MS" w:hint="eastAsia"/>
          <w:szCs w:val="28"/>
        </w:rPr>
        <w:t>进一步推广</w:t>
      </w:r>
      <w:r w:rsidRPr="003B6915">
        <w:rPr>
          <w:rFonts w:ascii="Arial Unicode MS" w:eastAsia="Arial Unicode MS" w:hAnsi="Arial Unicode MS" w:cs="Arial Unicode MS" w:hint="eastAsia"/>
          <w:szCs w:val="28"/>
        </w:rPr>
        <w:t>第三方运行管理系统。</w:t>
      </w:r>
    </w:p>
    <w:p w:rsidR="0022083C" w:rsidRPr="003B6915" w:rsidRDefault="0022083C" w:rsidP="0022083C">
      <w:pPr>
        <w:adjustRightInd w:val="0"/>
        <w:snapToGrid w:val="0"/>
        <w:spacing w:line="560" w:lineRule="exact"/>
        <w:ind w:firstLineChars="200" w:firstLine="560"/>
        <w:rPr>
          <w:szCs w:val="28"/>
        </w:rPr>
      </w:pPr>
      <w:r w:rsidRPr="003B6915">
        <w:rPr>
          <w:rFonts w:hint="eastAsia"/>
          <w:szCs w:val="28"/>
        </w:rPr>
        <w:t>（</w:t>
      </w:r>
      <w:r w:rsidRPr="003B6915">
        <w:rPr>
          <w:rFonts w:hint="eastAsia"/>
          <w:szCs w:val="28"/>
        </w:rPr>
        <w:t>3</w:t>
      </w:r>
      <w:r w:rsidRPr="003B6915">
        <w:rPr>
          <w:rFonts w:hint="eastAsia"/>
          <w:szCs w:val="28"/>
        </w:rPr>
        <w:t>）远期实施计划</w:t>
      </w:r>
    </w:p>
    <w:p w:rsidR="0022083C" w:rsidRPr="003B6915" w:rsidRDefault="0022083C" w:rsidP="0022083C">
      <w:pPr>
        <w:adjustRightInd w:val="0"/>
        <w:snapToGrid w:val="0"/>
        <w:spacing w:line="560" w:lineRule="exact"/>
        <w:ind w:firstLineChars="200" w:firstLine="560"/>
        <w:rPr>
          <w:rFonts w:ascii="Arial Unicode MS" w:eastAsia="Arial Unicode MS" w:hAnsi="Arial Unicode MS" w:cs="Arial Unicode MS"/>
          <w:szCs w:val="28"/>
        </w:rPr>
      </w:pPr>
      <w:r w:rsidRPr="003B6915">
        <w:rPr>
          <w:rFonts w:ascii="Arial Unicode MS" w:eastAsia="Arial Unicode MS" w:hAnsi="Arial Unicode MS" w:cs="Arial Unicode MS" w:hint="eastAsia"/>
          <w:szCs w:val="28"/>
        </w:rPr>
        <w:t>♦审视近、中期实施成果和效果，对规划中统一纳管和集中处理两种类型的村庄进行复核，查缺补漏；</w:t>
      </w:r>
    </w:p>
    <w:p w:rsidR="0022083C" w:rsidRPr="003B6915" w:rsidRDefault="0022083C" w:rsidP="0022083C">
      <w:pPr>
        <w:adjustRightInd w:val="0"/>
        <w:snapToGrid w:val="0"/>
        <w:spacing w:line="560" w:lineRule="exact"/>
        <w:ind w:firstLineChars="200" w:firstLine="560"/>
        <w:rPr>
          <w:rFonts w:ascii="Arial Unicode MS" w:eastAsia="Arial Unicode MS" w:hAnsi="Arial Unicode MS" w:cs="Arial Unicode MS"/>
          <w:szCs w:val="28"/>
        </w:rPr>
      </w:pPr>
      <w:r w:rsidRPr="003B6915">
        <w:rPr>
          <w:rFonts w:ascii="Arial Unicode MS" w:eastAsia="Arial Unicode MS" w:hAnsi="Arial Unicode MS" w:cs="Arial Unicode MS" w:hint="eastAsia"/>
          <w:szCs w:val="28"/>
        </w:rPr>
        <w:t>♦集中处理部分，小连片向大连片治理进化，形成系统，形成完善的第三方运行机制；</w:t>
      </w:r>
    </w:p>
    <w:p w:rsidR="0022083C" w:rsidRPr="003B6915" w:rsidRDefault="0022083C" w:rsidP="0022083C">
      <w:pPr>
        <w:adjustRightInd w:val="0"/>
        <w:snapToGrid w:val="0"/>
        <w:spacing w:line="560" w:lineRule="exact"/>
        <w:ind w:firstLineChars="200" w:firstLine="560"/>
        <w:rPr>
          <w:rFonts w:ascii="Arial Unicode MS" w:eastAsia="Arial Unicode MS" w:hAnsi="Arial Unicode MS" w:cs="Arial Unicode MS"/>
          <w:szCs w:val="28"/>
        </w:rPr>
      </w:pPr>
      <w:r w:rsidRPr="003B6915">
        <w:rPr>
          <w:rFonts w:ascii="Arial Unicode MS" w:eastAsia="Arial Unicode MS" w:hAnsi="Arial Unicode MS" w:cs="Arial Unicode MS" w:hint="eastAsia"/>
          <w:szCs w:val="28"/>
        </w:rPr>
        <w:t>♦针对“轻重缓急、具备条件和应治尽治”的标准进行重新界定，针对山区分散型村庄，尝试展开分散收集和简单模式处理。</w:t>
      </w:r>
    </w:p>
    <w:p w:rsidR="0022083C" w:rsidRPr="003B6915" w:rsidRDefault="00E76B21" w:rsidP="00144722">
      <w:pPr>
        <w:adjustRightInd w:val="0"/>
        <w:snapToGrid w:val="0"/>
        <w:spacing w:line="560" w:lineRule="exact"/>
        <w:ind w:firstLine="560"/>
        <w:outlineLvl w:val="1"/>
        <w:rPr>
          <w:b/>
          <w:szCs w:val="28"/>
        </w:rPr>
      </w:pPr>
      <w:bookmarkStart w:id="210" w:name="_Toc40442441"/>
      <w:bookmarkStart w:id="211" w:name="_Toc42012157"/>
      <w:r w:rsidRPr="003B6915">
        <w:rPr>
          <w:rFonts w:hint="eastAsia"/>
          <w:b/>
          <w:szCs w:val="28"/>
        </w:rPr>
        <w:t>7</w:t>
      </w:r>
      <w:r w:rsidR="0022083C" w:rsidRPr="003B6915">
        <w:rPr>
          <w:b/>
          <w:szCs w:val="28"/>
        </w:rPr>
        <w:t>.</w:t>
      </w:r>
      <w:r w:rsidR="0022083C" w:rsidRPr="003B6915">
        <w:rPr>
          <w:rFonts w:hint="eastAsia"/>
          <w:b/>
          <w:szCs w:val="28"/>
        </w:rPr>
        <w:t>2</w:t>
      </w:r>
      <w:r w:rsidR="0022083C" w:rsidRPr="003B6915">
        <w:rPr>
          <w:rFonts w:hint="eastAsia"/>
          <w:b/>
          <w:szCs w:val="28"/>
        </w:rPr>
        <w:t>分类实施计划</w:t>
      </w:r>
      <w:bookmarkEnd w:id="210"/>
      <w:bookmarkEnd w:id="211"/>
    </w:p>
    <w:p w:rsidR="0022083C" w:rsidRPr="003B6915" w:rsidRDefault="0022083C" w:rsidP="0022083C">
      <w:pPr>
        <w:adjustRightInd w:val="0"/>
        <w:snapToGrid w:val="0"/>
        <w:spacing w:line="560" w:lineRule="exact"/>
        <w:ind w:firstLineChars="200" w:firstLine="560"/>
        <w:rPr>
          <w:szCs w:val="28"/>
        </w:rPr>
      </w:pPr>
      <w:r w:rsidRPr="003B6915">
        <w:rPr>
          <w:rFonts w:hint="eastAsia"/>
          <w:szCs w:val="28"/>
        </w:rPr>
        <w:t>按照</w:t>
      </w:r>
      <w:r w:rsidR="00897796" w:rsidRPr="003B6915">
        <w:rPr>
          <w:rFonts w:hint="eastAsia"/>
          <w:szCs w:val="28"/>
        </w:rPr>
        <w:t>村庄</w:t>
      </w:r>
      <w:r w:rsidRPr="003B6915">
        <w:rPr>
          <w:rFonts w:hint="eastAsia"/>
          <w:szCs w:val="28"/>
        </w:rPr>
        <w:t>分类方案，分类实施的重点自然而然的落在排水污染片大的人口聚集区，首先为</w:t>
      </w:r>
      <w:r w:rsidR="00897796" w:rsidRPr="003B6915">
        <w:rPr>
          <w:rFonts w:hint="eastAsia"/>
          <w:szCs w:val="28"/>
        </w:rPr>
        <w:t>经济发展水平较高、基础设施较好的</w:t>
      </w:r>
      <w:r w:rsidRPr="003B6915">
        <w:rPr>
          <w:rFonts w:hint="eastAsia"/>
          <w:szCs w:val="28"/>
        </w:rPr>
        <w:t>村庄（</w:t>
      </w:r>
      <w:r w:rsidR="00897796" w:rsidRPr="003B6915">
        <w:rPr>
          <w:rFonts w:hint="eastAsia"/>
          <w:szCs w:val="28"/>
        </w:rPr>
        <w:t>城郊、乡镇周边</w:t>
      </w:r>
      <w:r w:rsidRPr="003B6915">
        <w:rPr>
          <w:rFonts w:hint="eastAsia"/>
          <w:szCs w:val="28"/>
        </w:rPr>
        <w:t>村庄</w:t>
      </w:r>
      <w:r w:rsidR="00897796" w:rsidRPr="003B6915">
        <w:rPr>
          <w:rFonts w:hint="eastAsia"/>
          <w:szCs w:val="28"/>
        </w:rPr>
        <w:t>；传统、美丽村庄；移民迁置点；中心村</w:t>
      </w:r>
      <w:r w:rsidRPr="003B6915">
        <w:rPr>
          <w:rFonts w:hint="eastAsia"/>
          <w:szCs w:val="28"/>
        </w:rPr>
        <w:t>），其次为</w:t>
      </w:r>
      <w:r w:rsidR="00897796" w:rsidRPr="003B6915">
        <w:rPr>
          <w:rFonts w:hint="eastAsia"/>
          <w:szCs w:val="28"/>
        </w:rPr>
        <w:t>涉及敏感性水域的</w:t>
      </w:r>
      <w:r w:rsidRPr="003B6915">
        <w:rPr>
          <w:rFonts w:hint="eastAsia"/>
          <w:szCs w:val="28"/>
        </w:rPr>
        <w:t>村庄</w:t>
      </w:r>
      <w:r w:rsidR="00897796" w:rsidRPr="003B6915">
        <w:rPr>
          <w:rFonts w:hint="eastAsia"/>
          <w:szCs w:val="28"/>
        </w:rPr>
        <w:t>（饮用水源地保护区内村庄、滇池流域内村庄）</w:t>
      </w:r>
      <w:r w:rsidRPr="003B6915">
        <w:rPr>
          <w:rFonts w:hint="eastAsia"/>
          <w:szCs w:val="28"/>
        </w:rPr>
        <w:t>，</w:t>
      </w:r>
      <w:r w:rsidR="00897796" w:rsidRPr="003B6915">
        <w:rPr>
          <w:rFonts w:hint="eastAsia"/>
          <w:szCs w:val="28"/>
        </w:rPr>
        <w:t>最后为分散的山区村庄。具体推进过程也与分期实施计划相符，实施重点为涉及饮用水源地保护区、滇池流域内</w:t>
      </w:r>
      <w:r w:rsidRPr="003B6915">
        <w:rPr>
          <w:rFonts w:hint="eastAsia"/>
          <w:szCs w:val="28"/>
        </w:rPr>
        <w:t>的村庄。</w:t>
      </w:r>
    </w:p>
    <w:p w:rsidR="0022083C" w:rsidRPr="003B6915" w:rsidRDefault="00E76B21" w:rsidP="00144722">
      <w:pPr>
        <w:adjustRightInd w:val="0"/>
        <w:snapToGrid w:val="0"/>
        <w:spacing w:line="560" w:lineRule="exact"/>
        <w:ind w:firstLine="560"/>
        <w:outlineLvl w:val="1"/>
        <w:rPr>
          <w:b/>
          <w:szCs w:val="28"/>
        </w:rPr>
      </w:pPr>
      <w:bookmarkStart w:id="212" w:name="_Toc40442442"/>
      <w:bookmarkStart w:id="213" w:name="_Toc42012158"/>
      <w:r w:rsidRPr="003B6915">
        <w:rPr>
          <w:rFonts w:hint="eastAsia"/>
          <w:b/>
          <w:szCs w:val="28"/>
        </w:rPr>
        <w:t>7</w:t>
      </w:r>
      <w:r w:rsidR="0022083C" w:rsidRPr="003B6915">
        <w:rPr>
          <w:b/>
          <w:szCs w:val="28"/>
        </w:rPr>
        <w:t>.</w:t>
      </w:r>
      <w:r w:rsidR="0022083C" w:rsidRPr="003B6915">
        <w:rPr>
          <w:rFonts w:hint="eastAsia"/>
          <w:b/>
          <w:szCs w:val="28"/>
        </w:rPr>
        <w:t>3</w:t>
      </w:r>
      <w:r w:rsidR="0022083C" w:rsidRPr="003B6915">
        <w:rPr>
          <w:rFonts w:hint="eastAsia"/>
          <w:b/>
          <w:szCs w:val="28"/>
        </w:rPr>
        <w:t>分区实施计划</w:t>
      </w:r>
      <w:bookmarkEnd w:id="212"/>
      <w:bookmarkEnd w:id="213"/>
    </w:p>
    <w:p w:rsidR="0022083C" w:rsidRPr="003B6915" w:rsidRDefault="0022083C" w:rsidP="0022083C">
      <w:pPr>
        <w:adjustRightInd w:val="0"/>
        <w:snapToGrid w:val="0"/>
        <w:spacing w:line="560" w:lineRule="exact"/>
        <w:ind w:firstLineChars="200" w:firstLine="560"/>
        <w:rPr>
          <w:szCs w:val="28"/>
        </w:rPr>
      </w:pPr>
      <w:r w:rsidRPr="003B6915">
        <w:rPr>
          <w:rFonts w:hint="eastAsia"/>
          <w:szCs w:val="28"/>
        </w:rPr>
        <w:t>综合对</w:t>
      </w:r>
      <w:r w:rsidR="00CD2CCB" w:rsidRPr="003B6915">
        <w:rPr>
          <w:rFonts w:hint="eastAsia"/>
          <w:szCs w:val="28"/>
        </w:rPr>
        <w:t>晋宁区</w:t>
      </w:r>
      <w:r w:rsidRPr="003B6915">
        <w:rPr>
          <w:rFonts w:hint="eastAsia"/>
          <w:szCs w:val="28"/>
        </w:rPr>
        <w:t>村庄分类的分析，</w:t>
      </w:r>
      <w:r w:rsidR="00CD2CCB" w:rsidRPr="003B6915">
        <w:rPr>
          <w:rFonts w:hint="eastAsia"/>
          <w:szCs w:val="28"/>
        </w:rPr>
        <w:t>晋宁区</w:t>
      </w:r>
      <w:r w:rsidRPr="003B6915">
        <w:rPr>
          <w:rFonts w:hint="eastAsia"/>
          <w:szCs w:val="28"/>
        </w:rPr>
        <w:t>村庄生活污水治理以</w:t>
      </w:r>
      <w:r w:rsidR="00CD2CCB" w:rsidRPr="003B6915">
        <w:rPr>
          <w:rFonts w:hint="eastAsia"/>
          <w:szCs w:val="28"/>
        </w:rPr>
        <w:t>重点建设村</w:t>
      </w:r>
      <w:r w:rsidR="003D705D" w:rsidRPr="003B6915">
        <w:rPr>
          <w:rFonts w:hint="eastAsia"/>
          <w:szCs w:val="28"/>
        </w:rPr>
        <w:t>（包括县城郊区村庄、乡镇周边村庄、传统村庄、美丽乡村、移民搬迁安置点、中心村）为</w:t>
      </w:r>
      <w:r w:rsidRPr="003B6915">
        <w:rPr>
          <w:rFonts w:hint="eastAsia"/>
          <w:szCs w:val="28"/>
        </w:rPr>
        <w:t>第一区，以</w:t>
      </w:r>
      <w:r w:rsidR="003D705D" w:rsidRPr="003B6915">
        <w:rPr>
          <w:rFonts w:hint="eastAsia"/>
          <w:szCs w:val="28"/>
        </w:rPr>
        <w:t>生态敏感</w:t>
      </w:r>
      <w:r w:rsidRPr="003B6915">
        <w:rPr>
          <w:rFonts w:hint="eastAsia"/>
          <w:szCs w:val="28"/>
        </w:rPr>
        <w:t>村</w:t>
      </w:r>
      <w:r w:rsidR="003D705D" w:rsidRPr="003B6915">
        <w:rPr>
          <w:rFonts w:hint="eastAsia"/>
          <w:szCs w:val="28"/>
        </w:rPr>
        <w:t>（包括饮用水水源地保护区内村庄、滇池流域内村庄）</w:t>
      </w:r>
      <w:r w:rsidRPr="003B6915">
        <w:rPr>
          <w:rFonts w:hint="eastAsia"/>
          <w:szCs w:val="28"/>
        </w:rPr>
        <w:t>为第二区，其他村庄统一划入第三区。</w:t>
      </w:r>
    </w:p>
    <w:p w:rsidR="0022083C" w:rsidRPr="003B6915" w:rsidRDefault="003D705D" w:rsidP="0022083C">
      <w:pPr>
        <w:adjustRightInd w:val="0"/>
        <w:snapToGrid w:val="0"/>
        <w:spacing w:line="560" w:lineRule="exact"/>
        <w:ind w:firstLineChars="200" w:firstLine="560"/>
        <w:rPr>
          <w:szCs w:val="28"/>
        </w:rPr>
      </w:pPr>
      <w:r w:rsidRPr="003B6915">
        <w:rPr>
          <w:rFonts w:hint="eastAsia"/>
          <w:szCs w:val="28"/>
        </w:rPr>
        <w:t>重点建设村落经济发展水平较高、基础设施较好</w:t>
      </w:r>
      <w:r w:rsidR="00897796" w:rsidRPr="003B6915">
        <w:rPr>
          <w:rFonts w:hint="eastAsia"/>
          <w:szCs w:val="28"/>
        </w:rPr>
        <w:t>，人口集中</w:t>
      </w:r>
      <w:r w:rsidR="0022083C" w:rsidRPr="003B6915">
        <w:rPr>
          <w:rFonts w:hint="eastAsia"/>
          <w:szCs w:val="28"/>
        </w:rPr>
        <w:t>，</w:t>
      </w:r>
      <w:r w:rsidR="00897796" w:rsidRPr="003B6915">
        <w:rPr>
          <w:rFonts w:hint="eastAsia"/>
          <w:szCs w:val="28"/>
        </w:rPr>
        <w:t>具有重要示范、辐射、引领意义，</w:t>
      </w:r>
      <w:r w:rsidR="0022083C" w:rsidRPr="003B6915">
        <w:rPr>
          <w:rFonts w:hint="eastAsia"/>
          <w:szCs w:val="28"/>
        </w:rPr>
        <w:t>作为实施计划的第一区，无可置疑；至于实施计划的第二区，</w:t>
      </w:r>
      <w:r w:rsidRPr="003B6915">
        <w:rPr>
          <w:rFonts w:hint="eastAsia"/>
          <w:szCs w:val="28"/>
        </w:rPr>
        <w:t>饮用水水源地保护区内村庄以及滇池流域内村庄</w:t>
      </w:r>
      <w:r w:rsidR="0022083C" w:rsidRPr="003B6915">
        <w:rPr>
          <w:rFonts w:hint="eastAsia"/>
          <w:szCs w:val="28"/>
        </w:rPr>
        <w:t>，</w:t>
      </w:r>
      <w:r w:rsidRPr="003B6915">
        <w:rPr>
          <w:rFonts w:hint="eastAsia"/>
          <w:szCs w:val="28"/>
        </w:rPr>
        <w:t>这些村庄环境敏感度较高</w:t>
      </w:r>
      <w:r w:rsidR="0022083C" w:rsidRPr="003B6915">
        <w:rPr>
          <w:rFonts w:hint="eastAsia"/>
          <w:szCs w:val="28"/>
        </w:rPr>
        <w:t>，但较第一区的</w:t>
      </w:r>
      <w:r w:rsidR="0022083C" w:rsidRPr="003B6915">
        <w:rPr>
          <w:rFonts w:hint="eastAsia"/>
          <w:szCs w:val="28"/>
        </w:rPr>
        <w:lastRenderedPageBreak/>
        <w:t>村庄</w:t>
      </w:r>
      <w:r w:rsidRPr="003B6915">
        <w:rPr>
          <w:rFonts w:hint="eastAsia"/>
          <w:szCs w:val="28"/>
        </w:rPr>
        <w:t>基础设施差</w:t>
      </w:r>
      <w:r w:rsidR="0022083C" w:rsidRPr="003B6915">
        <w:rPr>
          <w:rFonts w:hint="eastAsia"/>
          <w:szCs w:val="28"/>
        </w:rPr>
        <w:t>，</w:t>
      </w:r>
      <w:r w:rsidRPr="003B6915">
        <w:rPr>
          <w:rFonts w:hint="eastAsia"/>
          <w:szCs w:val="28"/>
        </w:rPr>
        <w:t>治理任务艰巨、时期长，</w:t>
      </w:r>
      <w:r w:rsidR="0022083C" w:rsidRPr="003B6915">
        <w:rPr>
          <w:rFonts w:hint="eastAsia"/>
          <w:szCs w:val="28"/>
        </w:rPr>
        <w:t>从“轻重缓急”角度出发，较第一区属于“轻、缓”范畴。第三区为山区村，较前两区属于“不具备条件“的村庄。</w:t>
      </w:r>
    </w:p>
    <w:p w:rsidR="0022083C" w:rsidRPr="003B6915" w:rsidRDefault="0022083C" w:rsidP="0022083C">
      <w:pPr>
        <w:adjustRightInd w:val="0"/>
        <w:snapToGrid w:val="0"/>
        <w:spacing w:line="560" w:lineRule="exact"/>
        <w:ind w:firstLineChars="200" w:firstLine="560"/>
        <w:rPr>
          <w:szCs w:val="28"/>
        </w:rPr>
      </w:pPr>
      <w:r w:rsidRPr="003B6915">
        <w:rPr>
          <w:rFonts w:hint="eastAsia"/>
          <w:szCs w:val="28"/>
        </w:rPr>
        <w:t>因此，分区实施的计划仍是以</w:t>
      </w:r>
      <w:r w:rsidR="00CD2CCB" w:rsidRPr="003B6915">
        <w:rPr>
          <w:rFonts w:hint="eastAsia"/>
          <w:szCs w:val="28"/>
        </w:rPr>
        <w:t>划归为重点建设村的</w:t>
      </w:r>
      <w:r w:rsidRPr="003B6915">
        <w:rPr>
          <w:rFonts w:hint="eastAsia"/>
          <w:szCs w:val="28"/>
        </w:rPr>
        <w:t>村庄为主，逐步向</w:t>
      </w:r>
      <w:r w:rsidR="00CD2CCB" w:rsidRPr="003B6915">
        <w:rPr>
          <w:rFonts w:hint="eastAsia"/>
          <w:szCs w:val="28"/>
        </w:rPr>
        <w:t>饮用水源地保护区内村庄、滇池</w:t>
      </w:r>
      <w:r w:rsidRPr="003B6915">
        <w:rPr>
          <w:rFonts w:hint="eastAsia"/>
          <w:szCs w:val="28"/>
        </w:rPr>
        <w:t>流域</w:t>
      </w:r>
      <w:r w:rsidR="00A36B4A" w:rsidRPr="003B6915">
        <w:rPr>
          <w:rFonts w:hint="eastAsia"/>
          <w:szCs w:val="28"/>
        </w:rPr>
        <w:t>、山区村</w:t>
      </w:r>
      <w:r w:rsidRPr="003B6915">
        <w:rPr>
          <w:rFonts w:hint="eastAsia"/>
          <w:szCs w:val="28"/>
        </w:rPr>
        <w:t>推进。</w:t>
      </w:r>
    </w:p>
    <w:p w:rsidR="0022083C" w:rsidRPr="003B6915" w:rsidRDefault="003D7A1B" w:rsidP="00144722">
      <w:pPr>
        <w:adjustRightInd w:val="0"/>
        <w:snapToGrid w:val="0"/>
        <w:spacing w:line="560" w:lineRule="exact"/>
        <w:ind w:firstLine="560"/>
        <w:outlineLvl w:val="1"/>
        <w:rPr>
          <w:b/>
          <w:szCs w:val="28"/>
        </w:rPr>
      </w:pPr>
      <w:bookmarkStart w:id="214" w:name="_Toc40442443"/>
      <w:bookmarkStart w:id="215" w:name="_Toc42012159"/>
      <w:r>
        <w:rPr>
          <w:b/>
          <w:szCs w:val="28"/>
        </w:rPr>
        <w:t>7</w:t>
      </w:r>
      <w:r w:rsidR="0022083C" w:rsidRPr="003B6915">
        <w:rPr>
          <w:b/>
          <w:szCs w:val="28"/>
        </w:rPr>
        <w:t>.</w:t>
      </w:r>
      <w:r w:rsidR="0022083C" w:rsidRPr="003B6915">
        <w:rPr>
          <w:rFonts w:hint="eastAsia"/>
          <w:b/>
          <w:szCs w:val="28"/>
        </w:rPr>
        <w:t>4</w:t>
      </w:r>
      <w:r w:rsidR="0022083C" w:rsidRPr="003B6915">
        <w:rPr>
          <w:rFonts w:hint="eastAsia"/>
          <w:b/>
          <w:szCs w:val="28"/>
        </w:rPr>
        <w:t>分步实施计划</w:t>
      </w:r>
      <w:bookmarkEnd w:id="214"/>
      <w:bookmarkEnd w:id="215"/>
    </w:p>
    <w:p w:rsidR="0022083C" w:rsidRPr="003B6915" w:rsidRDefault="0022083C" w:rsidP="0022083C">
      <w:pPr>
        <w:adjustRightInd w:val="0"/>
        <w:snapToGrid w:val="0"/>
        <w:spacing w:line="560" w:lineRule="exact"/>
        <w:ind w:firstLineChars="200" w:firstLine="560"/>
        <w:rPr>
          <w:szCs w:val="28"/>
        </w:rPr>
      </w:pPr>
      <w:r w:rsidRPr="003B6915">
        <w:rPr>
          <w:rFonts w:hint="eastAsia"/>
          <w:szCs w:val="28"/>
        </w:rPr>
        <w:t>从“轻重缓急”角度出发，村庄生活污水治理需求是有不同程度差别的，在实施过程中，按照历史经验，投入资金以中央及各级政府资金为主，资金能力大小和资金使用期限会有变化；而在整个规划期内，村庄也会持续发展、变化。因此，</w:t>
      </w:r>
      <w:r w:rsidR="00A36B4A" w:rsidRPr="003B6915">
        <w:rPr>
          <w:rFonts w:hint="eastAsia"/>
          <w:szCs w:val="28"/>
        </w:rPr>
        <w:t>晋宁区</w:t>
      </w:r>
      <w:r w:rsidRPr="003B6915">
        <w:rPr>
          <w:rFonts w:hint="eastAsia"/>
          <w:szCs w:val="28"/>
        </w:rPr>
        <w:t>农村生活污水治理的分步实施，主要从以下三方面考虑，尽可能减少推翻性、大规模变更性重复建设的不必要投入，特别是在村内生活污水收集端需要避免不必要的重复投入。</w:t>
      </w:r>
    </w:p>
    <w:p w:rsidR="0022083C" w:rsidRPr="003B6915" w:rsidRDefault="0022083C" w:rsidP="0022083C">
      <w:pPr>
        <w:adjustRightInd w:val="0"/>
        <w:snapToGrid w:val="0"/>
        <w:spacing w:line="560" w:lineRule="exact"/>
        <w:ind w:firstLineChars="200" w:firstLine="560"/>
        <w:rPr>
          <w:szCs w:val="28"/>
        </w:rPr>
      </w:pPr>
      <w:r w:rsidRPr="003B6915">
        <w:rPr>
          <w:rFonts w:hint="eastAsia"/>
          <w:szCs w:val="28"/>
        </w:rPr>
        <w:t>首先，资金筹措的数额和整合的可能性及情况，如资金少且使用时间期限限制紧的情况下，以纳管和小连片治理为主；如资金足或使用时间期限限制松的情况下，以大连片治理为主。</w:t>
      </w:r>
    </w:p>
    <w:p w:rsidR="0022083C" w:rsidRPr="003B6915" w:rsidRDefault="0022083C" w:rsidP="0022083C">
      <w:pPr>
        <w:adjustRightInd w:val="0"/>
        <w:snapToGrid w:val="0"/>
        <w:spacing w:line="560" w:lineRule="exact"/>
        <w:ind w:firstLineChars="200" w:firstLine="560"/>
        <w:rPr>
          <w:szCs w:val="28"/>
        </w:rPr>
      </w:pPr>
      <w:r w:rsidRPr="003B6915">
        <w:rPr>
          <w:rFonts w:hint="eastAsia"/>
          <w:szCs w:val="28"/>
        </w:rPr>
        <w:t>其次，村庄也随着地方扶贫政策的推进、社会经济发展而不断更新，特别是随着新房建设，村庄户内卫生设施齐全率会逐年升高，小连片需要逐渐向大连片推进，即具体的村庄生活污水治理工程措施，需要分步实施。</w:t>
      </w:r>
    </w:p>
    <w:p w:rsidR="0022083C" w:rsidRPr="003B6915" w:rsidRDefault="0022083C" w:rsidP="0022083C">
      <w:pPr>
        <w:adjustRightInd w:val="0"/>
        <w:snapToGrid w:val="0"/>
        <w:spacing w:line="560" w:lineRule="exact"/>
        <w:ind w:firstLineChars="200" w:firstLine="560"/>
        <w:rPr>
          <w:szCs w:val="28"/>
        </w:rPr>
      </w:pPr>
      <w:r w:rsidRPr="003B6915">
        <w:rPr>
          <w:rFonts w:hint="eastAsia"/>
          <w:szCs w:val="28"/>
        </w:rPr>
        <w:t>最后，随着农村生活污水治理规划的推进，对于“具备条件”的标准也会发生变化，原定具备条件的村庄，其所具备的条件会变的更高，原定不具备条件的村庄，也可能具备条件，与之对应的污水治理工程措施需要改进或建设。</w:t>
      </w:r>
    </w:p>
    <w:p w:rsidR="0022083C" w:rsidRPr="003B6915" w:rsidRDefault="003D7A1B" w:rsidP="00144722">
      <w:pPr>
        <w:adjustRightInd w:val="0"/>
        <w:snapToGrid w:val="0"/>
        <w:spacing w:line="560" w:lineRule="exact"/>
        <w:ind w:firstLine="560"/>
        <w:outlineLvl w:val="1"/>
        <w:rPr>
          <w:b/>
          <w:szCs w:val="28"/>
        </w:rPr>
      </w:pPr>
      <w:bookmarkStart w:id="216" w:name="_Toc40442444"/>
      <w:bookmarkStart w:id="217" w:name="_Toc42012160"/>
      <w:r>
        <w:rPr>
          <w:b/>
          <w:szCs w:val="28"/>
        </w:rPr>
        <w:t>7</w:t>
      </w:r>
      <w:r w:rsidR="0022083C" w:rsidRPr="003B6915">
        <w:rPr>
          <w:b/>
          <w:szCs w:val="28"/>
        </w:rPr>
        <w:t>.</w:t>
      </w:r>
      <w:r w:rsidR="0022083C" w:rsidRPr="003B6915">
        <w:rPr>
          <w:rFonts w:hint="eastAsia"/>
          <w:b/>
          <w:szCs w:val="28"/>
        </w:rPr>
        <w:t>5</w:t>
      </w:r>
      <w:r w:rsidR="0022083C" w:rsidRPr="003B6915">
        <w:rPr>
          <w:rFonts w:hint="eastAsia"/>
          <w:b/>
          <w:szCs w:val="28"/>
        </w:rPr>
        <w:t>实施计划</w:t>
      </w:r>
      <w:bookmarkEnd w:id="216"/>
      <w:r w:rsidR="0022083C" w:rsidRPr="003B6915">
        <w:rPr>
          <w:rFonts w:hint="eastAsia"/>
          <w:b/>
          <w:szCs w:val="28"/>
        </w:rPr>
        <w:t>安排</w:t>
      </w:r>
      <w:bookmarkEnd w:id="217"/>
    </w:p>
    <w:p w:rsidR="0022083C" w:rsidRPr="003B6915" w:rsidRDefault="0022083C" w:rsidP="0022083C">
      <w:pPr>
        <w:adjustRightInd w:val="0"/>
        <w:snapToGrid w:val="0"/>
        <w:spacing w:line="560" w:lineRule="exact"/>
        <w:ind w:firstLineChars="200" w:firstLine="560"/>
        <w:rPr>
          <w:szCs w:val="28"/>
        </w:rPr>
      </w:pPr>
      <w:r w:rsidRPr="003B6915">
        <w:rPr>
          <w:rFonts w:hint="eastAsia"/>
          <w:szCs w:val="28"/>
        </w:rPr>
        <w:t>根据分期、分类、分区、分步实施计划分析，总体实施计划安排以分期实施为基础，综合参考分类、分区、分步实施的客观需求，</w:t>
      </w:r>
      <w:r w:rsidR="00A36B4A" w:rsidRPr="003B6915">
        <w:rPr>
          <w:rFonts w:hint="eastAsia"/>
          <w:szCs w:val="28"/>
        </w:rPr>
        <w:t>晋宁区</w:t>
      </w:r>
      <w:r w:rsidRPr="003B6915">
        <w:rPr>
          <w:rFonts w:hint="eastAsia"/>
          <w:szCs w:val="28"/>
        </w:rPr>
        <w:t>总体实施计划分为近、中、</w:t>
      </w:r>
      <w:r w:rsidRPr="003B6915">
        <w:rPr>
          <w:rFonts w:hint="eastAsia"/>
          <w:szCs w:val="28"/>
        </w:rPr>
        <w:t>远期三个阶段，其中近期计划实施</w:t>
      </w:r>
      <w:r w:rsidR="00A36B4A" w:rsidRPr="003B6915">
        <w:rPr>
          <w:rFonts w:hint="eastAsia"/>
          <w:szCs w:val="28"/>
        </w:rPr>
        <w:t>8</w:t>
      </w:r>
      <w:r w:rsidRPr="003B6915">
        <w:rPr>
          <w:rFonts w:hint="eastAsia"/>
          <w:szCs w:val="28"/>
        </w:rPr>
        <w:t>个自然村，工程预算资金</w:t>
      </w:r>
      <w:r w:rsidR="00A36B4A" w:rsidRPr="003B6915">
        <w:rPr>
          <w:rFonts w:hint="eastAsia"/>
          <w:szCs w:val="28"/>
        </w:rPr>
        <w:t>791.14</w:t>
      </w:r>
      <w:r w:rsidRPr="003B6915">
        <w:rPr>
          <w:rFonts w:hint="eastAsia"/>
          <w:szCs w:val="28"/>
        </w:rPr>
        <w:t>万元，包括</w:t>
      </w:r>
      <w:r w:rsidR="00A36B4A" w:rsidRPr="003B6915">
        <w:rPr>
          <w:rFonts w:hint="eastAsia"/>
          <w:szCs w:val="28"/>
        </w:rPr>
        <w:t>县城郊区、乡镇周边村庄；传统村、美丽乡村；移民搬迁安置点；中心村等</w:t>
      </w:r>
      <w:r w:rsidRPr="003B6915">
        <w:rPr>
          <w:rFonts w:hint="eastAsia"/>
          <w:szCs w:val="28"/>
        </w:rPr>
        <w:t>四种类型村庄；中期计划实施</w:t>
      </w:r>
      <w:r w:rsidR="003D705D" w:rsidRPr="003B6915">
        <w:rPr>
          <w:rFonts w:hint="eastAsia"/>
          <w:szCs w:val="28"/>
        </w:rPr>
        <w:t>113</w:t>
      </w:r>
      <w:r w:rsidRPr="003B6915">
        <w:rPr>
          <w:rFonts w:hint="eastAsia"/>
          <w:szCs w:val="28"/>
        </w:rPr>
        <w:t>个自然村，工程预算资金</w:t>
      </w:r>
      <w:r w:rsidR="00A36B4A" w:rsidRPr="003B6915">
        <w:rPr>
          <w:rFonts w:hint="eastAsia"/>
          <w:szCs w:val="28"/>
        </w:rPr>
        <w:t>10362.55</w:t>
      </w:r>
      <w:r w:rsidRPr="003B6915">
        <w:rPr>
          <w:rFonts w:hint="eastAsia"/>
          <w:szCs w:val="28"/>
        </w:rPr>
        <w:t>万元，以</w:t>
      </w:r>
      <w:r w:rsidR="00A36B4A" w:rsidRPr="003B6915">
        <w:rPr>
          <w:rFonts w:hint="eastAsia"/>
          <w:szCs w:val="28"/>
        </w:rPr>
        <w:t>治理生态敏感村</w:t>
      </w:r>
      <w:r w:rsidRPr="003B6915">
        <w:rPr>
          <w:rFonts w:hint="eastAsia"/>
          <w:szCs w:val="28"/>
        </w:rPr>
        <w:t>为重点；远期计划实施</w:t>
      </w:r>
      <w:r w:rsidR="003D705D" w:rsidRPr="003B6915">
        <w:rPr>
          <w:rFonts w:hint="eastAsia"/>
          <w:szCs w:val="28"/>
        </w:rPr>
        <w:t>21</w:t>
      </w:r>
      <w:r w:rsidRPr="003B6915">
        <w:rPr>
          <w:rFonts w:hint="eastAsia"/>
          <w:szCs w:val="28"/>
        </w:rPr>
        <w:t>个自然村，工程预算资金</w:t>
      </w:r>
      <w:r w:rsidR="00A36B4A" w:rsidRPr="003B6915">
        <w:rPr>
          <w:rFonts w:hint="eastAsia"/>
          <w:szCs w:val="28"/>
        </w:rPr>
        <w:t>748.20</w:t>
      </w:r>
      <w:r w:rsidRPr="003B6915">
        <w:rPr>
          <w:rFonts w:hint="eastAsia"/>
          <w:szCs w:val="28"/>
        </w:rPr>
        <w:t>万元，以</w:t>
      </w:r>
      <w:r w:rsidR="00A36B4A" w:rsidRPr="003B6915">
        <w:rPr>
          <w:rFonts w:hint="eastAsia"/>
          <w:szCs w:val="28"/>
        </w:rPr>
        <w:t>治理山区村</w:t>
      </w:r>
      <w:r w:rsidRPr="003B6915">
        <w:rPr>
          <w:rFonts w:hint="eastAsia"/>
          <w:szCs w:val="28"/>
        </w:rPr>
        <w:t>为主。详细实施计划见表</w:t>
      </w:r>
      <w:r w:rsidRPr="003B6915">
        <w:rPr>
          <w:rFonts w:hint="eastAsia"/>
          <w:szCs w:val="28"/>
        </w:rPr>
        <w:t>6.5-1</w:t>
      </w:r>
      <w:r w:rsidRPr="003B6915">
        <w:rPr>
          <w:rFonts w:ascii="Arial Unicode MS" w:eastAsia="Arial Unicode MS" w:hAnsi="Arial Unicode MS" w:cs="Arial Unicode MS" w:hint="eastAsia"/>
          <w:szCs w:val="28"/>
        </w:rPr>
        <w:t>∽</w:t>
      </w:r>
      <w:r w:rsidRPr="003B6915">
        <w:rPr>
          <w:rFonts w:hint="eastAsia"/>
          <w:szCs w:val="28"/>
        </w:rPr>
        <w:t>6.5-</w:t>
      </w:r>
      <w:r w:rsidR="00A36B4A" w:rsidRPr="003B6915">
        <w:rPr>
          <w:rFonts w:hint="eastAsia"/>
          <w:szCs w:val="28"/>
        </w:rPr>
        <w:t>5</w:t>
      </w:r>
      <w:r w:rsidRPr="003B6915">
        <w:rPr>
          <w:rFonts w:hint="eastAsia"/>
          <w:szCs w:val="28"/>
        </w:rPr>
        <w:t>。</w:t>
      </w:r>
    </w:p>
    <w:p w:rsidR="0022083C" w:rsidRPr="003B6915" w:rsidRDefault="003D7A1B" w:rsidP="00144722">
      <w:pPr>
        <w:adjustRightInd w:val="0"/>
        <w:snapToGrid w:val="0"/>
        <w:spacing w:line="560" w:lineRule="exact"/>
        <w:ind w:firstLine="560"/>
        <w:outlineLvl w:val="1"/>
        <w:rPr>
          <w:b/>
          <w:szCs w:val="28"/>
        </w:rPr>
      </w:pPr>
      <w:bookmarkStart w:id="218" w:name="_Toc42012161"/>
      <w:r>
        <w:rPr>
          <w:b/>
          <w:szCs w:val="28"/>
        </w:rPr>
        <w:t>7</w:t>
      </w:r>
      <w:r w:rsidR="0022083C" w:rsidRPr="003B6915">
        <w:rPr>
          <w:b/>
          <w:szCs w:val="28"/>
        </w:rPr>
        <w:t>.</w:t>
      </w:r>
      <w:r w:rsidR="0022083C" w:rsidRPr="003B6915">
        <w:rPr>
          <w:rFonts w:hint="eastAsia"/>
          <w:b/>
          <w:szCs w:val="28"/>
        </w:rPr>
        <w:t>6</w:t>
      </w:r>
      <w:r w:rsidR="0022083C" w:rsidRPr="003B6915">
        <w:rPr>
          <w:rFonts w:hint="eastAsia"/>
          <w:b/>
          <w:szCs w:val="28"/>
        </w:rPr>
        <w:t>中期年度实施计划</w:t>
      </w:r>
      <w:bookmarkEnd w:id="218"/>
    </w:p>
    <w:p w:rsidR="0022083C" w:rsidRPr="003B6915" w:rsidRDefault="0022083C" w:rsidP="0022083C">
      <w:pPr>
        <w:adjustRightInd w:val="0"/>
        <w:snapToGrid w:val="0"/>
        <w:spacing w:line="560" w:lineRule="exact"/>
        <w:ind w:firstLineChars="200" w:firstLine="560"/>
        <w:rPr>
          <w:szCs w:val="28"/>
        </w:rPr>
      </w:pPr>
      <w:r w:rsidRPr="003B6915">
        <w:rPr>
          <w:rFonts w:hint="eastAsia"/>
          <w:szCs w:val="28"/>
        </w:rPr>
        <w:t>从以上对</w:t>
      </w:r>
      <w:r w:rsidR="00A36B4A" w:rsidRPr="003B6915">
        <w:rPr>
          <w:rFonts w:hint="eastAsia"/>
          <w:szCs w:val="28"/>
        </w:rPr>
        <w:t>晋宁区</w:t>
      </w:r>
      <w:r w:rsidRPr="003B6915">
        <w:rPr>
          <w:rFonts w:hint="eastAsia"/>
          <w:szCs w:val="28"/>
        </w:rPr>
        <w:t>农村生活污水治理规划特点分析，</w:t>
      </w:r>
      <w:r w:rsidR="003D705D" w:rsidRPr="003B6915">
        <w:rPr>
          <w:rFonts w:hint="eastAsia"/>
          <w:szCs w:val="28"/>
        </w:rPr>
        <w:t>晋宁区</w:t>
      </w:r>
      <w:r w:rsidRPr="003B6915">
        <w:rPr>
          <w:rFonts w:hint="eastAsia"/>
          <w:szCs w:val="28"/>
        </w:rPr>
        <w:t>需要重点整治的村庄为</w:t>
      </w:r>
      <w:r w:rsidR="003D705D" w:rsidRPr="003B6915">
        <w:rPr>
          <w:rFonts w:hint="eastAsia"/>
          <w:szCs w:val="28"/>
        </w:rPr>
        <w:t>113</w:t>
      </w:r>
      <w:r w:rsidRPr="003B6915">
        <w:rPr>
          <w:rFonts w:hint="eastAsia"/>
          <w:szCs w:val="28"/>
        </w:rPr>
        <w:t>个，占自然村</w:t>
      </w:r>
      <w:r w:rsidR="003D705D" w:rsidRPr="003B6915">
        <w:rPr>
          <w:rFonts w:hint="eastAsia"/>
          <w:szCs w:val="28"/>
        </w:rPr>
        <w:t>总数</w:t>
      </w:r>
      <w:r w:rsidR="003D705D" w:rsidRPr="003B6915">
        <w:rPr>
          <w:rFonts w:hint="eastAsia"/>
          <w:szCs w:val="28"/>
        </w:rPr>
        <w:t>22.87%</w:t>
      </w:r>
      <w:r w:rsidR="003D705D" w:rsidRPr="003B6915">
        <w:rPr>
          <w:rFonts w:hint="eastAsia"/>
          <w:szCs w:val="28"/>
        </w:rPr>
        <w:t>，是整个规划能否达到预期目标的关键所在，因此，</w:t>
      </w:r>
      <w:r w:rsidRPr="003B6915">
        <w:rPr>
          <w:rFonts w:hint="eastAsia"/>
          <w:szCs w:val="28"/>
        </w:rPr>
        <w:t>中期实施计划任务重、压力大，能否筹集到资金是关键。</w:t>
      </w:r>
    </w:p>
    <w:p w:rsidR="0022083C" w:rsidRPr="003B6915" w:rsidRDefault="0022083C" w:rsidP="0022083C">
      <w:pPr>
        <w:adjustRightInd w:val="0"/>
        <w:snapToGrid w:val="0"/>
        <w:spacing w:line="560" w:lineRule="exact"/>
        <w:ind w:firstLineChars="200" w:firstLine="560"/>
        <w:rPr>
          <w:szCs w:val="28"/>
        </w:rPr>
      </w:pPr>
      <w:r w:rsidRPr="003B6915">
        <w:rPr>
          <w:rFonts w:hint="eastAsia"/>
          <w:szCs w:val="28"/>
        </w:rPr>
        <w:t>为使有限的资金，发挥最大的效果，中期年度计划拟根据自然村权重偏高、高权重分布的行政村为单位，分到中期的</w:t>
      </w:r>
      <w:r w:rsidRPr="003B6915">
        <w:rPr>
          <w:rFonts w:hint="eastAsia"/>
          <w:szCs w:val="28"/>
        </w:rPr>
        <w:t>5</w:t>
      </w:r>
      <w:r w:rsidRPr="003B6915">
        <w:rPr>
          <w:rFonts w:hint="eastAsia"/>
          <w:szCs w:val="28"/>
        </w:rPr>
        <w:t>个年度中，高权重优先、低权重段滞后，详见表</w:t>
      </w:r>
      <w:r w:rsidRPr="003B6915">
        <w:rPr>
          <w:rFonts w:hint="eastAsia"/>
          <w:szCs w:val="28"/>
        </w:rPr>
        <w:t>6.5-4</w:t>
      </w:r>
      <w:r w:rsidRPr="003B6915">
        <w:rPr>
          <w:rFonts w:hint="eastAsia"/>
          <w:szCs w:val="28"/>
        </w:rPr>
        <w:t>。</w:t>
      </w:r>
    </w:p>
    <w:p w:rsidR="0022083C" w:rsidRPr="003B6915" w:rsidRDefault="0022083C" w:rsidP="00144722">
      <w:pPr>
        <w:adjustRightInd w:val="0"/>
        <w:snapToGrid w:val="0"/>
        <w:spacing w:line="560" w:lineRule="exact"/>
        <w:ind w:firstLine="560"/>
        <w:jc w:val="center"/>
        <w:rPr>
          <w:b/>
          <w:bCs/>
          <w:szCs w:val="28"/>
        </w:rPr>
      </w:pPr>
      <w:r w:rsidRPr="003B6915">
        <w:rPr>
          <w:rFonts w:hint="eastAsia"/>
          <w:b/>
          <w:bCs/>
          <w:szCs w:val="28"/>
        </w:rPr>
        <w:t>表</w:t>
      </w:r>
      <w:r w:rsidRPr="003B6915">
        <w:rPr>
          <w:rFonts w:hint="eastAsia"/>
          <w:b/>
          <w:bCs/>
          <w:szCs w:val="28"/>
        </w:rPr>
        <w:t>6.5-1</w:t>
      </w:r>
      <w:r w:rsidR="00042FED" w:rsidRPr="003B6915">
        <w:rPr>
          <w:rFonts w:hint="eastAsia"/>
          <w:b/>
          <w:bCs/>
          <w:szCs w:val="28"/>
        </w:rPr>
        <w:t>晋宁县</w:t>
      </w:r>
      <w:r w:rsidRPr="003B6915">
        <w:rPr>
          <w:rFonts w:hint="eastAsia"/>
          <w:b/>
          <w:bCs/>
          <w:szCs w:val="28"/>
        </w:rPr>
        <w:t>农村生活污水治理实施计划（近期</w:t>
      </w:r>
      <w:r w:rsidR="000E38D5" w:rsidRPr="003B6915">
        <w:rPr>
          <w:rFonts w:hint="eastAsia"/>
          <w:b/>
          <w:bCs/>
          <w:szCs w:val="28"/>
        </w:rPr>
        <w:t>2020</w:t>
      </w:r>
      <w:r w:rsidR="000E38D5" w:rsidRPr="003B6915">
        <w:rPr>
          <w:rFonts w:hint="eastAsia"/>
          <w:b/>
          <w:bCs/>
          <w:szCs w:val="28"/>
        </w:rPr>
        <w:t>年</w:t>
      </w:r>
      <w:r w:rsidRPr="003B6915">
        <w:rPr>
          <w:rFonts w:hint="eastAsia"/>
          <w:b/>
          <w:bCs/>
          <w:szCs w:val="28"/>
        </w:rPr>
        <w:t>）</w:t>
      </w:r>
    </w:p>
    <w:tbl>
      <w:tblPr>
        <w:tblW w:w="5000" w:type="pct"/>
        <w:jc w:val="center"/>
        <w:tblLook w:val="04A0" w:firstRow="1" w:lastRow="0" w:firstColumn="1" w:lastColumn="0" w:noHBand="0" w:noVBand="1"/>
      </w:tblPr>
      <w:tblGrid>
        <w:gridCol w:w="4787"/>
        <w:gridCol w:w="5683"/>
      </w:tblGrid>
      <w:tr w:rsidR="000E38D5" w:rsidRPr="003B6915" w:rsidTr="00DC57F6">
        <w:trPr>
          <w:trHeight w:val="270"/>
          <w:tblHeader/>
          <w:jc w:val="center"/>
        </w:trPr>
        <w:tc>
          <w:tcPr>
            <w:tcW w:w="2286"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乡镇/行政村</w:t>
            </w:r>
            <w:r w:rsidRPr="003B6915">
              <w:rPr>
                <w:rFonts w:ascii="宋体" w:eastAsia="宋体" w:hAnsi="宋体" w:cs="宋体"/>
                <w:b/>
                <w:bCs/>
                <w:kern w:val="0"/>
                <w:sz w:val="22"/>
                <w:szCs w:val="22"/>
              </w:rPr>
              <w:t>/</w:t>
            </w:r>
            <w:r w:rsidRPr="003B6915">
              <w:rPr>
                <w:rFonts w:ascii="宋体" w:eastAsia="宋体" w:hAnsi="宋体" w:cs="宋体" w:hint="eastAsia"/>
                <w:b/>
                <w:bCs/>
                <w:kern w:val="0"/>
                <w:sz w:val="22"/>
                <w:szCs w:val="22"/>
              </w:rPr>
              <w:t>自然村</w:t>
            </w:r>
          </w:p>
        </w:tc>
        <w:tc>
          <w:tcPr>
            <w:tcW w:w="2714"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总投资（万元）</w:t>
            </w:r>
          </w:p>
        </w:tc>
      </w:tr>
      <w:tr w:rsidR="000E38D5" w:rsidRPr="003B6915" w:rsidTr="000E38D5">
        <w:trPr>
          <w:trHeight w:val="270"/>
          <w:jc w:val="center"/>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宝峰街道</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169.74</w:t>
            </w:r>
          </w:p>
        </w:tc>
      </w:tr>
      <w:tr w:rsidR="000E38D5" w:rsidRPr="003B6915" w:rsidTr="000E38D5">
        <w:trPr>
          <w:trHeight w:val="270"/>
          <w:jc w:val="center"/>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清水河村委会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169.74</w:t>
            </w:r>
          </w:p>
        </w:tc>
      </w:tr>
      <w:tr w:rsidR="000E38D5" w:rsidRPr="003B6915" w:rsidTr="000E38D5">
        <w:trPr>
          <w:trHeight w:val="270"/>
          <w:jc w:val="center"/>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0"/>
              <w:jc w:val="center"/>
              <w:rPr>
                <w:rFonts w:ascii="宋体" w:eastAsia="宋体" w:hAnsi="宋体" w:cs="宋体"/>
                <w:kern w:val="0"/>
                <w:sz w:val="22"/>
                <w:szCs w:val="22"/>
              </w:rPr>
            </w:pPr>
            <w:r w:rsidRPr="003B6915">
              <w:rPr>
                <w:rFonts w:ascii="宋体" w:eastAsia="宋体" w:hAnsi="宋体" w:cs="宋体" w:hint="eastAsia"/>
                <w:kern w:val="0"/>
                <w:sz w:val="22"/>
                <w:szCs w:val="22"/>
              </w:rPr>
              <w:t>清水河</w:t>
            </w:r>
          </w:p>
        </w:tc>
        <w:tc>
          <w:tcPr>
            <w:tcW w:w="2714" w:type="pct"/>
            <w:tcBorders>
              <w:top w:val="nil"/>
              <w:left w:val="nil"/>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0"/>
              <w:jc w:val="center"/>
              <w:rPr>
                <w:rFonts w:ascii="宋体" w:eastAsia="宋体" w:hAnsi="宋体" w:cs="宋体"/>
                <w:kern w:val="0"/>
                <w:sz w:val="22"/>
                <w:szCs w:val="22"/>
              </w:rPr>
            </w:pPr>
            <w:r w:rsidRPr="003B6915">
              <w:rPr>
                <w:rFonts w:ascii="宋体" w:eastAsia="宋体" w:hAnsi="宋体" w:cs="宋体" w:hint="eastAsia"/>
                <w:kern w:val="0"/>
                <w:sz w:val="22"/>
                <w:szCs w:val="22"/>
              </w:rPr>
              <w:t>169.74</w:t>
            </w:r>
          </w:p>
        </w:tc>
      </w:tr>
      <w:tr w:rsidR="000E38D5" w:rsidRPr="003B6915" w:rsidTr="000E38D5">
        <w:trPr>
          <w:trHeight w:val="270"/>
          <w:jc w:val="center"/>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二街镇</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17.21</w:t>
            </w:r>
          </w:p>
        </w:tc>
      </w:tr>
      <w:tr w:rsidR="000E38D5" w:rsidRPr="003B6915" w:rsidTr="000E38D5">
        <w:trPr>
          <w:trHeight w:val="270"/>
          <w:jc w:val="center"/>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肖家村委会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17.21</w:t>
            </w:r>
          </w:p>
        </w:tc>
      </w:tr>
      <w:tr w:rsidR="000E38D5" w:rsidRPr="003B6915" w:rsidTr="000E38D5">
        <w:trPr>
          <w:trHeight w:val="270"/>
          <w:jc w:val="center"/>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0"/>
              <w:jc w:val="center"/>
              <w:rPr>
                <w:rFonts w:ascii="宋体" w:eastAsia="宋体" w:hAnsi="宋体" w:cs="宋体"/>
                <w:kern w:val="0"/>
                <w:sz w:val="22"/>
                <w:szCs w:val="22"/>
              </w:rPr>
            </w:pPr>
            <w:r w:rsidRPr="003B6915">
              <w:rPr>
                <w:rFonts w:ascii="宋体" w:eastAsia="宋体" w:hAnsi="宋体" w:cs="宋体" w:hint="eastAsia"/>
                <w:kern w:val="0"/>
                <w:sz w:val="22"/>
                <w:szCs w:val="22"/>
              </w:rPr>
              <w:t>螃蟹河</w:t>
            </w:r>
          </w:p>
        </w:tc>
        <w:tc>
          <w:tcPr>
            <w:tcW w:w="2714" w:type="pct"/>
            <w:tcBorders>
              <w:top w:val="nil"/>
              <w:left w:val="nil"/>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0"/>
              <w:jc w:val="center"/>
              <w:rPr>
                <w:rFonts w:ascii="宋体" w:eastAsia="宋体" w:hAnsi="宋体" w:cs="宋体"/>
                <w:kern w:val="0"/>
                <w:sz w:val="22"/>
                <w:szCs w:val="22"/>
              </w:rPr>
            </w:pPr>
            <w:r w:rsidRPr="003B6915">
              <w:rPr>
                <w:rFonts w:ascii="宋体" w:eastAsia="宋体" w:hAnsi="宋体" w:cs="宋体" w:hint="eastAsia"/>
                <w:kern w:val="0"/>
                <w:sz w:val="22"/>
                <w:szCs w:val="22"/>
              </w:rPr>
              <w:t>17.21</w:t>
            </w:r>
          </w:p>
        </w:tc>
      </w:tr>
      <w:tr w:rsidR="000E38D5" w:rsidRPr="003B6915" w:rsidTr="000E38D5">
        <w:trPr>
          <w:trHeight w:val="270"/>
          <w:jc w:val="center"/>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晋城镇</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176.27</w:t>
            </w:r>
          </w:p>
        </w:tc>
      </w:tr>
      <w:tr w:rsidR="000E38D5" w:rsidRPr="003B6915" w:rsidTr="000E38D5">
        <w:trPr>
          <w:trHeight w:val="270"/>
          <w:jc w:val="center"/>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安乐村委会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40.36</w:t>
            </w:r>
          </w:p>
        </w:tc>
      </w:tr>
      <w:tr w:rsidR="000E38D5" w:rsidRPr="003B6915" w:rsidTr="000E38D5">
        <w:trPr>
          <w:trHeight w:val="270"/>
          <w:jc w:val="center"/>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0"/>
              <w:jc w:val="center"/>
              <w:rPr>
                <w:rFonts w:ascii="宋体" w:eastAsia="宋体" w:hAnsi="宋体" w:cs="宋体"/>
                <w:kern w:val="0"/>
                <w:sz w:val="22"/>
                <w:szCs w:val="22"/>
              </w:rPr>
            </w:pPr>
            <w:r w:rsidRPr="003B6915">
              <w:rPr>
                <w:rFonts w:ascii="宋体" w:eastAsia="宋体" w:hAnsi="宋体" w:cs="宋体" w:hint="eastAsia"/>
                <w:kern w:val="0"/>
                <w:sz w:val="22"/>
                <w:szCs w:val="22"/>
              </w:rPr>
              <w:t>大河尾</w:t>
            </w:r>
          </w:p>
        </w:tc>
        <w:tc>
          <w:tcPr>
            <w:tcW w:w="2714" w:type="pct"/>
            <w:tcBorders>
              <w:top w:val="nil"/>
              <w:left w:val="nil"/>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0"/>
              <w:jc w:val="center"/>
              <w:rPr>
                <w:rFonts w:ascii="宋体" w:eastAsia="宋体" w:hAnsi="宋体" w:cs="宋体"/>
                <w:kern w:val="0"/>
                <w:sz w:val="22"/>
                <w:szCs w:val="22"/>
              </w:rPr>
            </w:pPr>
            <w:r w:rsidRPr="003B6915">
              <w:rPr>
                <w:rFonts w:ascii="宋体" w:eastAsia="宋体" w:hAnsi="宋体" w:cs="宋体" w:hint="eastAsia"/>
                <w:kern w:val="0"/>
                <w:sz w:val="22"/>
                <w:szCs w:val="22"/>
              </w:rPr>
              <w:t>40.36</w:t>
            </w:r>
          </w:p>
        </w:tc>
      </w:tr>
      <w:tr w:rsidR="000E38D5" w:rsidRPr="003B6915" w:rsidTr="000E38D5">
        <w:trPr>
          <w:trHeight w:val="270"/>
          <w:jc w:val="center"/>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孙家坝村委会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6.53</w:t>
            </w:r>
          </w:p>
        </w:tc>
      </w:tr>
      <w:tr w:rsidR="000E38D5" w:rsidRPr="003B6915" w:rsidTr="000E38D5">
        <w:trPr>
          <w:trHeight w:val="270"/>
          <w:jc w:val="center"/>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0"/>
              <w:jc w:val="center"/>
              <w:rPr>
                <w:rFonts w:ascii="宋体" w:eastAsia="宋体" w:hAnsi="宋体" w:cs="宋体"/>
                <w:kern w:val="0"/>
                <w:sz w:val="22"/>
                <w:szCs w:val="22"/>
              </w:rPr>
            </w:pPr>
            <w:r w:rsidRPr="003B6915">
              <w:rPr>
                <w:rFonts w:ascii="宋体" w:eastAsia="宋体" w:hAnsi="宋体" w:cs="宋体" w:hint="eastAsia"/>
                <w:kern w:val="0"/>
                <w:sz w:val="22"/>
                <w:szCs w:val="22"/>
              </w:rPr>
              <w:t>土家村</w:t>
            </w:r>
          </w:p>
        </w:tc>
        <w:tc>
          <w:tcPr>
            <w:tcW w:w="2714" w:type="pct"/>
            <w:tcBorders>
              <w:top w:val="nil"/>
              <w:left w:val="nil"/>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0"/>
              <w:jc w:val="center"/>
              <w:rPr>
                <w:rFonts w:ascii="宋体" w:eastAsia="宋体" w:hAnsi="宋体" w:cs="宋体"/>
                <w:kern w:val="0"/>
                <w:sz w:val="22"/>
                <w:szCs w:val="22"/>
              </w:rPr>
            </w:pPr>
            <w:r w:rsidRPr="003B6915">
              <w:rPr>
                <w:rFonts w:ascii="宋体" w:eastAsia="宋体" w:hAnsi="宋体" w:cs="宋体" w:hint="eastAsia"/>
                <w:kern w:val="0"/>
                <w:sz w:val="22"/>
                <w:szCs w:val="22"/>
              </w:rPr>
              <w:t>6.53</w:t>
            </w:r>
          </w:p>
        </w:tc>
      </w:tr>
      <w:tr w:rsidR="000E38D5" w:rsidRPr="003B6915" w:rsidTr="000E38D5">
        <w:trPr>
          <w:trHeight w:val="270"/>
          <w:jc w:val="center"/>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新街村委会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129.38</w:t>
            </w:r>
          </w:p>
        </w:tc>
      </w:tr>
      <w:tr w:rsidR="000E38D5" w:rsidRPr="003B6915" w:rsidTr="000E38D5">
        <w:trPr>
          <w:trHeight w:val="270"/>
          <w:jc w:val="center"/>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0"/>
              <w:jc w:val="center"/>
              <w:rPr>
                <w:rFonts w:ascii="宋体" w:eastAsia="宋体" w:hAnsi="宋体" w:cs="宋体"/>
                <w:kern w:val="0"/>
                <w:sz w:val="22"/>
                <w:szCs w:val="22"/>
              </w:rPr>
            </w:pPr>
            <w:r w:rsidRPr="003B6915">
              <w:rPr>
                <w:rFonts w:ascii="宋体" w:eastAsia="宋体" w:hAnsi="宋体" w:cs="宋体" w:hint="eastAsia"/>
                <w:kern w:val="0"/>
                <w:sz w:val="22"/>
                <w:szCs w:val="22"/>
              </w:rPr>
              <w:t>牛王寺</w:t>
            </w:r>
          </w:p>
        </w:tc>
        <w:tc>
          <w:tcPr>
            <w:tcW w:w="2714" w:type="pct"/>
            <w:tcBorders>
              <w:top w:val="nil"/>
              <w:left w:val="nil"/>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0"/>
              <w:jc w:val="center"/>
              <w:rPr>
                <w:rFonts w:ascii="宋体" w:eastAsia="宋体" w:hAnsi="宋体" w:cs="宋体"/>
                <w:kern w:val="0"/>
                <w:sz w:val="22"/>
                <w:szCs w:val="22"/>
              </w:rPr>
            </w:pPr>
            <w:r w:rsidRPr="003B6915">
              <w:rPr>
                <w:rFonts w:ascii="宋体" w:eastAsia="宋体" w:hAnsi="宋体" w:cs="宋体" w:hint="eastAsia"/>
                <w:kern w:val="0"/>
                <w:sz w:val="22"/>
                <w:szCs w:val="22"/>
              </w:rPr>
              <w:t>129.38</w:t>
            </w:r>
          </w:p>
        </w:tc>
      </w:tr>
      <w:tr w:rsidR="000E38D5" w:rsidRPr="003B6915" w:rsidTr="000E38D5">
        <w:trPr>
          <w:trHeight w:val="270"/>
          <w:jc w:val="center"/>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昆阳街道办事处</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427.91</w:t>
            </w:r>
          </w:p>
        </w:tc>
      </w:tr>
      <w:tr w:rsidR="000E38D5" w:rsidRPr="003B6915" w:rsidTr="000E38D5">
        <w:trPr>
          <w:trHeight w:val="270"/>
          <w:jc w:val="center"/>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回龙村委会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316.34</w:t>
            </w:r>
          </w:p>
        </w:tc>
      </w:tr>
      <w:tr w:rsidR="000E38D5" w:rsidRPr="003B6915" w:rsidTr="000E38D5">
        <w:trPr>
          <w:trHeight w:val="270"/>
          <w:jc w:val="center"/>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0"/>
              <w:jc w:val="center"/>
              <w:rPr>
                <w:rFonts w:ascii="宋体" w:eastAsia="宋体" w:hAnsi="宋体" w:cs="宋体"/>
                <w:kern w:val="0"/>
                <w:sz w:val="22"/>
                <w:szCs w:val="22"/>
              </w:rPr>
            </w:pPr>
            <w:r w:rsidRPr="003B6915">
              <w:rPr>
                <w:rFonts w:ascii="宋体" w:eastAsia="宋体" w:hAnsi="宋体" w:cs="宋体" w:hint="eastAsia"/>
                <w:kern w:val="0"/>
                <w:sz w:val="22"/>
                <w:szCs w:val="22"/>
              </w:rPr>
              <w:t>回龙村</w:t>
            </w:r>
          </w:p>
        </w:tc>
        <w:tc>
          <w:tcPr>
            <w:tcW w:w="2714" w:type="pct"/>
            <w:tcBorders>
              <w:top w:val="nil"/>
              <w:left w:val="nil"/>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0"/>
              <w:jc w:val="center"/>
              <w:rPr>
                <w:rFonts w:ascii="宋体" w:eastAsia="宋体" w:hAnsi="宋体" w:cs="宋体"/>
                <w:kern w:val="0"/>
                <w:sz w:val="22"/>
                <w:szCs w:val="22"/>
              </w:rPr>
            </w:pPr>
            <w:r w:rsidRPr="003B6915">
              <w:rPr>
                <w:rFonts w:ascii="宋体" w:eastAsia="宋体" w:hAnsi="宋体" w:cs="宋体" w:hint="eastAsia"/>
                <w:kern w:val="0"/>
                <w:sz w:val="22"/>
                <w:szCs w:val="22"/>
              </w:rPr>
              <w:t>108.02</w:t>
            </w:r>
          </w:p>
        </w:tc>
      </w:tr>
      <w:tr w:rsidR="000E38D5" w:rsidRPr="003B6915" w:rsidTr="000E38D5">
        <w:trPr>
          <w:trHeight w:val="270"/>
          <w:jc w:val="center"/>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0"/>
              <w:jc w:val="center"/>
              <w:rPr>
                <w:rFonts w:ascii="宋体" w:eastAsia="宋体" w:hAnsi="宋体" w:cs="宋体"/>
                <w:kern w:val="0"/>
                <w:sz w:val="22"/>
                <w:szCs w:val="22"/>
              </w:rPr>
            </w:pPr>
            <w:r w:rsidRPr="003B6915">
              <w:rPr>
                <w:rFonts w:ascii="宋体" w:eastAsia="宋体" w:hAnsi="宋体" w:cs="宋体" w:hint="eastAsia"/>
                <w:kern w:val="0"/>
                <w:sz w:val="22"/>
                <w:szCs w:val="22"/>
              </w:rPr>
              <w:t>麦地村</w:t>
            </w:r>
          </w:p>
        </w:tc>
        <w:tc>
          <w:tcPr>
            <w:tcW w:w="2714" w:type="pct"/>
            <w:tcBorders>
              <w:top w:val="nil"/>
              <w:left w:val="nil"/>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0"/>
              <w:jc w:val="center"/>
              <w:rPr>
                <w:rFonts w:ascii="宋体" w:eastAsia="宋体" w:hAnsi="宋体" w:cs="宋体"/>
                <w:kern w:val="0"/>
                <w:sz w:val="22"/>
                <w:szCs w:val="22"/>
              </w:rPr>
            </w:pPr>
            <w:r w:rsidRPr="003B6915">
              <w:rPr>
                <w:rFonts w:ascii="宋体" w:eastAsia="宋体" w:hAnsi="宋体" w:cs="宋体" w:hint="eastAsia"/>
                <w:kern w:val="0"/>
                <w:sz w:val="22"/>
                <w:szCs w:val="22"/>
              </w:rPr>
              <w:t>208.32</w:t>
            </w:r>
          </w:p>
        </w:tc>
      </w:tr>
      <w:tr w:rsidR="000E38D5" w:rsidRPr="003B6915" w:rsidTr="000E38D5">
        <w:trPr>
          <w:trHeight w:val="270"/>
          <w:jc w:val="center"/>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瓦窑村委会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111.58</w:t>
            </w:r>
          </w:p>
        </w:tc>
      </w:tr>
      <w:tr w:rsidR="000E38D5" w:rsidRPr="003B6915" w:rsidTr="000E38D5">
        <w:trPr>
          <w:trHeight w:val="270"/>
          <w:jc w:val="center"/>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0"/>
              <w:jc w:val="center"/>
              <w:rPr>
                <w:rFonts w:ascii="宋体" w:eastAsia="宋体" w:hAnsi="宋体" w:cs="宋体"/>
                <w:kern w:val="0"/>
                <w:sz w:val="22"/>
                <w:szCs w:val="22"/>
              </w:rPr>
            </w:pPr>
            <w:r w:rsidRPr="003B6915">
              <w:rPr>
                <w:rFonts w:ascii="宋体" w:eastAsia="宋体" w:hAnsi="宋体" w:cs="宋体" w:hint="eastAsia"/>
                <w:kern w:val="0"/>
                <w:sz w:val="22"/>
                <w:szCs w:val="22"/>
              </w:rPr>
              <w:t>袁家营</w:t>
            </w:r>
          </w:p>
        </w:tc>
        <w:tc>
          <w:tcPr>
            <w:tcW w:w="2714" w:type="pct"/>
            <w:tcBorders>
              <w:top w:val="nil"/>
              <w:left w:val="nil"/>
              <w:bottom w:val="single" w:sz="4" w:space="0" w:color="auto"/>
              <w:right w:val="single" w:sz="4" w:space="0" w:color="auto"/>
            </w:tcBorders>
            <w:shd w:val="clear" w:color="auto" w:fill="auto"/>
            <w:noWrap/>
            <w:vAlign w:val="center"/>
            <w:hideMark/>
          </w:tcPr>
          <w:p w:rsidR="000E38D5" w:rsidRPr="003B6915" w:rsidRDefault="000E38D5" w:rsidP="00144722">
            <w:pPr>
              <w:widowControl/>
              <w:adjustRightInd w:val="0"/>
              <w:snapToGrid w:val="0"/>
              <w:ind w:firstLine="440"/>
              <w:jc w:val="center"/>
              <w:rPr>
                <w:rFonts w:ascii="宋体" w:eastAsia="宋体" w:hAnsi="宋体" w:cs="宋体"/>
                <w:kern w:val="0"/>
                <w:sz w:val="22"/>
                <w:szCs w:val="22"/>
              </w:rPr>
            </w:pPr>
            <w:r w:rsidRPr="003B6915">
              <w:rPr>
                <w:rFonts w:ascii="宋体" w:eastAsia="宋体" w:hAnsi="宋体" w:cs="宋体" w:hint="eastAsia"/>
                <w:kern w:val="0"/>
                <w:sz w:val="22"/>
                <w:szCs w:val="22"/>
              </w:rPr>
              <w:t>111.58</w:t>
            </w:r>
          </w:p>
        </w:tc>
      </w:tr>
      <w:tr w:rsidR="000E38D5" w:rsidRPr="003B6915" w:rsidTr="000E38D5">
        <w:trPr>
          <w:trHeight w:val="270"/>
          <w:jc w:val="center"/>
        </w:trPr>
        <w:tc>
          <w:tcPr>
            <w:tcW w:w="2286"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lastRenderedPageBreak/>
              <w:t>总计</w:t>
            </w:r>
          </w:p>
        </w:tc>
        <w:tc>
          <w:tcPr>
            <w:tcW w:w="2714"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0E38D5" w:rsidRPr="003B6915" w:rsidRDefault="000E38D5" w:rsidP="00144722">
            <w:pPr>
              <w:widowControl/>
              <w:adjustRightInd w:val="0"/>
              <w:snapToGrid w:val="0"/>
              <w:ind w:firstLine="442"/>
              <w:jc w:val="center"/>
              <w:rPr>
                <w:rFonts w:ascii="宋体" w:eastAsia="宋体" w:hAnsi="宋体" w:cs="宋体"/>
                <w:b/>
                <w:bCs/>
                <w:kern w:val="0"/>
                <w:sz w:val="22"/>
                <w:szCs w:val="22"/>
              </w:rPr>
            </w:pPr>
            <w:r w:rsidRPr="003B6915">
              <w:rPr>
                <w:rFonts w:ascii="宋体" w:eastAsia="宋体" w:hAnsi="宋体" w:cs="宋体" w:hint="eastAsia"/>
                <w:b/>
                <w:bCs/>
                <w:kern w:val="0"/>
                <w:sz w:val="22"/>
                <w:szCs w:val="22"/>
              </w:rPr>
              <w:t>791.14</w:t>
            </w:r>
          </w:p>
        </w:tc>
      </w:tr>
    </w:tbl>
    <w:p w:rsidR="000E38D5" w:rsidRPr="003B6915" w:rsidRDefault="000E38D5" w:rsidP="00144722">
      <w:pPr>
        <w:adjustRightInd w:val="0"/>
        <w:snapToGrid w:val="0"/>
        <w:spacing w:line="560" w:lineRule="exact"/>
        <w:ind w:firstLine="560"/>
        <w:jc w:val="center"/>
        <w:rPr>
          <w:b/>
          <w:bCs/>
          <w:szCs w:val="28"/>
        </w:rPr>
      </w:pPr>
      <w:r w:rsidRPr="003B6915">
        <w:rPr>
          <w:rFonts w:hint="eastAsia"/>
          <w:b/>
          <w:bCs/>
          <w:szCs w:val="28"/>
        </w:rPr>
        <w:t>表</w:t>
      </w:r>
      <w:r w:rsidRPr="003B6915">
        <w:rPr>
          <w:rFonts w:hint="eastAsia"/>
          <w:b/>
          <w:bCs/>
          <w:szCs w:val="28"/>
        </w:rPr>
        <w:t>6.5-</w:t>
      </w:r>
      <w:r w:rsidR="00821754" w:rsidRPr="003B6915">
        <w:rPr>
          <w:b/>
          <w:bCs/>
          <w:szCs w:val="28"/>
        </w:rPr>
        <w:t>2</w:t>
      </w:r>
      <w:r w:rsidRPr="003B6915">
        <w:rPr>
          <w:rFonts w:hint="eastAsia"/>
          <w:b/>
          <w:bCs/>
          <w:szCs w:val="28"/>
        </w:rPr>
        <w:t>晋宁县农村生活污水治理实施计划（中期</w:t>
      </w:r>
      <w:r w:rsidRPr="003B6915">
        <w:rPr>
          <w:rFonts w:hint="eastAsia"/>
          <w:b/>
          <w:bCs/>
          <w:szCs w:val="28"/>
        </w:rPr>
        <w:t>2021</w:t>
      </w:r>
      <w:r w:rsidRPr="003B6915">
        <w:rPr>
          <w:rFonts w:hint="eastAsia"/>
          <w:b/>
          <w:bCs/>
          <w:szCs w:val="28"/>
        </w:rPr>
        <w:t>）</w:t>
      </w:r>
    </w:p>
    <w:tbl>
      <w:tblPr>
        <w:tblW w:w="5000" w:type="pct"/>
        <w:tblLook w:val="04A0" w:firstRow="1" w:lastRow="0" w:firstColumn="1" w:lastColumn="0" w:noHBand="0" w:noVBand="1"/>
      </w:tblPr>
      <w:tblGrid>
        <w:gridCol w:w="4910"/>
        <w:gridCol w:w="5560"/>
      </w:tblGrid>
      <w:tr w:rsidR="00DC57F6" w:rsidRPr="003B6915" w:rsidTr="002234DE">
        <w:trPr>
          <w:trHeight w:val="270"/>
          <w:tblHeader/>
        </w:trPr>
        <w:tc>
          <w:tcPr>
            <w:tcW w:w="234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乡镇/行政村</w:t>
            </w:r>
            <w:r w:rsidRPr="003B6915">
              <w:rPr>
                <w:rFonts w:ascii="宋体" w:eastAsia="宋体" w:hAnsi="宋体" w:cs="宋体"/>
                <w:b/>
                <w:bCs/>
                <w:kern w:val="0"/>
                <w:sz w:val="24"/>
              </w:rPr>
              <w:t>/</w:t>
            </w:r>
            <w:r w:rsidRPr="003B6915">
              <w:rPr>
                <w:rFonts w:ascii="宋体" w:eastAsia="宋体" w:hAnsi="宋体" w:cs="宋体" w:hint="eastAsia"/>
                <w:b/>
                <w:bCs/>
                <w:kern w:val="0"/>
                <w:sz w:val="24"/>
              </w:rPr>
              <w:t>自然村</w:t>
            </w:r>
          </w:p>
        </w:tc>
        <w:tc>
          <w:tcPr>
            <w:tcW w:w="265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总投资（万元）</w:t>
            </w:r>
          </w:p>
        </w:tc>
      </w:tr>
      <w:tr w:rsidR="00DC57F6" w:rsidRPr="003B6915" w:rsidTr="00DC57F6">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宝峰街道</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607.46</w:t>
            </w:r>
          </w:p>
        </w:tc>
      </w:tr>
      <w:tr w:rsidR="00DC57F6" w:rsidRPr="003B6915" w:rsidTr="00DC57F6">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DC57F6">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海龙村委会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217.41</w:t>
            </w:r>
          </w:p>
        </w:tc>
      </w:tr>
      <w:tr w:rsidR="00DC57F6" w:rsidRPr="003B6915" w:rsidTr="00DC57F6">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DC57F6">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海龙</w:t>
            </w:r>
          </w:p>
        </w:tc>
        <w:tc>
          <w:tcPr>
            <w:tcW w:w="2655" w:type="pct"/>
            <w:tcBorders>
              <w:top w:val="nil"/>
              <w:left w:val="nil"/>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217.41</w:t>
            </w:r>
          </w:p>
        </w:tc>
      </w:tr>
      <w:tr w:rsidR="00DC57F6" w:rsidRPr="003B6915" w:rsidTr="00DC57F6">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DC57F6">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韩家营村委会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150.42</w:t>
            </w:r>
          </w:p>
        </w:tc>
      </w:tr>
      <w:tr w:rsidR="00DC57F6" w:rsidRPr="003B6915" w:rsidTr="00DC57F6">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DC57F6">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八街子</w:t>
            </w:r>
          </w:p>
        </w:tc>
        <w:tc>
          <w:tcPr>
            <w:tcW w:w="2655" w:type="pct"/>
            <w:tcBorders>
              <w:top w:val="nil"/>
              <w:left w:val="nil"/>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150.42</w:t>
            </w:r>
          </w:p>
        </w:tc>
      </w:tr>
      <w:tr w:rsidR="00DC57F6" w:rsidRPr="003B6915" w:rsidTr="00DC57F6">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DC57F6">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酸水塘村委会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142.11</w:t>
            </w:r>
          </w:p>
        </w:tc>
      </w:tr>
      <w:tr w:rsidR="00DC57F6" w:rsidRPr="003B6915" w:rsidTr="00DC57F6">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DC57F6">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酸水塘上村</w:t>
            </w:r>
          </w:p>
        </w:tc>
        <w:tc>
          <w:tcPr>
            <w:tcW w:w="2655" w:type="pct"/>
            <w:tcBorders>
              <w:top w:val="nil"/>
              <w:left w:val="nil"/>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142.11</w:t>
            </w:r>
          </w:p>
        </w:tc>
      </w:tr>
      <w:tr w:rsidR="00DC57F6" w:rsidRPr="003B6915" w:rsidTr="00DC57F6">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DC57F6">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中和铺村委会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97.53</w:t>
            </w:r>
          </w:p>
        </w:tc>
      </w:tr>
      <w:tr w:rsidR="00DC57F6" w:rsidRPr="003B6915" w:rsidTr="00DC57F6">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DC57F6">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上大村</w:t>
            </w:r>
          </w:p>
        </w:tc>
        <w:tc>
          <w:tcPr>
            <w:tcW w:w="2655" w:type="pct"/>
            <w:tcBorders>
              <w:top w:val="nil"/>
              <w:left w:val="nil"/>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97.53</w:t>
            </w:r>
          </w:p>
        </w:tc>
      </w:tr>
      <w:tr w:rsidR="00DC57F6" w:rsidRPr="003B6915" w:rsidTr="00DC57F6">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晋城镇</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1215.71</w:t>
            </w:r>
          </w:p>
        </w:tc>
      </w:tr>
      <w:tr w:rsidR="00DC57F6" w:rsidRPr="003B6915" w:rsidTr="00DC57F6">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DC57F6">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富有村委会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663.70</w:t>
            </w:r>
          </w:p>
        </w:tc>
      </w:tr>
      <w:tr w:rsidR="00DC57F6" w:rsidRPr="003B6915" w:rsidTr="00DC57F6">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DC57F6">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大村</w:t>
            </w:r>
          </w:p>
        </w:tc>
        <w:tc>
          <w:tcPr>
            <w:tcW w:w="2655" w:type="pct"/>
            <w:tcBorders>
              <w:top w:val="nil"/>
              <w:left w:val="nil"/>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663.70</w:t>
            </w:r>
          </w:p>
        </w:tc>
      </w:tr>
      <w:tr w:rsidR="00DC57F6" w:rsidRPr="003B6915" w:rsidTr="00DC57F6">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DC57F6">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广济村委会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479.47</w:t>
            </w:r>
          </w:p>
        </w:tc>
      </w:tr>
      <w:tr w:rsidR="00DC57F6" w:rsidRPr="003B6915" w:rsidTr="00DC57F6">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DC57F6">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大村</w:t>
            </w:r>
          </w:p>
        </w:tc>
        <w:tc>
          <w:tcPr>
            <w:tcW w:w="2655" w:type="pct"/>
            <w:tcBorders>
              <w:top w:val="nil"/>
              <w:left w:val="nil"/>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479.47</w:t>
            </w:r>
          </w:p>
        </w:tc>
      </w:tr>
      <w:tr w:rsidR="00DC57F6" w:rsidRPr="003B6915" w:rsidTr="00DC57F6">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DC57F6">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永和村委会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72.54</w:t>
            </w:r>
          </w:p>
        </w:tc>
      </w:tr>
      <w:tr w:rsidR="00DC57F6" w:rsidRPr="003B6915" w:rsidTr="00DC57F6">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DC57F6">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西大营</w:t>
            </w:r>
          </w:p>
        </w:tc>
        <w:tc>
          <w:tcPr>
            <w:tcW w:w="2655" w:type="pct"/>
            <w:tcBorders>
              <w:top w:val="nil"/>
              <w:left w:val="nil"/>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72.54</w:t>
            </w:r>
          </w:p>
        </w:tc>
      </w:tr>
      <w:tr w:rsidR="00DC57F6" w:rsidRPr="003B6915" w:rsidTr="00DC57F6">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昆阳街道办事处</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195.19</w:t>
            </w:r>
          </w:p>
        </w:tc>
      </w:tr>
      <w:tr w:rsidR="00DC57F6" w:rsidRPr="003B6915" w:rsidTr="00DC57F6">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DC57F6">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大新村委会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195.19</w:t>
            </w:r>
          </w:p>
        </w:tc>
      </w:tr>
      <w:tr w:rsidR="00DC57F6" w:rsidRPr="003B6915" w:rsidTr="00DC57F6">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C57F6" w:rsidRPr="003B6915" w:rsidRDefault="00DC57F6" w:rsidP="00DC57F6">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大新城村</w:t>
            </w:r>
          </w:p>
        </w:tc>
        <w:tc>
          <w:tcPr>
            <w:tcW w:w="2655" w:type="pct"/>
            <w:tcBorders>
              <w:top w:val="nil"/>
              <w:left w:val="nil"/>
              <w:bottom w:val="single" w:sz="4" w:space="0" w:color="auto"/>
              <w:right w:val="single" w:sz="4" w:space="0" w:color="auto"/>
            </w:tcBorders>
            <w:shd w:val="clear" w:color="auto" w:fill="auto"/>
            <w:noWrap/>
            <w:vAlign w:val="center"/>
            <w:hideMark/>
          </w:tcPr>
          <w:p w:rsidR="00DC57F6" w:rsidRPr="003B6915" w:rsidRDefault="00DC57F6"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195.19</w:t>
            </w:r>
          </w:p>
        </w:tc>
      </w:tr>
      <w:tr w:rsidR="00DC57F6" w:rsidRPr="003B6915" w:rsidTr="00DC57F6">
        <w:trPr>
          <w:trHeight w:val="270"/>
        </w:trPr>
        <w:tc>
          <w:tcPr>
            <w:tcW w:w="234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总计</w:t>
            </w:r>
          </w:p>
        </w:tc>
        <w:tc>
          <w:tcPr>
            <w:tcW w:w="265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C57F6" w:rsidRPr="003B6915" w:rsidRDefault="00DC57F6"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2018.36</w:t>
            </w:r>
          </w:p>
        </w:tc>
      </w:tr>
    </w:tbl>
    <w:p w:rsidR="0037716A" w:rsidRPr="003B6915" w:rsidRDefault="0037716A" w:rsidP="00144722">
      <w:pPr>
        <w:adjustRightInd w:val="0"/>
        <w:snapToGrid w:val="0"/>
        <w:spacing w:line="560" w:lineRule="exact"/>
        <w:ind w:firstLine="560"/>
        <w:jc w:val="center"/>
        <w:rPr>
          <w:b/>
          <w:bCs/>
          <w:szCs w:val="28"/>
        </w:rPr>
      </w:pPr>
      <w:r w:rsidRPr="003B6915">
        <w:rPr>
          <w:rFonts w:hint="eastAsia"/>
          <w:b/>
          <w:bCs/>
          <w:szCs w:val="28"/>
        </w:rPr>
        <w:t>表</w:t>
      </w:r>
      <w:r w:rsidRPr="003B6915">
        <w:rPr>
          <w:rFonts w:hint="eastAsia"/>
          <w:b/>
          <w:bCs/>
          <w:szCs w:val="28"/>
        </w:rPr>
        <w:t>6.5-</w:t>
      </w:r>
      <w:r w:rsidR="00821754" w:rsidRPr="003B6915">
        <w:rPr>
          <w:b/>
          <w:bCs/>
          <w:szCs w:val="28"/>
        </w:rPr>
        <w:t>3</w:t>
      </w:r>
      <w:r w:rsidRPr="003B6915">
        <w:rPr>
          <w:rFonts w:hint="eastAsia"/>
          <w:b/>
          <w:bCs/>
          <w:szCs w:val="28"/>
        </w:rPr>
        <w:t>晋宁县农村生活污水治理实施计划（中期</w:t>
      </w:r>
      <w:r w:rsidRPr="003B6915">
        <w:rPr>
          <w:rFonts w:hint="eastAsia"/>
          <w:b/>
          <w:bCs/>
          <w:szCs w:val="28"/>
        </w:rPr>
        <w:t>202</w:t>
      </w:r>
      <w:r w:rsidRPr="003B6915">
        <w:rPr>
          <w:b/>
          <w:bCs/>
          <w:szCs w:val="28"/>
        </w:rPr>
        <w:t>2</w:t>
      </w:r>
      <w:r w:rsidRPr="003B6915">
        <w:rPr>
          <w:rFonts w:hint="eastAsia"/>
          <w:b/>
          <w:bCs/>
          <w:szCs w:val="28"/>
        </w:rPr>
        <w:t>）</w:t>
      </w:r>
    </w:p>
    <w:tbl>
      <w:tblPr>
        <w:tblW w:w="5000" w:type="pct"/>
        <w:tblLook w:val="04A0" w:firstRow="1" w:lastRow="0" w:firstColumn="1" w:lastColumn="0" w:noHBand="0" w:noVBand="1"/>
      </w:tblPr>
      <w:tblGrid>
        <w:gridCol w:w="4787"/>
        <w:gridCol w:w="5683"/>
      </w:tblGrid>
      <w:tr w:rsidR="002234DE" w:rsidRPr="003B6915" w:rsidTr="002234DE">
        <w:trPr>
          <w:trHeight w:val="270"/>
          <w:tblHeader/>
        </w:trPr>
        <w:tc>
          <w:tcPr>
            <w:tcW w:w="2286"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乡镇/行政村</w:t>
            </w:r>
            <w:r w:rsidRPr="003B6915">
              <w:rPr>
                <w:rFonts w:ascii="宋体" w:eastAsia="宋体" w:hAnsi="宋体" w:cs="宋体"/>
                <w:b/>
                <w:bCs/>
                <w:kern w:val="0"/>
                <w:sz w:val="24"/>
              </w:rPr>
              <w:t>/</w:t>
            </w:r>
            <w:r w:rsidRPr="003B6915">
              <w:rPr>
                <w:rFonts w:ascii="宋体" w:eastAsia="宋体" w:hAnsi="宋体" w:cs="宋体" w:hint="eastAsia"/>
                <w:b/>
                <w:bCs/>
                <w:kern w:val="0"/>
                <w:sz w:val="24"/>
              </w:rPr>
              <w:t>自然村</w:t>
            </w:r>
          </w:p>
        </w:tc>
        <w:tc>
          <w:tcPr>
            <w:tcW w:w="2714"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总投资（万元）</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宝峰街道</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338.13</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韩家营村委会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263.38</w:t>
            </w:r>
          </w:p>
        </w:tc>
      </w:tr>
      <w:tr w:rsidR="002234DE" w:rsidRPr="003B6915" w:rsidTr="002234DE">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韩家营</w:t>
            </w:r>
          </w:p>
        </w:tc>
        <w:tc>
          <w:tcPr>
            <w:tcW w:w="2714" w:type="pct"/>
            <w:tcBorders>
              <w:top w:val="nil"/>
              <w:left w:val="nil"/>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133.14</w:t>
            </w:r>
          </w:p>
        </w:tc>
      </w:tr>
      <w:tr w:rsidR="002234DE" w:rsidRPr="003B6915" w:rsidTr="002234DE">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任家营</w:t>
            </w:r>
          </w:p>
        </w:tc>
        <w:tc>
          <w:tcPr>
            <w:tcW w:w="2714" w:type="pct"/>
            <w:tcBorders>
              <w:top w:val="nil"/>
              <w:left w:val="nil"/>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130.24</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前卫村委会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29.96</w:t>
            </w:r>
          </w:p>
        </w:tc>
      </w:tr>
      <w:tr w:rsidR="002234DE" w:rsidRPr="003B6915" w:rsidTr="002234DE">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大麦地</w:t>
            </w:r>
          </w:p>
        </w:tc>
        <w:tc>
          <w:tcPr>
            <w:tcW w:w="2714" w:type="pct"/>
            <w:tcBorders>
              <w:top w:val="nil"/>
              <w:left w:val="nil"/>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29.96</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小河口村委会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44.80</w:t>
            </w:r>
          </w:p>
        </w:tc>
      </w:tr>
      <w:tr w:rsidR="002234DE" w:rsidRPr="003B6915" w:rsidTr="002234DE">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陈家竹园</w:t>
            </w:r>
          </w:p>
        </w:tc>
        <w:tc>
          <w:tcPr>
            <w:tcW w:w="2714" w:type="pct"/>
            <w:tcBorders>
              <w:top w:val="nil"/>
              <w:left w:val="nil"/>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44.80</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晋城镇</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458.93</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安乐村委会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227.70</w:t>
            </w:r>
          </w:p>
        </w:tc>
      </w:tr>
      <w:tr w:rsidR="002234DE" w:rsidRPr="003B6915" w:rsidTr="002234DE">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杨家河</w:t>
            </w:r>
          </w:p>
        </w:tc>
        <w:tc>
          <w:tcPr>
            <w:tcW w:w="2714" w:type="pct"/>
            <w:tcBorders>
              <w:top w:val="nil"/>
              <w:left w:val="nil"/>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227.70</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富有村委会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66.44</w:t>
            </w:r>
          </w:p>
        </w:tc>
      </w:tr>
      <w:tr w:rsidR="002234DE" w:rsidRPr="003B6915" w:rsidTr="002234DE">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小梨园</w:t>
            </w:r>
          </w:p>
        </w:tc>
        <w:tc>
          <w:tcPr>
            <w:tcW w:w="2714" w:type="pct"/>
            <w:tcBorders>
              <w:top w:val="nil"/>
              <w:left w:val="nil"/>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66.44</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三槐村委会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164.79</w:t>
            </w:r>
          </w:p>
        </w:tc>
      </w:tr>
      <w:tr w:rsidR="002234DE" w:rsidRPr="003B6915" w:rsidTr="002234DE">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三槐</w:t>
            </w:r>
          </w:p>
        </w:tc>
        <w:tc>
          <w:tcPr>
            <w:tcW w:w="2714" w:type="pct"/>
            <w:tcBorders>
              <w:top w:val="nil"/>
              <w:left w:val="nil"/>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164.79</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昆阳街道办事处</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118.30</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安企村委会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118.30</w:t>
            </w:r>
          </w:p>
        </w:tc>
      </w:tr>
      <w:tr w:rsidR="002234DE" w:rsidRPr="003B6915" w:rsidTr="002234DE">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老王坝河</w:t>
            </w:r>
          </w:p>
        </w:tc>
        <w:tc>
          <w:tcPr>
            <w:tcW w:w="2714" w:type="pct"/>
            <w:tcBorders>
              <w:top w:val="nil"/>
              <w:left w:val="nil"/>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118.30</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六街镇</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481.49</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干海村委会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184.16</w:t>
            </w:r>
          </w:p>
        </w:tc>
      </w:tr>
      <w:tr w:rsidR="002234DE" w:rsidRPr="003B6915" w:rsidTr="002234DE">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长地兴村</w:t>
            </w:r>
          </w:p>
        </w:tc>
        <w:tc>
          <w:tcPr>
            <w:tcW w:w="2714" w:type="pct"/>
            <w:tcBorders>
              <w:top w:val="nil"/>
              <w:left w:val="nil"/>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184.16</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青菜村委会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266.29</w:t>
            </w:r>
          </w:p>
        </w:tc>
      </w:tr>
      <w:tr w:rsidR="002234DE" w:rsidRPr="003B6915" w:rsidTr="002234DE">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小湾山村</w:t>
            </w:r>
          </w:p>
        </w:tc>
        <w:tc>
          <w:tcPr>
            <w:tcW w:w="2714" w:type="pct"/>
            <w:tcBorders>
              <w:top w:val="nil"/>
              <w:left w:val="nil"/>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266.29</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新寨村委会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31.04</w:t>
            </w:r>
          </w:p>
        </w:tc>
      </w:tr>
      <w:tr w:rsidR="002234DE" w:rsidRPr="003B6915" w:rsidTr="002234DE">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堰塘村</w:t>
            </w:r>
          </w:p>
        </w:tc>
        <w:tc>
          <w:tcPr>
            <w:tcW w:w="2714" w:type="pct"/>
            <w:tcBorders>
              <w:top w:val="nil"/>
              <w:left w:val="nil"/>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31.04</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上蒜镇</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425.59</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下石美村委会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425.59</w:t>
            </w:r>
          </w:p>
        </w:tc>
      </w:tr>
      <w:tr w:rsidR="002234DE" w:rsidRPr="003B6915" w:rsidTr="002234DE">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下石美村</w:t>
            </w:r>
          </w:p>
        </w:tc>
        <w:tc>
          <w:tcPr>
            <w:tcW w:w="2714" w:type="pct"/>
            <w:tcBorders>
              <w:top w:val="nil"/>
              <w:left w:val="nil"/>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425.59</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双河彝族乡</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254.89</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干河村委会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106.10</w:t>
            </w:r>
          </w:p>
        </w:tc>
      </w:tr>
      <w:tr w:rsidR="002234DE" w:rsidRPr="003B6915" w:rsidTr="002234DE">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干河村</w:t>
            </w:r>
          </w:p>
        </w:tc>
        <w:tc>
          <w:tcPr>
            <w:tcW w:w="2714" w:type="pct"/>
            <w:tcBorders>
              <w:top w:val="nil"/>
              <w:left w:val="nil"/>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106.10</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荒川村委会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148.79</w:t>
            </w:r>
          </w:p>
        </w:tc>
      </w:tr>
      <w:tr w:rsidR="002234DE" w:rsidRPr="003B6915" w:rsidTr="002234DE">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2234DE" w:rsidRPr="003B6915" w:rsidRDefault="002234DE" w:rsidP="002234DE">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瑶冲村</w:t>
            </w:r>
          </w:p>
        </w:tc>
        <w:tc>
          <w:tcPr>
            <w:tcW w:w="2714" w:type="pct"/>
            <w:tcBorders>
              <w:top w:val="nil"/>
              <w:left w:val="nil"/>
              <w:bottom w:val="single" w:sz="4" w:space="0" w:color="auto"/>
              <w:right w:val="single" w:sz="4" w:space="0" w:color="auto"/>
            </w:tcBorders>
            <w:shd w:val="clear" w:color="auto" w:fill="auto"/>
            <w:noWrap/>
            <w:vAlign w:val="center"/>
            <w:hideMark/>
          </w:tcPr>
          <w:p w:rsidR="002234DE" w:rsidRPr="003B6915" w:rsidRDefault="002234DE"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148.79</w:t>
            </w:r>
          </w:p>
        </w:tc>
      </w:tr>
      <w:tr w:rsidR="002234DE" w:rsidRPr="003B6915" w:rsidTr="002234DE">
        <w:trPr>
          <w:trHeight w:val="270"/>
        </w:trPr>
        <w:tc>
          <w:tcPr>
            <w:tcW w:w="2286"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总计</w:t>
            </w:r>
          </w:p>
        </w:tc>
        <w:tc>
          <w:tcPr>
            <w:tcW w:w="2714"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2234DE" w:rsidRPr="003B6915" w:rsidRDefault="002234DE"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2077.34</w:t>
            </w:r>
          </w:p>
        </w:tc>
      </w:tr>
    </w:tbl>
    <w:p w:rsidR="00821754" w:rsidRPr="003B6915" w:rsidRDefault="00821754" w:rsidP="00144722">
      <w:pPr>
        <w:adjustRightInd w:val="0"/>
        <w:snapToGrid w:val="0"/>
        <w:spacing w:line="560" w:lineRule="exact"/>
        <w:ind w:firstLine="560"/>
        <w:jc w:val="center"/>
        <w:rPr>
          <w:b/>
          <w:bCs/>
          <w:szCs w:val="28"/>
        </w:rPr>
      </w:pPr>
      <w:r w:rsidRPr="003B6915">
        <w:rPr>
          <w:rFonts w:hint="eastAsia"/>
          <w:b/>
          <w:bCs/>
          <w:szCs w:val="28"/>
        </w:rPr>
        <w:t>表</w:t>
      </w:r>
      <w:r w:rsidRPr="003B6915">
        <w:rPr>
          <w:rFonts w:hint="eastAsia"/>
          <w:b/>
          <w:bCs/>
          <w:szCs w:val="28"/>
        </w:rPr>
        <w:t>6.5-</w:t>
      </w:r>
      <w:r w:rsidRPr="003B6915">
        <w:rPr>
          <w:b/>
          <w:bCs/>
          <w:szCs w:val="28"/>
        </w:rPr>
        <w:t>4</w:t>
      </w:r>
      <w:r w:rsidRPr="003B6915">
        <w:rPr>
          <w:rFonts w:hint="eastAsia"/>
          <w:b/>
          <w:bCs/>
          <w:szCs w:val="28"/>
        </w:rPr>
        <w:t>晋宁县农村生活污水治理实施计划（中期</w:t>
      </w:r>
      <w:r w:rsidRPr="003B6915">
        <w:rPr>
          <w:rFonts w:hint="eastAsia"/>
          <w:b/>
          <w:bCs/>
          <w:szCs w:val="28"/>
        </w:rPr>
        <w:t>202</w:t>
      </w:r>
      <w:r w:rsidR="000E2C57" w:rsidRPr="003B6915">
        <w:rPr>
          <w:b/>
          <w:bCs/>
          <w:szCs w:val="28"/>
        </w:rPr>
        <w:t>3</w:t>
      </w:r>
      <w:r w:rsidRPr="003B6915">
        <w:rPr>
          <w:rFonts w:hint="eastAsia"/>
          <w:b/>
          <w:bCs/>
          <w:szCs w:val="28"/>
        </w:rPr>
        <w:t>）</w:t>
      </w:r>
    </w:p>
    <w:tbl>
      <w:tblPr>
        <w:tblW w:w="5000" w:type="pct"/>
        <w:jc w:val="center"/>
        <w:tblLook w:val="04A0" w:firstRow="1" w:lastRow="0" w:firstColumn="1" w:lastColumn="0" w:noHBand="0" w:noVBand="1"/>
      </w:tblPr>
      <w:tblGrid>
        <w:gridCol w:w="4910"/>
        <w:gridCol w:w="5560"/>
      </w:tblGrid>
      <w:tr w:rsidR="0035315C" w:rsidRPr="003B6915" w:rsidTr="0035315C">
        <w:trPr>
          <w:trHeight w:val="270"/>
          <w:tblHeader/>
          <w:jc w:val="center"/>
        </w:trPr>
        <w:tc>
          <w:tcPr>
            <w:tcW w:w="234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乡镇/行政村</w:t>
            </w:r>
            <w:r w:rsidRPr="003B6915">
              <w:rPr>
                <w:rFonts w:ascii="宋体" w:eastAsia="宋体" w:hAnsi="宋体" w:cs="宋体"/>
                <w:b/>
                <w:bCs/>
                <w:kern w:val="0"/>
                <w:sz w:val="24"/>
              </w:rPr>
              <w:t>/</w:t>
            </w:r>
            <w:r w:rsidRPr="003B6915">
              <w:rPr>
                <w:rFonts w:ascii="宋体" w:eastAsia="宋体" w:hAnsi="宋体" w:cs="宋体" w:hint="eastAsia"/>
                <w:b/>
                <w:bCs/>
                <w:kern w:val="0"/>
                <w:sz w:val="24"/>
              </w:rPr>
              <w:t>自然村</w:t>
            </w:r>
          </w:p>
        </w:tc>
        <w:tc>
          <w:tcPr>
            <w:tcW w:w="265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总投资（万元）</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宝峰街道</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285.64</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小河口村委会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240.99</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艾家庄</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43.28</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鸡房</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193.72</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老弯山</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4.00</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中和铺村委会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44.64</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中和铺小营</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44.64</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晋城镇</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1073.92</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沙堤村委会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419.60</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马家河上村</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124.24</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马家河下村</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120.08</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余家沟下村</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112.96</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张家村</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62.32</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孙家坝村委会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335.32</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孙家坝</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98.19</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湾村</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86.19</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lastRenderedPageBreak/>
              <w:t>雅房</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150.94</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文河村委会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74.32</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上郑家湾</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74.32</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小海村委会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53.85</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梁家营</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53.85</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新庄村委会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190.84</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河湾</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83.81</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王家坝</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107.03</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昆阳街道办事处</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389.56</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大新村委会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224.83</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凤仪村</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83.81</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里和村</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70.26</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小新城村</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70.76</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乌龙村委会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77.36</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小乌龙</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77.36</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余家海村委会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87.37</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余家海村</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87.37</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双河彝族乡</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273.68</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荒川村委会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153.64</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撇坡村</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102.62</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新桥村</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51.02</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双河村委会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120.04</w:t>
            </w:r>
          </w:p>
        </w:tc>
      </w:tr>
      <w:tr w:rsidR="0035315C" w:rsidRPr="003B6915" w:rsidTr="0035315C">
        <w:trPr>
          <w:trHeight w:val="270"/>
          <w:jc w:val="center"/>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35315C" w:rsidRPr="003B6915" w:rsidRDefault="0035315C" w:rsidP="0035315C">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石槽河村</w:t>
            </w:r>
          </w:p>
        </w:tc>
        <w:tc>
          <w:tcPr>
            <w:tcW w:w="2655" w:type="pct"/>
            <w:tcBorders>
              <w:top w:val="nil"/>
              <w:left w:val="nil"/>
              <w:bottom w:val="single" w:sz="4" w:space="0" w:color="auto"/>
              <w:right w:val="single" w:sz="4" w:space="0" w:color="auto"/>
            </w:tcBorders>
            <w:shd w:val="clear" w:color="auto" w:fill="auto"/>
            <w:noWrap/>
            <w:vAlign w:val="center"/>
            <w:hideMark/>
          </w:tcPr>
          <w:p w:rsidR="0035315C" w:rsidRPr="003B6915" w:rsidRDefault="0035315C"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120.04</w:t>
            </w:r>
          </w:p>
        </w:tc>
      </w:tr>
      <w:tr w:rsidR="0035315C" w:rsidRPr="003B6915" w:rsidTr="0035315C">
        <w:trPr>
          <w:trHeight w:val="270"/>
          <w:jc w:val="center"/>
        </w:trPr>
        <w:tc>
          <w:tcPr>
            <w:tcW w:w="234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总计</w:t>
            </w:r>
          </w:p>
        </w:tc>
        <w:tc>
          <w:tcPr>
            <w:tcW w:w="265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35315C" w:rsidRPr="003B6915" w:rsidRDefault="0035315C"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2022.80</w:t>
            </w:r>
          </w:p>
        </w:tc>
      </w:tr>
    </w:tbl>
    <w:p w:rsidR="009D2665" w:rsidRPr="003B6915" w:rsidRDefault="009D2665" w:rsidP="00144722">
      <w:pPr>
        <w:adjustRightInd w:val="0"/>
        <w:snapToGrid w:val="0"/>
        <w:spacing w:line="560" w:lineRule="exact"/>
        <w:ind w:firstLine="560"/>
        <w:jc w:val="center"/>
        <w:rPr>
          <w:b/>
          <w:bCs/>
          <w:szCs w:val="28"/>
        </w:rPr>
      </w:pPr>
      <w:r w:rsidRPr="003B6915">
        <w:rPr>
          <w:rFonts w:hint="eastAsia"/>
          <w:b/>
          <w:bCs/>
          <w:szCs w:val="28"/>
        </w:rPr>
        <w:t>表</w:t>
      </w:r>
      <w:r w:rsidRPr="003B6915">
        <w:rPr>
          <w:rFonts w:hint="eastAsia"/>
          <w:b/>
          <w:bCs/>
          <w:szCs w:val="28"/>
        </w:rPr>
        <w:t>6.5-</w:t>
      </w:r>
      <w:r w:rsidRPr="003B6915">
        <w:rPr>
          <w:b/>
          <w:bCs/>
          <w:szCs w:val="28"/>
        </w:rPr>
        <w:t>4</w:t>
      </w:r>
      <w:r w:rsidRPr="003B6915">
        <w:rPr>
          <w:rFonts w:hint="eastAsia"/>
          <w:b/>
          <w:bCs/>
          <w:szCs w:val="28"/>
        </w:rPr>
        <w:t>晋宁县农村生活污水治理实施计划（中期</w:t>
      </w:r>
      <w:r w:rsidRPr="003B6915">
        <w:rPr>
          <w:rFonts w:hint="eastAsia"/>
          <w:b/>
          <w:bCs/>
          <w:szCs w:val="28"/>
        </w:rPr>
        <w:t>202</w:t>
      </w:r>
      <w:r w:rsidRPr="003B6915">
        <w:rPr>
          <w:b/>
          <w:bCs/>
          <w:szCs w:val="28"/>
        </w:rPr>
        <w:t>4</w:t>
      </w:r>
      <w:r w:rsidRPr="003B6915">
        <w:rPr>
          <w:rFonts w:hint="eastAsia"/>
          <w:b/>
          <w:bCs/>
          <w:szCs w:val="28"/>
        </w:rPr>
        <w:t>）</w:t>
      </w:r>
    </w:p>
    <w:tbl>
      <w:tblPr>
        <w:tblW w:w="5000" w:type="pct"/>
        <w:tblLook w:val="04A0" w:firstRow="1" w:lastRow="0" w:firstColumn="1" w:lastColumn="0" w:noHBand="0" w:noVBand="1"/>
      </w:tblPr>
      <w:tblGrid>
        <w:gridCol w:w="4787"/>
        <w:gridCol w:w="5683"/>
      </w:tblGrid>
      <w:tr w:rsidR="009D2665" w:rsidRPr="003B6915" w:rsidTr="009D2665">
        <w:trPr>
          <w:trHeight w:val="270"/>
          <w:tblHeader/>
        </w:trPr>
        <w:tc>
          <w:tcPr>
            <w:tcW w:w="2286"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乡镇/行政村</w:t>
            </w:r>
            <w:r w:rsidRPr="003B6915">
              <w:rPr>
                <w:rFonts w:ascii="宋体" w:eastAsia="宋体" w:hAnsi="宋体" w:cs="宋体"/>
                <w:b/>
                <w:bCs/>
                <w:kern w:val="0"/>
                <w:sz w:val="24"/>
              </w:rPr>
              <w:t>/</w:t>
            </w:r>
            <w:r w:rsidRPr="003B6915">
              <w:rPr>
                <w:rFonts w:ascii="宋体" w:eastAsia="宋体" w:hAnsi="宋体" w:cs="宋体" w:hint="eastAsia"/>
                <w:b/>
                <w:bCs/>
                <w:kern w:val="0"/>
                <w:sz w:val="24"/>
              </w:rPr>
              <w:t>自然村</w:t>
            </w:r>
          </w:p>
        </w:tc>
        <w:tc>
          <w:tcPr>
            <w:tcW w:w="2714"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总投资（万元）</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宝峰街道</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207.72</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昌家营村委会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207.72</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昌家营</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161.10</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迎香村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46.62</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二街镇</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183.53</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甸头村委会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72.44</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甸头村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35.38</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东冲村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37.06</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鲁黑村委会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38.64</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甘海孜</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38.64</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朱家村委会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72.44</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顺民村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72.44</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晋城镇</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578.27</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关岭村委会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50.49</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麻丽园</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50.49</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广济村委会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46.30</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三季桥</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46.30</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宋家营村委会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11.90</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新房子</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11.90</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孙家坝村委会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121.21</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马家村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74.91</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钱家塘</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46.30</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熊家村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0.00</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文河村委会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199.29</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观音寺</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74.91</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孙家嘴</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42.94</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下郑家湾</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81.44</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永和村委会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149.09</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将家村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34.54</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任家村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49.65</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田家村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32.02</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袁家村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32.86</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昆阳街道办事处</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33.70</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大新村委会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33.70</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洪家村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33.70</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六街镇</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115.49</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大营村委会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80.50</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大营村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80.50</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青菜村委会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1.25</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菜仔塘村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1.25</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王家湾村委会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33.74</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杨建村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33.74</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上蒜镇</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3.00</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柳坝村委会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0.00</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黄梨山村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0.00</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竹园村委会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3.00</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双深沟村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3.00</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双河彝族乡</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280.16</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老江河村委会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131.37</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法古甸村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131.37</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双河村委会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148.79</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椿树营村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69.60</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新庄村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79.19</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lastRenderedPageBreak/>
              <w:t>夕阳彝族乡</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523.57</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打黑村委会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102.22</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白马龙村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100.21</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打黑新村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2.01</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绿溪村委会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120.89</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天井村</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120.89</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木鲊村委会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63.21</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一组</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63.21</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田房村委会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102.94</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大摆衣</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102.94</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夕阳村委会</w:t>
            </w:r>
          </w:p>
        </w:tc>
        <w:tc>
          <w:tcPr>
            <w:tcW w:w="27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134.32</w:t>
            </w:r>
          </w:p>
        </w:tc>
      </w:tr>
      <w:tr w:rsidR="009D2665" w:rsidRPr="003B6915" w:rsidTr="009D2665">
        <w:trPr>
          <w:trHeight w:val="270"/>
        </w:trPr>
        <w:tc>
          <w:tcPr>
            <w:tcW w:w="2286" w:type="pct"/>
            <w:tcBorders>
              <w:top w:val="nil"/>
              <w:left w:val="single" w:sz="4" w:space="0" w:color="auto"/>
              <w:bottom w:val="single" w:sz="4" w:space="0" w:color="auto"/>
              <w:right w:val="single" w:sz="4" w:space="0" w:color="auto"/>
            </w:tcBorders>
            <w:shd w:val="clear" w:color="auto" w:fill="auto"/>
            <w:noWrap/>
            <w:vAlign w:val="center"/>
            <w:hideMark/>
          </w:tcPr>
          <w:p w:rsidR="009D2665" w:rsidRPr="003B6915" w:rsidRDefault="009D2665" w:rsidP="009D2665">
            <w:pPr>
              <w:widowControl/>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鲁企祖</w:t>
            </w:r>
          </w:p>
        </w:tc>
        <w:tc>
          <w:tcPr>
            <w:tcW w:w="2714" w:type="pct"/>
            <w:tcBorders>
              <w:top w:val="nil"/>
              <w:left w:val="nil"/>
              <w:bottom w:val="single" w:sz="4" w:space="0" w:color="auto"/>
              <w:right w:val="single" w:sz="4" w:space="0" w:color="auto"/>
            </w:tcBorders>
            <w:shd w:val="clear" w:color="auto" w:fill="auto"/>
            <w:noWrap/>
            <w:vAlign w:val="center"/>
            <w:hideMark/>
          </w:tcPr>
          <w:p w:rsidR="009D2665" w:rsidRPr="003B6915" w:rsidRDefault="009D2665" w:rsidP="00144722">
            <w:pPr>
              <w:widowControl/>
              <w:ind w:firstLine="480"/>
              <w:jc w:val="center"/>
              <w:rPr>
                <w:rFonts w:ascii="宋体" w:eastAsia="宋体" w:hAnsi="宋体" w:cs="宋体"/>
                <w:kern w:val="0"/>
                <w:sz w:val="24"/>
              </w:rPr>
            </w:pPr>
            <w:r w:rsidRPr="003B6915">
              <w:rPr>
                <w:rFonts w:ascii="宋体" w:eastAsia="宋体" w:hAnsi="宋体" w:cs="宋体" w:hint="eastAsia"/>
                <w:kern w:val="0"/>
                <w:sz w:val="24"/>
              </w:rPr>
              <w:t>134.32</w:t>
            </w:r>
          </w:p>
        </w:tc>
      </w:tr>
      <w:tr w:rsidR="009D2665" w:rsidRPr="003B6915" w:rsidTr="009D2665">
        <w:trPr>
          <w:trHeight w:val="270"/>
        </w:trPr>
        <w:tc>
          <w:tcPr>
            <w:tcW w:w="2286"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总计</w:t>
            </w:r>
          </w:p>
        </w:tc>
        <w:tc>
          <w:tcPr>
            <w:tcW w:w="2714"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D2665" w:rsidRPr="003B6915" w:rsidRDefault="009D2665" w:rsidP="00144722">
            <w:pPr>
              <w:widowControl/>
              <w:ind w:firstLine="482"/>
              <w:jc w:val="center"/>
              <w:rPr>
                <w:rFonts w:ascii="宋体" w:eastAsia="宋体" w:hAnsi="宋体" w:cs="宋体"/>
                <w:b/>
                <w:bCs/>
                <w:kern w:val="0"/>
                <w:sz w:val="24"/>
              </w:rPr>
            </w:pPr>
            <w:r w:rsidRPr="003B6915">
              <w:rPr>
                <w:rFonts w:ascii="宋体" w:eastAsia="宋体" w:hAnsi="宋体" w:cs="宋体" w:hint="eastAsia"/>
                <w:b/>
                <w:bCs/>
                <w:kern w:val="0"/>
                <w:sz w:val="24"/>
              </w:rPr>
              <w:t>1925.45</w:t>
            </w:r>
          </w:p>
        </w:tc>
      </w:tr>
    </w:tbl>
    <w:p w:rsidR="00117133" w:rsidRPr="003B6915" w:rsidRDefault="00117133" w:rsidP="00144722">
      <w:pPr>
        <w:adjustRightInd w:val="0"/>
        <w:snapToGrid w:val="0"/>
        <w:spacing w:line="560" w:lineRule="exact"/>
        <w:ind w:firstLine="560"/>
        <w:jc w:val="center"/>
        <w:rPr>
          <w:b/>
          <w:bCs/>
          <w:szCs w:val="28"/>
        </w:rPr>
      </w:pPr>
      <w:r w:rsidRPr="003B6915">
        <w:rPr>
          <w:rFonts w:hint="eastAsia"/>
          <w:b/>
          <w:bCs/>
          <w:szCs w:val="28"/>
        </w:rPr>
        <w:t>表</w:t>
      </w:r>
      <w:r w:rsidRPr="003B6915">
        <w:rPr>
          <w:rFonts w:hint="eastAsia"/>
          <w:b/>
          <w:bCs/>
          <w:szCs w:val="28"/>
        </w:rPr>
        <w:t>6.5-</w:t>
      </w:r>
      <w:r w:rsidRPr="003B6915">
        <w:rPr>
          <w:b/>
          <w:bCs/>
          <w:szCs w:val="28"/>
        </w:rPr>
        <w:t>4</w:t>
      </w:r>
      <w:r w:rsidRPr="003B6915">
        <w:rPr>
          <w:rFonts w:hint="eastAsia"/>
          <w:b/>
          <w:bCs/>
          <w:szCs w:val="28"/>
        </w:rPr>
        <w:t>晋宁县农村生活污水治理实施计划（中期</w:t>
      </w:r>
      <w:r w:rsidRPr="003B6915">
        <w:rPr>
          <w:rFonts w:hint="eastAsia"/>
          <w:b/>
          <w:bCs/>
          <w:szCs w:val="28"/>
        </w:rPr>
        <w:t>202</w:t>
      </w:r>
      <w:r w:rsidR="000A716F" w:rsidRPr="003B6915">
        <w:rPr>
          <w:b/>
          <w:bCs/>
          <w:szCs w:val="28"/>
        </w:rPr>
        <w:t>5</w:t>
      </w:r>
      <w:r w:rsidRPr="003B6915">
        <w:rPr>
          <w:rFonts w:hint="eastAsia"/>
          <w:b/>
          <w:bCs/>
          <w:szCs w:val="28"/>
        </w:rPr>
        <w:t>）</w:t>
      </w:r>
    </w:p>
    <w:tbl>
      <w:tblPr>
        <w:tblW w:w="5000" w:type="pct"/>
        <w:tblLook w:val="04A0" w:firstRow="1" w:lastRow="0" w:firstColumn="1" w:lastColumn="0" w:noHBand="0" w:noVBand="1"/>
      </w:tblPr>
      <w:tblGrid>
        <w:gridCol w:w="4910"/>
        <w:gridCol w:w="5560"/>
      </w:tblGrid>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乡镇/行政村</w:t>
            </w:r>
            <w:r w:rsidRPr="003B6915">
              <w:rPr>
                <w:rFonts w:ascii="宋体" w:eastAsia="宋体" w:hAnsi="宋体" w:cs="宋体"/>
                <w:b/>
                <w:bCs/>
                <w:kern w:val="0"/>
                <w:sz w:val="24"/>
              </w:rPr>
              <w:t>/</w:t>
            </w:r>
            <w:r w:rsidRPr="003B6915">
              <w:rPr>
                <w:rFonts w:ascii="宋体" w:eastAsia="宋体" w:hAnsi="宋体" w:cs="宋体" w:hint="eastAsia"/>
                <w:b/>
                <w:bCs/>
                <w:kern w:val="0"/>
                <w:sz w:val="24"/>
              </w:rPr>
              <w:t>自然村</w:t>
            </w:r>
          </w:p>
        </w:tc>
        <w:tc>
          <w:tcPr>
            <w:tcW w:w="265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总投资（万元）</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宝峰街道</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199.87</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酸水塘村委会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105.24</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酸水塘下村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105.24</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中和铺村委会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94.63</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下大村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94.63</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晋城镇</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218.86</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新街村委会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64.82</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吕家坝</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64.82</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永和村委会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154.04</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东大营</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64.23</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吕家营</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89.81</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昆阳街道办事处</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42.10</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大新村委会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42.10</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湾河村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42.10</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六街镇</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185.52</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六街村委会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97.43</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一街子</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97.43</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龙王塘村委会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29.36</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大沟箐村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29.36</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王家湾村委会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58.73</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大柳树村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58.73</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双河彝族乡</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206.97</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干河村委会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119.17</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鱼塘村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119.17</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双河村委会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87.80</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下庄河村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87.80</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夕阳彝族乡</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1465.28</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保安村委会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158.20</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田心</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34.54</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下保安</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77.36</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杨家村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46.30</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高梁地村委会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97.63</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高粱地村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57.21</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小石板河村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40.42</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绿溪村委会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261.46</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大风口村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61.41</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大绿溪村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100.02</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绿溪新村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100.02</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木杵榔村委会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119.46</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果木</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45.46</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木杵榔村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74.00</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木鲊村委会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182.79</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把火山组</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49.65</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二组</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66.57</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三组</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66.57</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田房村委会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122.81</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马鞍</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46.30</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田房</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76.52</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夕阳村委会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212.76</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小绿溪</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72.32</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丫租</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50.49</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张安村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89.95</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100" w:firstLine="241"/>
              <w:jc w:val="center"/>
              <w:rPr>
                <w:rFonts w:ascii="宋体" w:eastAsia="宋体" w:hAnsi="宋体" w:cs="宋体"/>
                <w:b/>
                <w:bCs/>
                <w:kern w:val="0"/>
                <w:sz w:val="24"/>
              </w:rPr>
            </w:pPr>
            <w:r w:rsidRPr="003B6915">
              <w:rPr>
                <w:rFonts w:ascii="宋体" w:eastAsia="宋体" w:hAnsi="宋体" w:cs="宋体" w:hint="eastAsia"/>
                <w:b/>
                <w:bCs/>
                <w:kern w:val="0"/>
                <w:sz w:val="24"/>
              </w:rPr>
              <w:t>新山村委会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310.18</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大夕阳</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55.53</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法多</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77.36</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旧村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46.08</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小山村</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57.21</w:t>
            </w:r>
          </w:p>
        </w:tc>
      </w:tr>
      <w:tr w:rsidR="00922858" w:rsidRPr="003B6915" w:rsidTr="00922858">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922858" w:rsidRPr="003B6915" w:rsidRDefault="00922858" w:rsidP="00922858">
            <w:pPr>
              <w:widowControl/>
              <w:adjustRightInd w:val="0"/>
              <w:snapToGrid w:val="0"/>
              <w:ind w:firstLineChars="200" w:firstLine="480"/>
              <w:jc w:val="center"/>
              <w:rPr>
                <w:rFonts w:ascii="宋体" w:eastAsia="宋体" w:hAnsi="宋体" w:cs="宋体"/>
                <w:kern w:val="0"/>
                <w:sz w:val="24"/>
              </w:rPr>
            </w:pPr>
            <w:r w:rsidRPr="003B6915">
              <w:rPr>
                <w:rFonts w:ascii="宋体" w:eastAsia="宋体" w:hAnsi="宋体" w:cs="宋体" w:hint="eastAsia"/>
                <w:kern w:val="0"/>
                <w:sz w:val="24"/>
              </w:rPr>
              <w:t>小夕阳</w:t>
            </w:r>
          </w:p>
        </w:tc>
        <w:tc>
          <w:tcPr>
            <w:tcW w:w="2655" w:type="pct"/>
            <w:tcBorders>
              <w:top w:val="nil"/>
              <w:left w:val="nil"/>
              <w:bottom w:val="single" w:sz="4" w:space="0" w:color="auto"/>
              <w:right w:val="single" w:sz="4" w:space="0" w:color="auto"/>
            </w:tcBorders>
            <w:shd w:val="clear" w:color="auto" w:fill="auto"/>
            <w:noWrap/>
            <w:vAlign w:val="center"/>
            <w:hideMark/>
          </w:tcPr>
          <w:p w:rsidR="00922858" w:rsidRPr="003B6915" w:rsidRDefault="00922858"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74.00</w:t>
            </w:r>
          </w:p>
        </w:tc>
      </w:tr>
      <w:tr w:rsidR="00922858" w:rsidRPr="003B6915" w:rsidTr="00922858">
        <w:trPr>
          <w:trHeight w:val="270"/>
        </w:trPr>
        <w:tc>
          <w:tcPr>
            <w:tcW w:w="234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总计</w:t>
            </w:r>
          </w:p>
        </w:tc>
        <w:tc>
          <w:tcPr>
            <w:tcW w:w="265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922858" w:rsidRPr="003B6915" w:rsidRDefault="00922858"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2318.61</w:t>
            </w:r>
          </w:p>
        </w:tc>
      </w:tr>
    </w:tbl>
    <w:p w:rsidR="00922858" w:rsidRPr="003B6915" w:rsidRDefault="00922858" w:rsidP="00144722">
      <w:pPr>
        <w:adjustRightInd w:val="0"/>
        <w:snapToGrid w:val="0"/>
        <w:spacing w:line="560" w:lineRule="exact"/>
        <w:ind w:firstLine="560"/>
        <w:jc w:val="center"/>
        <w:rPr>
          <w:b/>
          <w:bCs/>
          <w:szCs w:val="28"/>
        </w:rPr>
      </w:pPr>
      <w:r w:rsidRPr="003B6915">
        <w:rPr>
          <w:rFonts w:hint="eastAsia"/>
          <w:b/>
          <w:bCs/>
          <w:szCs w:val="28"/>
        </w:rPr>
        <w:t>表</w:t>
      </w:r>
      <w:r w:rsidRPr="003B6915">
        <w:rPr>
          <w:rFonts w:hint="eastAsia"/>
          <w:b/>
          <w:bCs/>
          <w:szCs w:val="28"/>
        </w:rPr>
        <w:t>6.5-</w:t>
      </w:r>
      <w:r w:rsidR="00A36B4A" w:rsidRPr="003B6915">
        <w:rPr>
          <w:rFonts w:hint="eastAsia"/>
          <w:b/>
          <w:bCs/>
          <w:szCs w:val="28"/>
        </w:rPr>
        <w:t>5</w:t>
      </w:r>
      <w:r w:rsidRPr="003B6915">
        <w:rPr>
          <w:rFonts w:hint="eastAsia"/>
          <w:b/>
          <w:bCs/>
          <w:szCs w:val="28"/>
        </w:rPr>
        <w:t>晋宁县农村生活污水治理实施计划（远期）</w:t>
      </w:r>
    </w:p>
    <w:tbl>
      <w:tblPr>
        <w:tblW w:w="5000" w:type="pct"/>
        <w:tblLook w:val="04A0" w:firstRow="1" w:lastRow="0" w:firstColumn="1" w:lastColumn="0" w:noHBand="0" w:noVBand="1"/>
      </w:tblPr>
      <w:tblGrid>
        <w:gridCol w:w="4910"/>
        <w:gridCol w:w="5560"/>
      </w:tblGrid>
      <w:tr w:rsidR="00D66ECF" w:rsidRPr="003B6915" w:rsidTr="00D66ECF">
        <w:trPr>
          <w:trHeight w:val="270"/>
          <w:tblHeader/>
        </w:trPr>
        <w:tc>
          <w:tcPr>
            <w:tcW w:w="234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乡镇/行政村</w:t>
            </w:r>
            <w:r w:rsidRPr="003B6915">
              <w:rPr>
                <w:rFonts w:ascii="宋体" w:eastAsia="宋体" w:hAnsi="宋体" w:cs="宋体"/>
                <w:b/>
                <w:bCs/>
                <w:kern w:val="0"/>
                <w:sz w:val="24"/>
              </w:rPr>
              <w:t>/</w:t>
            </w:r>
            <w:r w:rsidRPr="003B6915">
              <w:rPr>
                <w:rFonts w:ascii="宋体" w:eastAsia="宋体" w:hAnsi="宋体" w:cs="宋体" w:hint="eastAsia"/>
                <w:b/>
                <w:bCs/>
                <w:kern w:val="0"/>
                <w:sz w:val="24"/>
              </w:rPr>
              <w:t>自然村</w:t>
            </w:r>
          </w:p>
        </w:tc>
        <w:tc>
          <w:tcPr>
            <w:tcW w:w="265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总投资（万元）</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二街镇</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95.40</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鲁黑村委会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95.40</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王家庄</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59.73</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lastRenderedPageBreak/>
              <w:t>杨柳箐</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35.68</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晋城镇</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213.25</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十里村委会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61.41</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大江</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61.41</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孙家坝村委会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72.32</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孙家院</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72.32</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新街村委会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76.52</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郑家营</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76.52</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盐井村委会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3.00</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斗地冲</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3.00</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六街镇</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103.11</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干海村委会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72.44</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兴旺村</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72.44</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龙王塘村委会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30.67</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西中营村</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30.67</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上蒜镇</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0.00</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洗澡塘村委会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0.00</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西平坝村</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0.00</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双河彝族乡</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336.44</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干河村委会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62.63</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料草坝村</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62.63</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新房子村</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0.00</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荒川村委会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149.53</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海孜营村</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52.18</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后山坡村</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46.95</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小荒川村</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50.40</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老江河村委会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124.28</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大村</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37.35</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双河厂村</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28.65</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小村</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58.28</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夕阳彝族乡</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0.00</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打黑村委会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0.00</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杨柳河村</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0.00</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绿溪村委会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0.00</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水井村</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0.00</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木杵榔村委会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0.00</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小木杵榔村</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0.00</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夕阳村委会</w:t>
            </w:r>
          </w:p>
        </w:tc>
        <w:tc>
          <w:tcPr>
            <w:tcW w:w="26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0.00</w:t>
            </w:r>
          </w:p>
        </w:tc>
      </w:tr>
      <w:tr w:rsidR="00D66ECF" w:rsidRPr="003B6915" w:rsidTr="00D66ECF">
        <w:trPr>
          <w:trHeight w:val="270"/>
        </w:trPr>
        <w:tc>
          <w:tcPr>
            <w:tcW w:w="2345" w:type="pct"/>
            <w:tcBorders>
              <w:top w:val="nil"/>
              <w:left w:val="single" w:sz="4" w:space="0" w:color="auto"/>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山背后</w:t>
            </w:r>
          </w:p>
        </w:tc>
        <w:tc>
          <w:tcPr>
            <w:tcW w:w="2655" w:type="pct"/>
            <w:tcBorders>
              <w:top w:val="nil"/>
              <w:left w:val="nil"/>
              <w:bottom w:val="single" w:sz="4" w:space="0" w:color="auto"/>
              <w:right w:val="single" w:sz="4" w:space="0" w:color="auto"/>
            </w:tcBorders>
            <w:shd w:val="clear" w:color="auto" w:fill="auto"/>
            <w:noWrap/>
            <w:vAlign w:val="center"/>
            <w:hideMark/>
          </w:tcPr>
          <w:p w:rsidR="00D66ECF" w:rsidRPr="003B6915" w:rsidRDefault="00D66ECF" w:rsidP="00144722">
            <w:pPr>
              <w:widowControl/>
              <w:adjustRightInd w:val="0"/>
              <w:snapToGrid w:val="0"/>
              <w:ind w:firstLine="480"/>
              <w:jc w:val="center"/>
              <w:rPr>
                <w:rFonts w:ascii="宋体" w:eastAsia="宋体" w:hAnsi="宋体" w:cs="宋体"/>
                <w:kern w:val="0"/>
                <w:sz w:val="24"/>
              </w:rPr>
            </w:pPr>
            <w:r w:rsidRPr="003B6915">
              <w:rPr>
                <w:rFonts w:ascii="宋体" w:eastAsia="宋体" w:hAnsi="宋体" w:cs="宋体" w:hint="eastAsia"/>
                <w:kern w:val="0"/>
                <w:sz w:val="24"/>
              </w:rPr>
              <w:t>0.00</w:t>
            </w:r>
          </w:p>
        </w:tc>
      </w:tr>
      <w:tr w:rsidR="00D66ECF" w:rsidRPr="003B6915" w:rsidTr="00D66ECF">
        <w:trPr>
          <w:trHeight w:val="270"/>
        </w:trPr>
        <w:tc>
          <w:tcPr>
            <w:tcW w:w="234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总计</w:t>
            </w:r>
          </w:p>
        </w:tc>
        <w:tc>
          <w:tcPr>
            <w:tcW w:w="2655" w:type="pct"/>
            <w:tcBorders>
              <w:top w:val="single" w:sz="4" w:space="0" w:color="auto"/>
              <w:left w:val="single" w:sz="4" w:space="0" w:color="auto"/>
              <w:bottom w:val="single" w:sz="4" w:space="0" w:color="auto"/>
              <w:right w:val="single" w:sz="4" w:space="0" w:color="auto"/>
            </w:tcBorders>
            <w:shd w:val="clear" w:color="DCE6F1" w:fill="DCE6F1"/>
            <w:noWrap/>
            <w:vAlign w:val="center"/>
            <w:hideMark/>
          </w:tcPr>
          <w:p w:rsidR="00D66ECF" w:rsidRPr="003B6915" w:rsidRDefault="00D66ECF" w:rsidP="00144722">
            <w:pPr>
              <w:widowControl/>
              <w:adjustRightInd w:val="0"/>
              <w:snapToGrid w:val="0"/>
              <w:ind w:firstLine="482"/>
              <w:jc w:val="center"/>
              <w:rPr>
                <w:rFonts w:ascii="宋体" w:eastAsia="宋体" w:hAnsi="宋体" w:cs="宋体"/>
                <w:b/>
                <w:bCs/>
                <w:kern w:val="0"/>
                <w:sz w:val="24"/>
              </w:rPr>
            </w:pPr>
            <w:r w:rsidRPr="003B6915">
              <w:rPr>
                <w:rFonts w:ascii="宋体" w:eastAsia="宋体" w:hAnsi="宋体" w:cs="宋体" w:hint="eastAsia"/>
                <w:b/>
                <w:bCs/>
                <w:kern w:val="0"/>
                <w:sz w:val="24"/>
              </w:rPr>
              <w:t>748.20</w:t>
            </w:r>
          </w:p>
        </w:tc>
      </w:tr>
    </w:tbl>
    <w:p w:rsidR="00C5725D" w:rsidRPr="003B6915" w:rsidRDefault="00C5725D" w:rsidP="00D66ECF">
      <w:pPr>
        <w:adjustRightInd w:val="0"/>
        <w:snapToGrid w:val="0"/>
        <w:spacing w:line="560" w:lineRule="exact"/>
        <w:ind w:firstLineChars="200" w:firstLine="560"/>
        <w:rPr>
          <w:rFonts w:ascii="方正仿宋_GB2312" w:eastAsia="方正仿宋_GB2312" w:hAnsi="方正仿宋_GB2312" w:cs="方正仿宋_GB2312"/>
          <w:szCs w:val="28"/>
        </w:rPr>
      </w:pPr>
    </w:p>
    <w:p w:rsidR="000E38D5" w:rsidRPr="003B6915" w:rsidRDefault="000E38D5" w:rsidP="00D66ECF">
      <w:pPr>
        <w:adjustRightInd w:val="0"/>
        <w:snapToGrid w:val="0"/>
        <w:spacing w:line="560" w:lineRule="exact"/>
        <w:ind w:firstLineChars="200" w:firstLine="560"/>
        <w:rPr>
          <w:rFonts w:ascii="方正仿宋_GB2312" w:eastAsia="方正仿宋_GB2312" w:hAnsi="方正仿宋_GB2312" w:cs="方正仿宋_GB2312"/>
          <w:szCs w:val="28"/>
        </w:rPr>
      </w:pPr>
    </w:p>
    <w:p w:rsidR="00B87E8F" w:rsidRPr="003B6915" w:rsidRDefault="00355EE9" w:rsidP="00144722">
      <w:pPr>
        <w:pStyle w:val="R-3"/>
        <w:spacing w:before="120" w:after="120"/>
        <w:ind w:firstLine="640"/>
        <w:rPr>
          <w:rFonts w:ascii="方正小标宋_GBK" w:eastAsia="方正小标宋_GBK"/>
          <w:sz w:val="36"/>
          <w:szCs w:val="36"/>
        </w:rPr>
      </w:pPr>
      <w:r w:rsidRPr="003B6915">
        <w:rPr>
          <w:rFonts w:ascii="方正仿宋_GB2312" w:eastAsia="方正仿宋_GB2312" w:hAnsi="方正仿宋_GB2312" w:cs="方正仿宋_GB2312"/>
          <w:szCs w:val="28"/>
        </w:rPr>
        <w:br w:type="page"/>
      </w:r>
      <w:bookmarkStart w:id="219" w:name="_Toc35206723"/>
      <w:bookmarkStart w:id="220" w:name="_Toc39930943"/>
      <w:bookmarkStart w:id="221" w:name="_Toc42012162"/>
      <w:bookmarkEnd w:id="177"/>
      <w:r w:rsidR="000023B6" w:rsidRPr="003B6915">
        <w:rPr>
          <w:rFonts w:ascii="方正小标宋_GBK" w:eastAsia="方正小标宋_GBK" w:hint="eastAsia"/>
          <w:sz w:val="36"/>
          <w:szCs w:val="36"/>
        </w:rPr>
        <w:lastRenderedPageBreak/>
        <w:t>第八章目标可达性分析</w:t>
      </w:r>
      <w:bookmarkEnd w:id="219"/>
      <w:bookmarkEnd w:id="220"/>
      <w:bookmarkEnd w:id="221"/>
    </w:p>
    <w:p w:rsidR="001C2261" w:rsidRPr="003B6915" w:rsidRDefault="001C2261" w:rsidP="00892068">
      <w:pPr>
        <w:spacing w:beforeLines="50" w:before="120"/>
        <w:ind w:firstLine="640"/>
        <w:jc w:val="left"/>
        <w:outlineLvl w:val="1"/>
        <w:rPr>
          <w:rFonts w:eastAsia="方正黑体_GBK"/>
          <w:b/>
          <w:sz w:val="32"/>
          <w:szCs w:val="32"/>
        </w:rPr>
      </w:pPr>
      <w:bookmarkStart w:id="222" w:name="_Toc39930944"/>
      <w:bookmarkStart w:id="223" w:name="_Toc42012163"/>
      <w:r w:rsidRPr="003B6915">
        <w:rPr>
          <w:rFonts w:eastAsia="方正黑体_GBK"/>
          <w:b/>
          <w:sz w:val="32"/>
          <w:szCs w:val="32"/>
        </w:rPr>
        <w:t>8.1</w:t>
      </w:r>
      <w:r w:rsidRPr="003B6915">
        <w:rPr>
          <w:rFonts w:eastAsia="方正黑体_GBK"/>
          <w:b/>
          <w:sz w:val="32"/>
          <w:szCs w:val="32"/>
        </w:rPr>
        <w:t>规划实施基础条件分析</w:t>
      </w:r>
      <w:bookmarkEnd w:id="222"/>
      <w:bookmarkEnd w:id="223"/>
    </w:p>
    <w:p w:rsidR="001C2261" w:rsidRPr="003B6915" w:rsidRDefault="001C2261" w:rsidP="001C2261">
      <w:pPr>
        <w:adjustRightInd w:val="0"/>
        <w:snapToGrid w:val="0"/>
        <w:spacing w:line="560" w:lineRule="exact"/>
        <w:ind w:firstLineChars="200" w:firstLine="560"/>
        <w:rPr>
          <w:rFonts w:ascii="方正仿宋_GBK"/>
          <w:szCs w:val="28"/>
        </w:rPr>
      </w:pPr>
      <w:r w:rsidRPr="003B6915">
        <w:rPr>
          <w:rFonts w:ascii="方正仿宋_GBK" w:hint="eastAsia"/>
          <w:szCs w:val="28"/>
        </w:rPr>
        <w:t>（1）农村生活污水治理基础需求</w:t>
      </w:r>
    </w:p>
    <w:p w:rsidR="001C2261" w:rsidRPr="003B6915" w:rsidRDefault="00D83C48" w:rsidP="001C2261">
      <w:pPr>
        <w:adjustRightInd w:val="0"/>
        <w:snapToGrid w:val="0"/>
        <w:spacing w:line="560" w:lineRule="exact"/>
        <w:ind w:firstLineChars="200" w:firstLine="560"/>
        <w:rPr>
          <w:rFonts w:ascii="方正仿宋_GBK"/>
          <w:szCs w:val="28"/>
        </w:rPr>
      </w:pPr>
      <w:r w:rsidRPr="003B6915">
        <w:rPr>
          <w:rFonts w:ascii="方正仿宋_GBK" w:hint="eastAsia"/>
          <w:szCs w:val="28"/>
        </w:rPr>
        <w:t>晋宁区</w:t>
      </w:r>
      <w:r w:rsidR="00E06D9F" w:rsidRPr="003B6915">
        <w:rPr>
          <w:rFonts w:ascii="方正仿宋_GBK" w:hint="eastAsia"/>
          <w:szCs w:val="28"/>
        </w:rPr>
        <w:t>坚定不移地实施工业强县战略</w:t>
      </w:r>
      <w:r w:rsidR="001C2261" w:rsidRPr="003B6915">
        <w:rPr>
          <w:rFonts w:ascii="方正仿宋_GBK" w:hint="eastAsia"/>
          <w:szCs w:val="28"/>
        </w:rPr>
        <w:t>，</w:t>
      </w:r>
      <w:r w:rsidR="00E06D9F" w:rsidRPr="003B6915">
        <w:rPr>
          <w:rFonts w:ascii="方正仿宋_GBK"/>
          <w:szCs w:val="28"/>
        </w:rPr>
        <w:t>以工业经济为龙头，以农业经济为基础，以第三产业为活力，着力推动以磷资源开采及磷化工产业、装备制造及金属冶炼产业、商贸物流及传统服务产业、文化旅游产业为主的四大产业集聚发展</w:t>
      </w:r>
      <w:r w:rsidR="00E06D9F" w:rsidRPr="003B6915">
        <w:rPr>
          <w:rFonts w:eastAsia="仿宋_GB2312"/>
          <w:bCs/>
          <w:snapToGrid w:val="0"/>
          <w:kern w:val="0"/>
          <w:sz w:val="32"/>
          <w:szCs w:val="32"/>
        </w:rPr>
        <w:t>，</w:t>
      </w:r>
      <w:r w:rsidR="001C2261" w:rsidRPr="003B6915">
        <w:rPr>
          <w:rFonts w:ascii="方正仿宋_GBK" w:hint="eastAsia"/>
          <w:szCs w:val="28"/>
        </w:rPr>
        <w:t>全力将</w:t>
      </w:r>
      <w:r w:rsidRPr="003B6915">
        <w:rPr>
          <w:rFonts w:ascii="方正仿宋_GBK" w:hint="eastAsia"/>
          <w:szCs w:val="28"/>
        </w:rPr>
        <w:t>晋宁区</w:t>
      </w:r>
      <w:r w:rsidR="001C2261" w:rsidRPr="003B6915">
        <w:rPr>
          <w:rFonts w:ascii="方正仿宋_GBK" w:hint="eastAsia"/>
          <w:szCs w:val="28"/>
        </w:rPr>
        <w:t>建成</w:t>
      </w:r>
      <w:r w:rsidR="00E06D9F" w:rsidRPr="003B6915">
        <w:rPr>
          <w:rFonts w:ascii="方正仿宋_GBK" w:hint="eastAsia"/>
          <w:szCs w:val="28"/>
        </w:rPr>
        <w:t>昆明市经济发展最快的县区之一</w:t>
      </w:r>
      <w:r w:rsidR="001C2261" w:rsidRPr="003B6915">
        <w:rPr>
          <w:rFonts w:ascii="方正仿宋_GBK" w:hint="eastAsia"/>
          <w:szCs w:val="28"/>
        </w:rPr>
        <w:t>。农村生活污水的治理是对全区旅游业的正向促进，改善农村生活污水处理效果不仅是改善农村生活环境，更是实现乡村旅游助推乡村振兴的重要手段之一。从这样热切的基础需求出发，本次规划有了深厚的群众基础与根本需求。</w:t>
      </w:r>
    </w:p>
    <w:p w:rsidR="001C2261" w:rsidRPr="003B6915" w:rsidRDefault="001C2261" w:rsidP="001C2261">
      <w:pPr>
        <w:adjustRightInd w:val="0"/>
        <w:snapToGrid w:val="0"/>
        <w:spacing w:line="560" w:lineRule="exact"/>
        <w:ind w:firstLineChars="200" w:firstLine="560"/>
        <w:rPr>
          <w:rFonts w:ascii="方正仿宋_GBK"/>
          <w:szCs w:val="28"/>
        </w:rPr>
      </w:pPr>
      <w:r w:rsidRPr="003B6915">
        <w:rPr>
          <w:rFonts w:ascii="方正仿宋_GBK" w:hint="eastAsia"/>
          <w:szCs w:val="28"/>
        </w:rPr>
        <w:t>（2）农村生活污水治理实际情况</w:t>
      </w:r>
    </w:p>
    <w:p w:rsidR="001C2261" w:rsidRPr="003B6915" w:rsidRDefault="001C2261" w:rsidP="001C2261">
      <w:pPr>
        <w:adjustRightInd w:val="0"/>
        <w:snapToGrid w:val="0"/>
        <w:spacing w:line="560" w:lineRule="exact"/>
        <w:ind w:firstLineChars="200" w:firstLine="560"/>
        <w:rPr>
          <w:rFonts w:ascii="方正仿宋_GBK"/>
          <w:szCs w:val="28"/>
        </w:rPr>
      </w:pPr>
      <w:r w:rsidRPr="003B6915">
        <w:rPr>
          <w:rFonts w:ascii="方正仿宋_GBK" w:hint="eastAsia"/>
          <w:szCs w:val="28"/>
        </w:rPr>
        <w:t>根据现场调研和资料收集，现有污水处理设施的自然村</w:t>
      </w:r>
      <w:r w:rsidR="009B5286" w:rsidRPr="003B6915">
        <w:rPr>
          <w:rFonts w:ascii="方正仿宋_GBK" w:hint="eastAsia"/>
          <w:szCs w:val="28"/>
        </w:rPr>
        <w:t>352</w:t>
      </w:r>
      <w:r w:rsidRPr="003B6915">
        <w:rPr>
          <w:rFonts w:ascii="方正仿宋_GBK" w:hint="eastAsia"/>
          <w:szCs w:val="28"/>
        </w:rPr>
        <w:t>个自然村，自然村覆盖率为</w:t>
      </w:r>
      <w:r w:rsidR="009B5286" w:rsidRPr="003B6915">
        <w:rPr>
          <w:rFonts w:ascii="方正仿宋_GBK" w:hint="eastAsia"/>
          <w:szCs w:val="28"/>
        </w:rPr>
        <w:t>71.3</w:t>
      </w:r>
      <w:r w:rsidRPr="003B6915">
        <w:rPr>
          <w:rFonts w:ascii="方正仿宋_GBK" w:hint="eastAsia"/>
          <w:szCs w:val="28"/>
        </w:rPr>
        <w:t>%，其中有</w:t>
      </w:r>
      <w:r w:rsidR="00E95729" w:rsidRPr="003B6915">
        <w:rPr>
          <w:rFonts w:ascii="方正仿宋_GBK" w:hint="eastAsia"/>
          <w:szCs w:val="28"/>
        </w:rPr>
        <w:t>147</w:t>
      </w:r>
      <w:r w:rsidRPr="003B6915">
        <w:rPr>
          <w:rFonts w:ascii="方正仿宋_GBK" w:hint="eastAsia"/>
          <w:szCs w:val="28"/>
        </w:rPr>
        <w:t>个自然村污水处理设施</w:t>
      </w:r>
      <w:r w:rsidR="00E95729" w:rsidRPr="003B6915">
        <w:rPr>
          <w:rFonts w:hint="eastAsia"/>
          <w:szCs w:val="28"/>
        </w:rPr>
        <w:t>处于被占用、废弃、需修缮状态</w:t>
      </w:r>
      <w:r w:rsidRPr="003B6915">
        <w:rPr>
          <w:rFonts w:ascii="方正仿宋_GBK" w:hint="eastAsia"/>
          <w:szCs w:val="28"/>
        </w:rPr>
        <w:t>，因此需要改造。现有正常运行的自然村数有</w:t>
      </w:r>
      <w:r w:rsidR="00E95729" w:rsidRPr="003B6915">
        <w:rPr>
          <w:rFonts w:ascii="方正仿宋_GBK" w:hint="eastAsia"/>
          <w:szCs w:val="28"/>
        </w:rPr>
        <w:t>205</w:t>
      </w:r>
      <w:r w:rsidRPr="003B6915">
        <w:rPr>
          <w:rFonts w:ascii="方正仿宋_GBK" w:hint="eastAsia"/>
          <w:szCs w:val="28"/>
        </w:rPr>
        <w:t>个，从原污水设施的建设和运行情况来看，本次规划具有一定治理基础，同时对以后规划建设的新建和改扩建村庄污水设施具有一定的指导意义，对存在问题本规划将引以为鉴，加强运维措施，保障规划村庄实现生活污水的有效治理。</w:t>
      </w:r>
    </w:p>
    <w:p w:rsidR="001C2261" w:rsidRPr="003B6915" w:rsidRDefault="001C2261" w:rsidP="001C2261">
      <w:pPr>
        <w:adjustRightInd w:val="0"/>
        <w:snapToGrid w:val="0"/>
        <w:spacing w:line="560" w:lineRule="exact"/>
        <w:ind w:firstLineChars="200" w:firstLine="560"/>
        <w:rPr>
          <w:rFonts w:ascii="方正仿宋_GBK"/>
          <w:szCs w:val="28"/>
        </w:rPr>
      </w:pPr>
      <w:r w:rsidRPr="003B6915">
        <w:rPr>
          <w:rFonts w:ascii="方正仿宋_GBK" w:hint="eastAsia"/>
          <w:szCs w:val="28"/>
        </w:rPr>
        <w:t>（3）相关环保治理工程建设</w:t>
      </w:r>
    </w:p>
    <w:p w:rsidR="001C2261" w:rsidRPr="003B6915" w:rsidRDefault="001C2261" w:rsidP="001C2261">
      <w:pPr>
        <w:adjustRightInd w:val="0"/>
        <w:snapToGrid w:val="0"/>
        <w:spacing w:line="560" w:lineRule="exact"/>
        <w:ind w:firstLineChars="200" w:firstLine="560"/>
        <w:rPr>
          <w:rFonts w:ascii="方正仿宋_GBK"/>
          <w:szCs w:val="28"/>
        </w:rPr>
      </w:pPr>
      <w:r w:rsidRPr="003B6915">
        <w:rPr>
          <w:rFonts w:ascii="方正仿宋_GBK" w:hint="eastAsia"/>
          <w:szCs w:val="28"/>
        </w:rPr>
        <w:t>结合</w:t>
      </w:r>
      <w:r w:rsidR="00D83C48" w:rsidRPr="003B6915">
        <w:rPr>
          <w:rFonts w:ascii="方正仿宋_GBK" w:hint="eastAsia"/>
          <w:szCs w:val="28"/>
        </w:rPr>
        <w:t>晋宁区</w:t>
      </w:r>
      <w:r w:rsidRPr="003B6915">
        <w:rPr>
          <w:rFonts w:ascii="方正仿宋_GBK" w:hint="eastAsia"/>
          <w:szCs w:val="28"/>
        </w:rPr>
        <w:t>生态环境专项整治行动、农村改厕工程等工作的推进，进一步提升</w:t>
      </w:r>
      <w:r w:rsidR="00D83C48" w:rsidRPr="003B6915">
        <w:rPr>
          <w:rFonts w:ascii="方正仿宋_GBK" w:hint="eastAsia"/>
          <w:szCs w:val="28"/>
        </w:rPr>
        <w:t>晋宁区</w:t>
      </w:r>
      <w:r w:rsidRPr="003B6915">
        <w:rPr>
          <w:rFonts w:ascii="方正仿宋_GBK" w:hint="eastAsia"/>
          <w:szCs w:val="28"/>
        </w:rPr>
        <w:t>农村生活污水治理创造条件和基础。针对有条件纳管的村庄遵循“应纳尽纳”原则，配套建设收集管网和泵站将污水收集进入市政污水处理厂。加强与农村户厕改厕工程有效衔接，有效实现农村生活污水治理。从这些环保工程建设的力度和速度上看，</w:t>
      </w:r>
      <w:r w:rsidR="00D83C48" w:rsidRPr="003B6915">
        <w:rPr>
          <w:rFonts w:ascii="方正仿宋_GBK" w:hint="eastAsia"/>
          <w:szCs w:val="28"/>
        </w:rPr>
        <w:t>晋宁区</w:t>
      </w:r>
      <w:r w:rsidRPr="003B6915">
        <w:rPr>
          <w:rFonts w:ascii="方正仿宋_GBK" w:hint="eastAsia"/>
          <w:szCs w:val="28"/>
        </w:rPr>
        <w:t>正扎实稳步的推进农村人居环境改善，是本规划建设的坚实基础。</w:t>
      </w:r>
    </w:p>
    <w:p w:rsidR="001C2261" w:rsidRPr="003B6915" w:rsidRDefault="001C2261" w:rsidP="001C2261">
      <w:pPr>
        <w:adjustRightInd w:val="0"/>
        <w:snapToGrid w:val="0"/>
        <w:spacing w:line="560" w:lineRule="exact"/>
        <w:ind w:firstLineChars="200" w:firstLine="560"/>
        <w:rPr>
          <w:szCs w:val="28"/>
        </w:rPr>
      </w:pPr>
    </w:p>
    <w:p w:rsidR="001C2261" w:rsidRPr="003B6915" w:rsidRDefault="001C2261" w:rsidP="00892068">
      <w:pPr>
        <w:spacing w:beforeLines="50" w:before="120"/>
        <w:ind w:firstLine="640"/>
        <w:jc w:val="left"/>
        <w:outlineLvl w:val="1"/>
        <w:rPr>
          <w:rFonts w:eastAsia="方正黑体_GBK"/>
          <w:b/>
          <w:sz w:val="32"/>
          <w:szCs w:val="32"/>
        </w:rPr>
      </w:pPr>
      <w:bookmarkStart w:id="224" w:name="_Toc39930945"/>
      <w:bookmarkStart w:id="225" w:name="_Toc42012164"/>
      <w:r w:rsidRPr="003B6915">
        <w:rPr>
          <w:rFonts w:eastAsia="方正黑体_GBK"/>
          <w:b/>
          <w:sz w:val="32"/>
          <w:szCs w:val="32"/>
        </w:rPr>
        <w:t>8.2</w:t>
      </w:r>
      <w:r w:rsidRPr="003B6915">
        <w:rPr>
          <w:rFonts w:eastAsia="方正黑体_GBK"/>
          <w:b/>
          <w:sz w:val="32"/>
          <w:szCs w:val="32"/>
        </w:rPr>
        <w:t>规划目标合理性分析</w:t>
      </w:r>
      <w:bookmarkEnd w:id="224"/>
      <w:bookmarkEnd w:id="225"/>
    </w:p>
    <w:p w:rsidR="001C2261" w:rsidRPr="003B6915" w:rsidRDefault="001C2261" w:rsidP="001C2261">
      <w:pPr>
        <w:adjustRightInd w:val="0"/>
        <w:snapToGrid w:val="0"/>
        <w:spacing w:line="560" w:lineRule="exact"/>
        <w:ind w:firstLineChars="200" w:firstLine="560"/>
      </w:pPr>
      <w:r w:rsidRPr="003B6915">
        <w:t>（</w:t>
      </w:r>
      <w:r w:rsidRPr="003B6915">
        <w:t>1</w:t>
      </w:r>
      <w:r w:rsidRPr="003B6915">
        <w:t>）治理村庄数及覆盖率和收益农户数及覆盖率</w:t>
      </w:r>
    </w:p>
    <w:p w:rsidR="001C2261" w:rsidRPr="003B6915" w:rsidRDefault="001C2261" w:rsidP="001C2261">
      <w:pPr>
        <w:adjustRightInd w:val="0"/>
        <w:snapToGrid w:val="0"/>
        <w:spacing w:line="560" w:lineRule="exact"/>
        <w:ind w:firstLineChars="200" w:firstLine="560"/>
      </w:pPr>
      <w:r w:rsidRPr="003B6915">
        <w:t>近期至</w:t>
      </w:r>
      <w:r w:rsidRPr="003B6915">
        <w:t>2020</w:t>
      </w:r>
      <w:r w:rsidRPr="003B6915">
        <w:t>年：规划建设农村生活污水治理的村庄数</w:t>
      </w:r>
      <w:r w:rsidR="00BD2AE5" w:rsidRPr="003B6915">
        <w:rPr>
          <w:rFonts w:hint="eastAsia"/>
        </w:rPr>
        <w:t>8</w:t>
      </w:r>
      <w:r w:rsidRPr="003B6915">
        <w:t>个自然村，结合现有并无需改造的自然村</w:t>
      </w:r>
      <w:r w:rsidR="00BD2AE5" w:rsidRPr="003B6915">
        <w:rPr>
          <w:rFonts w:hint="eastAsia"/>
        </w:rPr>
        <w:t>352</w:t>
      </w:r>
      <w:r w:rsidRPr="003B6915">
        <w:t>个，共</w:t>
      </w:r>
      <w:r w:rsidR="00BD2AE5" w:rsidRPr="003B6915">
        <w:rPr>
          <w:rFonts w:hint="eastAsia"/>
        </w:rPr>
        <w:t>360</w:t>
      </w:r>
      <w:r w:rsidRPr="003B6915">
        <w:t>个自然村，</w:t>
      </w:r>
      <w:r w:rsidRPr="003B6915">
        <w:rPr>
          <w:szCs w:val="28"/>
        </w:rPr>
        <w:t>自然村覆盖率</w:t>
      </w:r>
      <w:r w:rsidRPr="003B6915">
        <w:rPr>
          <w:szCs w:val="28"/>
        </w:rPr>
        <w:t>≥</w:t>
      </w:r>
      <w:r w:rsidR="00BD2AE5" w:rsidRPr="003B6915">
        <w:rPr>
          <w:rFonts w:hint="eastAsia"/>
          <w:szCs w:val="28"/>
        </w:rPr>
        <w:t>72.8</w:t>
      </w:r>
      <w:r w:rsidRPr="003B6915">
        <w:rPr>
          <w:szCs w:val="28"/>
        </w:rPr>
        <w:t>%</w:t>
      </w:r>
      <w:r w:rsidRPr="003B6915">
        <w:t>；规划建设农村生活污水治理设施所覆盖区域内的农户共</w:t>
      </w:r>
      <w:r w:rsidR="00BD2AE5" w:rsidRPr="003B6915">
        <w:rPr>
          <w:rFonts w:hint="eastAsia"/>
        </w:rPr>
        <w:t>1333</w:t>
      </w:r>
      <w:r w:rsidRPr="003B6915">
        <w:t>户，结合原有现有污水治理设施覆盖的农户</w:t>
      </w:r>
      <w:r w:rsidR="00BD2AE5" w:rsidRPr="003B6915">
        <w:rPr>
          <w:rFonts w:hint="eastAsia"/>
        </w:rPr>
        <w:t>61888</w:t>
      </w:r>
      <w:r w:rsidRPr="003B6915">
        <w:t>户，农户数共</w:t>
      </w:r>
      <w:r w:rsidR="00BD2AE5" w:rsidRPr="003B6915">
        <w:rPr>
          <w:rFonts w:hint="eastAsia"/>
        </w:rPr>
        <w:t>63221</w:t>
      </w:r>
      <w:r w:rsidRPr="003B6915">
        <w:t>户，农户受益率</w:t>
      </w:r>
      <w:r w:rsidRPr="003B6915">
        <w:t>≥</w:t>
      </w:r>
      <w:r w:rsidR="00BD2AE5" w:rsidRPr="003B6915">
        <w:rPr>
          <w:rFonts w:hint="eastAsia"/>
        </w:rPr>
        <w:t>79.8</w:t>
      </w:r>
      <w:r w:rsidRPr="003B6915">
        <w:t>%</w:t>
      </w:r>
      <w:r w:rsidRPr="003B6915">
        <w:t>；根据</w:t>
      </w:r>
      <w:r w:rsidR="00D83C48" w:rsidRPr="003B6915">
        <w:t>晋宁区</w:t>
      </w:r>
      <w:r w:rsidRPr="003B6915">
        <w:t>2020</w:t>
      </w:r>
      <w:r w:rsidRPr="003B6915">
        <w:t>年农村生活污水治理项目安排，</w:t>
      </w:r>
      <w:r w:rsidR="00D83C48" w:rsidRPr="003B6915">
        <w:t>晋宁区</w:t>
      </w:r>
      <w:r w:rsidRPr="003B6915">
        <w:t>有</w:t>
      </w:r>
      <w:r w:rsidR="00E95729" w:rsidRPr="003B6915">
        <w:rPr>
          <w:rFonts w:hint="eastAsia"/>
        </w:rPr>
        <w:t>8</w:t>
      </w:r>
      <w:r w:rsidRPr="003B6915">
        <w:t>个自然村纳入治理计划，目前正在前期编制实施方案阶段，</w:t>
      </w:r>
      <w:r w:rsidR="00E95729" w:rsidRPr="003B6915">
        <w:rPr>
          <w:rFonts w:hint="eastAsia"/>
        </w:rPr>
        <w:t>项目</w:t>
      </w:r>
      <w:r w:rsidRPr="003B6915">
        <w:t>由</w:t>
      </w:r>
      <w:r w:rsidR="00D83C48" w:rsidRPr="003B6915">
        <w:t>晋宁区</w:t>
      </w:r>
      <w:r w:rsidR="00E95729" w:rsidRPr="003B6915">
        <w:t>农业与农村局申报农村人居环境总之项目资金</w:t>
      </w:r>
      <w:r w:rsidRPr="003B6915">
        <w:t>。因此近期目标是可以实现的。</w:t>
      </w:r>
    </w:p>
    <w:p w:rsidR="001C2261" w:rsidRPr="003B6915" w:rsidRDefault="001C2261" w:rsidP="001C2261">
      <w:pPr>
        <w:adjustRightInd w:val="0"/>
        <w:snapToGrid w:val="0"/>
        <w:spacing w:line="560" w:lineRule="exact"/>
        <w:ind w:firstLineChars="200" w:firstLine="560"/>
      </w:pPr>
      <w:r w:rsidRPr="003B6915">
        <w:t>中期至</w:t>
      </w:r>
      <w:r w:rsidRPr="003B6915">
        <w:t>2025</w:t>
      </w:r>
      <w:r w:rsidRPr="003B6915">
        <w:t>年：规划建设农村生活污水治理的村庄数</w:t>
      </w:r>
      <w:r w:rsidRPr="003B6915">
        <w:rPr>
          <w:szCs w:val="28"/>
        </w:rPr>
        <w:t>新增</w:t>
      </w:r>
      <w:r w:rsidR="00BD2AE5" w:rsidRPr="003B6915">
        <w:rPr>
          <w:rFonts w:hint="eastAsia"/>
          <w:szCs w:val="28"/>
        </w:rPr>
        <w:t>113</w:t>
      </w:r>
      <w:r w:rsidRPr="003B6915">
        <w:rPr>
          <w:szCs w:val="28"/>
        </w:rPr>
        <w:t>个自然村</w:t>
      </w:r>
      <w:r w:rsidRPr="003B6915">
        <w:t>，结合现有并无需改造的自然村</w:t>
      </w:r>
      <w:r w:rsidR="00BD2AE5" w:rsidRPr="003B6915">
        <w:rPr>
          <w:rFonts w:hint="eastAsia"/>
        </w:rPr>
        <w:t>352</w:t>
      </w:r>
      <w:r w:rsidRPr="003B6915">
        <w:t>个，至规划中期末（</w:t>
      </w:r>
      <w:r w:rsidRPr="003B6915">
        <w:t>2025</w:t>
      </w:r>
      <w:r w:rsidRPr="003B6915">
        <w:t>年）共</w:t>
      </w:r>
      <w:r w:rsidR="00BD2AE5" w:rsidRPr="003B6915">
        <w:rPr>
          <w:rFonts w:hint="eastAsia"/>
        </w:rPr>
        <w:t>473</w:t>
      </w:r>
      <w:r w:rsidRPr="003B6915">
        <w:t>个自然村，自然村覆盖率</w:t>
      </w:r>
      <w:r w:rsidRPr="003B6915">
        <w:t>≥</w:t>
      </w:r>
      <w:r w:rsidR="00BD2AE5" w:rsidRPr="003B6915">
        <w:rPr>
          <w:rFonts w:hint="eastAsia"/>
        </w:rPr>
        <w:t>95.7</w:t>
      </w:r>
      <w:r w:rsidRPr="003B6915">
        <w:t>%</w:t>
      </w:r>
      <w:r w:rsidRPr="003B6915">
        <w:t>；规划建设农村生活污水治理设施所覆盖区域内的农户</w:t>
      </w:r>
      <w:r w:rsidRPr="003B6915">
        <w:rPr>
          <w:szCs w:val="28"/>
        </w:rPr>
        <w:t>新增</w:t>
      </w:r>
      <w:r w:rsidR="00BD2AE5" w:rsidRPr="003B6915">
        <w:rPr>
          <w:rFonts w:hint="eastAsia"/>
          <w:szCs w:val="28"/>
        </w:rPr>
        <w:t>13504</w:t>
      </w:r>
      <w:r w:rsidRPr="003B6915">
        <w:rPr>
          <w:szCs w:val="28"/>
        </w:rPr>
        <w:t>户，</w:t>
      </w:r>
      <w:r w:rsidRPr="003B6915">
        <w:t>结合原有现有污水治理设施覆盖的农户</w:t>
      </w:r>
      <w:r w:rsidR="00BD2AE5" w:rsidRPr="003B6915">
        <w:rPr>
          <w:rFonts w:hint="eastAsia"/>
        </w:rPr>
        <w:t>61888</w:t>
      </w:r>
      <w:r w:rsidRPr="003B6915">
        <w:t>户，</w:t>
      </w:r>
      <w:r w:rsidRPr="003B6915">
        <w:rPr>
          <w:szCs w:val="28"/>
        </w:rPr>
        <w:t>至规划中期末（</w:t>
      </w:r>
      <w:r w:rsidRPr="003B6915">
        <w:rPr>
          <w:szCs w:val="28"/>
        </w:rPr>
        <w:t>2025</w:t>
      </w:r>
      <w:r w:rsidRPr="003B6915">
        <w:rPr>
          <w:szCs w:val="28"/>
        </w:rPr>
        <w:t>年）共</w:t>
      </w:r>
      <w:r w:rsidR="00BD2AE5" w:rsidRPr="003B6915">
        <w:rPr>
          <w:rFonts w:hint="eastAsia"/>
          <w:szCs w:val="28"/>
        </w:rPr>
        <w:t>76725</w:t>
      </w:r>
      <w:r w:rsidRPr="003B6915">
        <w:rPr>
          <w:szCs w:val="28"/>
        </w:rPr>
        <w:t>户，农户受益率</w:t>
      </w:r>
      <w:r w:rsidRPr="003B6915">
        <w:rPr>
          <w:szCs w:val="28"/>
        </w:rPr>
        <w:t>≥</w:t>
      </w:r>
      <w:r w:rsidR="00BD2AE5" w:rsidRPr="003B6915">
        <w:rPr>
          <w:rFonts w:hint="eastAsia"/>
          <w:szCs w:val="28"/>
        </w:rPr>
        <w:t>96.6</w:t>
      </w:r>
      <w:r w:rsidRPr="003B6915">
        <w:rPr>
          <w:szCs w:val="28"/>
        </w:rPr>
        <w:t>%</w:t>
      </w:r>
      <w:r w:rsidRPr="003B6915">
        <w:t>；平均每年安排</w:t>
      </w:r>
      <w:r w:rsidR="00E95729" w:rsidRPr="003B6915">
        <w:rPr>
          <w:rFonts w:hint="eastAsia"/>
        </w:rPr>
        <w:t>23</w:t>
      </w:r>
      <w:r w:rsidRPr="003B6915">
        <w:t>个自然村，按照</w:t>
      </w:r>
      <w:r w:rsidR="00D83C48" w:rsidRPr="003B6915">
        <w:t>晋宁区</w:t>
      </w:r>
      <w:r w:rsidRPr="003B6915">
        <w:t>平均算下来每年基本安排</w:t>
      </w:r>
      <w:r w:rsidR="00E95729" w:rsidRPr="003B6915">
        <w:rPr>
          <w:rFonts w:hint="eastAsia"/>
        </w:rPr>
        <w:t>6</w:t>
      </w:r>
      <w:r w:rsidRPr="003B6915">
        <w:t>个行政村左右，根据</w:t>
      </w:r>
      <w:r w:rsidR="00D83C48" w:rsidRPr="003B6915">
        <w:t>晋宁区</w:t>
      </w:r>
      <w:r w:rsidRPr="003B6915">
        <w:t>往年农村村庄环境综合整治、人居环境整治以及住建部门投入农村污水建设等工程建设情况，中期目标是可以实现的。</w:t>
      </w:r>
    </w:p>
    <w:p w:rsidR="001C2261" w:rsidRPr="003B6915" w:rsidRDefault="001C2261" w:rsidP="001C2261">
      <w:pPr>
        <w:adjustRightInd w:val="0"/>
        <w:snapToGrid w:val="0"/>
        <w:spacing w:line="560" w:lineRule="exact"/>
        <w:ind w:firstLineChars="200" w:firstLine="560"/>
      </w:pPr>
      <w:r w:rsidRPr="003B6915">
        <w:t>远期至</w:t>
      </w:r>
      <w:r w:rsidRPr="003B6915">
        <w:t>203</w:t>
      </w:r>
      <w:r w:rsidR="00CD2CCB" w:rsidRPr="003B6915">
        <w:rPr>
          <w:rFonts w:hint="eastAsia"/>
        </w:rPr>
        <w:t>0</w:t>
      </w:r>
      <w:r w:rsidRPr="003B6915">
        <w:t>年：规划建设农村生活污水治理的村庄数</w:t>
      </w:r>
      <w:r w:rsidRPr="003B6915">
        <w:rPr>
          <w:szCs w:val="28"/>
        </w:rPr>
        <w:t>新增</w:t>
      </w:r>
      <w:r w:rsidR="00BD2AE5" w:rsidRPr="003B6915">
        <w:rPr>
          <w:rFonts w:hint="eastAsia"/>
          <w:szCs w:val="28"/>
        </w:rPr>
        <w:t>21</w:t>
      </w:r>
      <w:r w:rsidRPr="003B6915">
        <w:rPr>
          <w:szCs w:val="28"/>
        </w:rPr>
        <w:t>个自然村</w:t>
      </w:r>
      <w:r w:rsidRPr="003B6915">
        <w:t>，结合现有并无需改造的自然村</w:t>
      </w:r>
      <w:r w:rsidR="00BD2AE5" w:rsidRPr="003B6915">
        <w:rPr>
          <w:rFonts w:hint="eastAsia"/>
        </w:rPr>
        <w:t>352</w:t>
      </w:r>
      <w:r w:rsidRPr="003B6915">
        <w:t>个，</w:t>
      </w:r>
      <w:r w:rsidRPr="003B6915">
        <w:rPr>
          <w:szCs w:val="28"/>
        </w:rPr>
        <w:t>至规划远期末（</w:t>
      </w:r>
      <w:r w:rsidRPr="003B6915">
        <w:rPr>
          <w:szCs w:val="28"/>
        </w:rPr>
        <w:t>203</w:t>
      </w:r>
      <w:r w:rsidR="00CD2CCB" w:rsidRPr="003B6915">
        <w:rPr>
          <w:rFonts w:hint="eastAsia"/>
          <w:szCs w:val="28"/>
        </w:rPr>
        <w:t>0</w:t>
      </w:r>
      <w:r w:rsidRPr="003B6915">
        <w:rPr>
          <w:szCs w:val="28"/>
        </w:rPr>
        <w:t xml:space="preserve"> </w:t>
      </w:r>
      <w:r w:rsidRPr="003B6915">
        <w:rPr>
          <w:szCs w:val="28"/>
        </w:rPr>
        <w:t>年）共</w:t>
      </w:r>
      <w:r w:rsidR="00BD2AE5" w:rsidRPr="003B6915">
        <w:rPr>
          <w:rFonts w:hint="eastAsia"/>
          <w:szCs w:val="28"/>
        </w:rPr>
        <w:t>494</w:t>
      </w:r>
      <w:r w:rsidRPr="003B6915">
        <w:rPr>
          <w:szCs w:val="28"/>
        </w:rPr>
        <w:t>个自然村，自然村覆盖率</w:t>
      </w:r>
      <w:r w:rsidR="00BD2AE5" w:rsidRPr="003B6915">
        <w:rPr>
          <w:rFonts w:hint="eastAsia"/>
          <w:szCs w:val="28"/>
        </w:rPr>
        <w:t>100</w:t>
      </w:r>
      <w:r w:rsidRPr="003B6915">
        <w:rPr>
          <w:szCs w:val="28"/>
        </w:rPr>
        <w:t>%</w:t>
      </w:r>
      <w:r w:rsidRPr="003B6915">
        <w:t>；规划建设农村生活污水治理设施所覆盖区域内的农户</w:t>
      </w:r>
      <w:r w:rsidRPr="003B6915">
        <w:rPr>
          <w:szCs w:val="28"/>
        </w:rPr>
        <w:t>新增</w:t>
      </w:r>
      <w:r w:rsidR="00BD2AE5" w:rsidRPr="003B6915">
        <w:rPr>
          <w:rFonts w:hint="eastAsia"/>
          <w:szCs w:val="28"/>
        </w:rPr>
        <w:t>969</w:t>
      </w:r>
      <w:r w:rsidRPr="003B6915">
        <w:rPr>
          <w:szCs w:val="28"/>
        </w:rPr>
        <w:t>户，</w:t>
      </w:r>
      <w:r w:rsidRPr="003B6915">
        <w:t>结合原有现有污水治理设施覆盖的农户</w:t>
      </w:r>
      <w:r w:rsidR="00BD2AE5" w:rsidRPr="003B6915">
        <w:rPr>
          <w:rFonts w:hint="eastAsia"/>
        </w:rPr>
        <w:t>61888</w:t>
      </w:r>
      <w:r w:rsidRPr="003B6915">
        <w:t>户，</w:t>
      </w:r>
      <w:r w:rsidRPr="003B6915">
        <w:rPr>
          <w:szCs w:val="28"/>
        </w:rPr>
        <w:t>至规划远期末（</w:t>
      </w:r>
      <w:r w:rsidRPr="003B6915">
        <w:rPr>
          <w:szCs w:val="28"/>
        </w:rPr>
        <w:t xml:space="preserve">2035 </w:t>
      </w:r>
      <w:r w:rsidRPr="003B6915">
        <w:rPr>
          <w:szCs w:val="28"/>
        </w:rPr>
        <w:t>年）农户数共</w:t>
      </w:r>
      <w:r w:rsidR="00BD2AE5" w:rsidRPr="003B6915">
        <w:rPr>
          <w:rFonts w:hint="eastAsia"/>
          <w:szCs w:val="28"/>
        </w:rPr>
        <w:t>77694</w:t>
      </w:r>
      <w:r w:rsidRPr="003B6915">
        <w:rPr>
          <w:szCs w:val="28"/>
        </w:rPr>
        <w:t>户，农户受益率</w:t>
      </w:r>
      <w:r w:rsidRPr="003B6915">
        <w:rPr>
          <w:szCs w:val="28"/>
        </w:rPr>
        <w:t>≥</w:t>
      </w:r>
      <w:r w:rsidR="00BD2AE5" w:rsidRPr="003B6915">
        <w:rPr>
          <w:rFonts w:hint="eastAsia"/>
          <w:szCs w:val="28"/>
        </w:rPr>
        <w:t>98.1</w:t>
      </w:r>
      <w:r w:rsidRPr="003B6915">
        <w:rPr>
          <w:szCs w:val="28"/>
        </w:rPr>
        <w:t>%</w:t>
      </w:r>
      <w:r w:rsidRPr="003B6915">
        <w:t>；随着农村生活污水的持续推进，国家对农村生活污水治理的加大，未来农村生活污水治理将会全面开展，而</w:t>
      </w:r>
      <w:r w:rsidR="00D83C48" w:rsidRPr="003B6915">
        <w:t>晋宁区</w:t>
      </w:r>
      <w:r w:rsidRPr="003B6915">
        <w:t>规划在远期的大部分村</w:t>
      </w:r>
      <w:r w:rsidRPr="003B6915">
        <w:lastRenderedPageBreak/>
        <w:t>庄位于山区半山区，实际治理以人口较多和集中村庄为主，其余自然村污水量小，大部分时间基本没有污水流出村外，同时周边没有环境敏感点，环境容量也大，只需要将这部分村庄的生活污水得到有效管控就能实现治理的成效，因此本规划治理远期目标是能实现的。</w:t>
      </w:r>
    </w:p>
    <w:p w:rsidR="001C2261" w:rsidRPr="003B6915" w:rsidRDefault="001C2261" w:rsidP="001C2261">
      <w:pPr>
        <w:adjustRightInd w:val="0"/>
        <w:snapToGrid w:val="0"/>
        <w:spacing w:line="560" w:lineRule="exact"/>
        <w:ind w:firstLineChars="200" w:firstLine="560"/>
      </w:pPr>
      <w:r w:rsidRPr="003B6915">
        <w:t>（</w:t>
      </w:r>
      <w:r w:rsidRPr="003B6915">
        <w:t>3</w:t>
      </w:r>
      <w:r w:rsidRPr="003B6915">
        <w:t>）污水治理率和生活污水有效管控率</w:t>
      </w:r>
    </w:p>
    <w:p w:rsidR="001C2261" w:rsidRPr="003B6915" w:rsidRDefault="001C2261" w:rsidP="001C2261">
      <w:pPr>
        <w:adjustRightInd w:val="0"/>
        <w:snapToGrid w:val="0"/>
        <w:spacing w:line="560" w:lineRule="exact"/>
        <w:ind w:firstLineChars="200" w:firstLine="560"/>
      </w:pPr>
      <w:r w:rsidRPr="003B6915">
        <w:t>结合</w:t>
      </w:r>
      <w:r w:rsidR="00D83C48" w:rsidRPr="003B6915">
        <w:t>晋宁区</w:t>
      </w:r>
      <w:r w:rsidRPr="003B6915">
        <w:t>2020</w:t>
      </w:r>
      <w:r w:rsidRPr="003B6915">
        <w:t>年计划申报治理的村庄数，至规划近期（</w:t>
      </w:r>
      <w:r w:rsidRPr="003B6915">
        <w:t>2020</w:t>
      </w:r>
      <w:r w:rsidRPr="003B6915">
        <w:t>年），全区农村生活污水治理率</w:t>
      </w:r>
      <w:r w:rsidRPr="003B6915">
        <w:t>≥</w:t>
      </w:r>
      <w:r w:rsidR="00BD2AE5" w:rsidRPr="003B6915">
        <w:rPr>
          <w:rFonts w:hint="eastAsia"/>
        </w:rPr>
        <w:t>72.8</w:t>
      </w:r>
      <w:r w:rsidRPr="003B6915">
        <w:t>%</w:t>
      </w:r>
      <w:r w:rsidRPr="003B6915">
        <w:t>，近期目标是可以实现的。</w:t>
      </w:r>
    </w:p>
    <w:p w:rsidR="001C2261" w:rsidRPr="003B6915" w:rsidRDefault="00BD2AE5" w:rsidP="001C2261">
      <w:pPr>
        <w:adjustRightInd w:val="0"/>
        <w:snapToGrid w:val="0"/>
        <w:spacing w:line="560" w:lineRule="exact"/>
        <w:ind w:firstLineChars="200" w:firstLine="560"/>
        <w:rPr>
          <w:szCs w:val="28"/>
        </w:rPr>
      </w:pPr>
      <w:r w:rsidRPr="003B6915">
        <w:t>结合晋宁区全区农村农户改厕工程</w:t>
      </w:r>
      <w:r w:rsidRPr="003B6915">
        <w:rPr>
          <w:rFonts w:hint="eastAsia"/>
        </w:rPr>
        <w:t>，</w:t>
      </w:r>
      <w:r w:rsidR="001C2261" w:rsidRPr="003B6915">
        <w:rPr>
          <w:szCs w:val="28"/>
        </w:rPr>
        <w:t>中期以重点村庄治理为主，较为分散型的村庄治理计划放在远期，至规划中期末（</w:t>
      </w:r>
      <w:r w:rsidR="001C2261" w:rsidRPr="003B6915">
        <w:rPr>
          <w:szCs w:val="28"/>
        </w:rPr>
        <w:t>2025</w:t>
      </w:r>
      <w:r w:rsidR="001C2261" w:rsidRPr="003B6915">
        <w:rPr>
          <w:szCs w:val="28"/>
        </w:rPr>
        <w:t>年）有效管控率达</w:t>
      </w:r>
      <w:r w:rsidR="001C2261" w:rsidRPr="003B6915">
        <w:rPr>
          <w:szCs w:val="28"/>
        </w:rPr>
        <w:t>1.</w:t>
      </w:r>
      <w:r w:rsidRPr="003B6915">
        <w:rPr>
          <w:rFonts w:hint="eastAsia"/>
          <w:szCs w:val="28"/>
        </w:rPr>
        <w:t>4</w:t>
      </w:r>
      <w:r w:rsidR="001C2261" w:rsidRPr="003B6915">
        <w:rPr>
          <w:szCs w:val="28"/>
        </w:rPr>
        <w:t>%</w:t>
      </w:r>
      <w:r w:rsidR="001C2261" w:rsidRPr="003B6915">
        <w:rPr>
          <w:szCs w:val="28"/>
        </w:rPr>
        <w:t>；结合中期规划新建和改造的治理村庄，至规划中期末（</w:t>
      </w:r>
      <w:r w:rsidR="001C2261" w:rsidRPr="003B6915">
        <w:rPr>
          <w:szCs w:val="28"/>
        </w:rPr>
        <w:t>2025</w:t>
      </w:r>
      <w:r w:rsidR="001C2261" w:rsidRPr="003B6915">
        <w:rPr>
          <w:szCs w:val="28"/>
        </w:rPr>
        <w:t>年），全县污水治理率</w:t>
      </w:r>
      <w:r w:rsidR="001C2261" w:rsidRPr="003B6915">
        <w:rPr>
          <w:szCs w:val="28"/>
        </w:rPr>
        <w:t>≥</w:t>
      </w:r>
      <w:r w:rsidRPr="003B6915">
        <w:rPr>
          <w:rFonts w:hint="eastAsia"/>
          <w:szCs w:val="28"/>
        </w:rPr>
        <w:t>95.7</w:t>
      </w:r>
      <w:r w:rsidR="001C2261" w:rsidRPr="003B6915">
        <w:rPr>
          <w:szCs w:val="28"/>
        </w:rPr>
        <w:t>%</w:t>
      </w:r>
      <w:r w:rsidR="001C2261" w:rsidRPr="003B6915">
        <w:rPr>
          <w:szCs w:val="28"/>
        </w:rPr>
        <w:t>，该目标是可以实现的。</w:t>
      </w:r>
    </w:p>
    <w:p w:rsidR="001C2261" w:rsidRPr="003B6915" w:rsidRDefault="001C2261" w:rsidP="001C2261">
      <w:pPr>
        <w:adjustRightInd w:val="0"/>
        <w:snapToGrid w:val="0"/>
        <w:spacing w:line="560" w:lineRule="exact"/>
        <w:ind w:firstLineChars="200" w:firstLine="560"/>
        <w:rPr>
          <w:szCs w:val="28"/>
        </w:rPr>
      </w:pPr>
      <w:r w:rsidRPr="003B6915">
        <w:rPr>
          <w:szCs w:val="28"/>
        </w:rPr>
        <w:t>远期规划期有</w:t>
      </w:r>
      <w:r w:rsidR="00BD2AE5" w:rsidRPr="003B6915">
        <w:rPr>
          <w:rFonts w:hint="eastAsia"/>
          <w:szCs w:val="28"/>
        </w:rPr>
        <w:t>5</w:t>
      </w:r>
      <w:r w:rsidRPr="003B6915">
        <w:rPr>
          <w:szCs w:val="28"/>
        </w:rPr>
        <w:t>年，规划期内主要治理较为分散的村庄为主，其中大部分村庄位于山区半山区，周边环境容量较大，不存在敏感点，有部分污水量较少的村庄以管控为主。规划期内生活污水有效管控率新增</w:t>
      </w:r>
      <w:r w:rsidR="00BD2AE5" w:rsidRPr="003B6915">
        <w:rPr>
          <w:rFonts w:hint="eastAsia"/>
          <w:szCs w:val="28"/>
        </w:rPr>
        <w:t>1.4</w:t>
      </w:r>
      <w:r w:rsidRPr="003B6915">
        <w:rPr>
          <w:szCs w:val="28"/>
        </w:rPr>
        <w:t>%</w:t>
      </w:r>
      <w:r w:rsidRPr="003B6915">
        <w:rPr>
          <w:szCs w:val="28"/>
        </w:rPr>
        <w:t>，至规划远期末（</w:t>
      </w:r>
      <w:r w:rsidRPr="003B6915">
        <w:rPr>
          <w:szCs w:val="28"/>
        </w:rPr>
        <w:t>203</w:t>
      </w:r>
      <w:r w:rsidR="00BD2AE5" w:rsidRPr="003B6915">
        <w:rPr>
          <w:rFonts w:hint="eastAsia"/>
          <w:szCs w:val="28"/>
        </w:rPr>
        <w:t>0</w:t>
      </w:r>
      <w:r w:rsidRPr="003B6915">
        <w:rPr>
          <w:szCs w:val="28"/>
        </w:rPr>
        <w:t xml:space="preserve"> </w:t>
      </w:r>
      <w:r w:rsidRPr="003B6915">
        <w:rPr>
          <w:szCs w:val="28"/>
        </w:rPr>
        <w:t>年）</w:t>
      </w:r>
      <w:r w:rsidRPr="003B6915">
        <w:rPr>
          <w:szCs w:val="28"/>
        </w:rPr>
        <w:t>≥</w:t>
      </w:r>
      <w:r w:rsidR="00BD2AE5" w:rsidRPr="003B6915">
        <w:rPr>
          <w:rFonts w:hint="eastAsia"/>
          <w:szCs w:val="28"/>
        </w:rPr>
        <w:t>2.8</w:t>
      </w:r>
      <w:r w:rsidRPr="003B6915">
        <w:rPr>
          <w:szCs w:val="28"/>
        </w:rPr>
        <w:t>%</w:t>
      </w:r>
      <w:r w:rsidRPr="003B6915">
        <w:rPr>
          <w:szCs w:val="28"/>
        </w:rPr>
        <w:t>。结合远期规划新建和改造的治理村庄，至规划远期末（</w:t>
      </w:r>
      <w:r w:rsidRPr="003B6915">
        <w:rPr>
          <w:szCs w:val="28"/>
        </w:rPr>
        <w:t>203</w:t>
      </w:r>
      <w:r w:rsidR="00BD2AE5" w:rsidRPr="003B6915">
        <w:rPr>
          <w:rFonts w:hint="eastAsia"/>
          <w:szCs w:val="28"/>
        </w:rPr>
        <w:t>0</w:t>
      </w:r>
      <w:r w:rsidRPr="003B6915">
        <w:rPr>
          <w:szCs w:val="28"/>
        </w:rPr>
        <w:t>年），全县污水治理率</w:t>
      </w:r>
      <w:r w:rsidR="00BD2AE5" w:rsidRPr="003B6915">
        <w:rPr>
          <w:rFonts w:hint="eastAsia"/>
          <w:szCs w:val="28"/>
        </w:rPr>
        <w:t>达</w:t>
      </w:r>
      <w:r w:rsidR="00BD2AE5" w:rsidRPr="003B6915">
        <w:rPr>
          <w:rFonts w:hint="eastAsia"/>
          <w:szCs w:val="28"/>
        </w:rPr>
        <w:t>100%</w:t>
      </w:r>
      <w:r w:rsidRPr="003B6915">
        <w:rPr>
          <w:szCs w:val="28"/>
        </w:rPr>
        <w:t>，该目标是可以实现的。</w:t>
      </w:r>
    </w:p>
    <w:p w:rsidR="00B87E8F" w:rsidRPr="003B6915" w:rsidRDefault="00B87E8F" w:rsidP="00144722">
      <w:pPr>
        <w:ind w:firstLine="560"/>
      </w:pPr>
    </w:p>
    <w:p w:rsidR="003D7A1B" w:rsidRDefault="003D7A1B" w:rsidP="003D7A1B">
      <w:pPr>
        <w:ind w:firstLineChars="55" w:firstLine="198"/>
        <w:jc w:val="left"/>
        <w:outlineLvl w:val="0"/>
        <w:rPr>
          <w:rFonts w:eastAsia="方正小标宋_GBK"/>
          <w:sz w:val="36"/>
          <w:szCs w:val="36"/>
        </w:rPr>
        <w:sectPr w:rsidR="003D7A1B" w:rsidSect="00DC26BE">
          <w:pgSz w:w="23814" w:h="16840" w:code="9"/>
          <w:pgMar w:top="1800" w:right="1440" w:bottom="1800" w:left="1440" w:header="851" w:footer="992" w:gutter="0"/>
          <w:cols w:num="2" w:space="425"/>
          <w:titlePg/>
          <w:docGrid w:linePitch="312"/>
        </w:sectPr>
      </w:pPr>
      <w:bookmarkStart w:id="226" w:name="_Toc39930946"/>
      <w:bookmarkStart w:id="227" w:name="_Toc43042560"/>
    </w:p>
    <w:p w:rsidR="003D7A1B" w:rsidRPr="00D67365" w:rsidRDefault="003D7A1B" w:rsidP="003D7A1B">
      <w:pPr>
        <w:ind w:firstLineChars="55" w:firstLine="198"/>
        <w:jc w:val="left"/>
        <w:outlineLvl w:val="0"/>
        <w:rPr>
          <w:szCs w:val="28"/>
        </w:rPr>
      </w:pPr>
      <w:r w:rsidRPr="00D67365">
        <w:rPr>
          <w:rFonts w:eastAsia="方正小标宋_GBK" w:hint="eastAsia"/>
          <w:sz w:val="36"/>
          <w:szCs w:val="36"/>
        </w:rPr>
        <w:lastRenderedPageBreak/>
        <w:t>第九章</w:t>
      </w:r>
      <w:r w:rsidRPr="00D67365">
        <w:rPr>
          <w:rFonts w:eastAsia="方正小标宋_GBK"/>
          <w:sz w:val="36"/>
          <w:szCs w:val="36"/>
        </w:rPr>
        <w:t>保障措施</w:t>
      </w:r>
      <w:bookmarkEnd w:id="226"/>
      <w:bookmarkEnd w:id="227"/>
      <w:r w:rsidRPr="00D67365">
        <w:rPr>
          <w:szCs w:val="28"/>
        </w:rPr>
        <w:tab/>
      </w:r>
    </w:p>
    <w:p w:rsidR="003D7A1B" w:rsidRPr="00D67365" w:rsidRDefault="003D7A1B" w:rsidP="003D7A1B">
      <w:pPr>
        <w:spacing w:beforeLines="50" w:before="120"/>
        <w:ind w:firstLineChars="62" w:firstLine="198"/>
        <w:jc w:val="left"/>
        <w:outlineLvl w:val="1"/>
        <w:rPr>
          <w:rFonts w:eastAsia="方正黑体_GBK"/>
          <w:b/>
          <w:sz w:val="32"/>
          <w:szCs w:val="32"/>
        </w:rPr>
      </w:pPr>
      <w:bookmarkStart w:id="228" w:name="_Toc9587877"/>
      <w:bookmarkStart w:id="229" w:name="_Toc39930947"/>
      <w:bookmarkStart w:id="230" w:name="_Toc43042561"/>
      <w:bookmarkStart w:id="231" w:name="_Toc492562634"/>
      <w:r w:rsidRPr="00D67365">
        <w:rPr>
          <w:rFonts w:eastAsia="方正黑体_GBK"/>
          <w:b/>
          <w:sz w:val="32"/>
          <w:szCs w:val="32"/>
        </w:rPr>
        <w:t>9.1</w:t>
      </w:r>
      <w:r w:rsidRPr="00D67365">
        <w:rPr>
          <w:rFonts w:eastAsia="方正黑体_GBK"/>
          <w:b/>
          <w:sz w:val="32"/>
          <w:szCs w:val="32"/>
        </w:rPr>
        <w:t>组织保障</w:t>
      </w:r>
      <w:bookmarkEnd w:id="228"/>
      <w:bookmarkEnd w:id="229"/>
      <w:bookmarkEnd w:id="230"/>
    </w:p>
    <w:p w:rsidR="003D7A1B" w:rsidRPr="00D67365" w:rsidRDefault="003D7A1B" w:rsidP="003D7A1B">
      <w:pPr>
        <w:adjustRightInd w:val="0"/>
        <w:snapToGrid w:val="0"/>
        <w:ind w:firstLine="560"/>
        <w:rPr>
          <w:szCs w:val="28"/>
        </w:rPr>
      </w:pPr>
      <w:r w:rsidRPr="00D67365">
        <w:rPr>
          <w:rFonts w:hint="eastAsia"/>
          <w:szCs w:val="28"/>
        </w:rPr>
        <w:t>加强组织领导，切实推进农村生活污水治理工作展开。制定完善各项责任制，实行一级抓一级，层层抓落实。发挥政府统一协调和政策导向作用，建立起以城带乡、以工补农的机制。晋宁县人居办从相关部门抽调和社会招聘组成专门工作班子，晋宁县生态环境局主要负责做好年度建设计划安排、运维管理、检查监督和考核验收等工作，做好郊区村、中心村、重点村建设中的污水处理项目；晋宁县住建局要负责做好农村环境整治等工程项目的组织实施，对全区农村污水处理项目处理实效进行监督监测；晋宁县发改局负责做好农村生活污水处理项目的立项工作；晋宁县财政局负责相关资金的整合和做好项目资金的保障工作。各乡镇（街道办事处）是农村生活污水处理工程项目的主体，成立专门领导组织，根据本地资源、环境和生态特点，制定切实可行的实施方案，积极稳妥地组织实施。</w:t>
      </w:r>
    </w:p>
    <w:p w:rsidR="003D7A1B" w:rsidRPr="00D67365" w:rsidRDefault="003D7A1B" w:rsidP="003D7A1B">
      <w:pPr>
        <w:adjustRightInd w:val="0"/>
        <w:snapToGrid w:val="0"/>
        <w:ind w:firstLine="560"/>
        <w:rPr>
          <w:szCs w:val="28"/>
        </w:rPr>
      </w:pPr>
    </w:p>
    <w:p w:rsidR="003D7A1B" w:rsidRPr="00D67365" w:rsidRDefault="003D7A1B" w:rsidP="003D7A1B">
      <w:pPr>
        <w:spacing w:beforeLines="50" w:before="120"/>
        <w:ind w:firstLineChars="62" w:firstLine="198"/>
        <w:jc w:val="left"/>
        <w:outlineLvl w:val="1"/>
        <w:rPr>
          <w:rFonts w:eastAsia="方正黑体_GBK"/>
          <w:b/>
          <w:sz w:val="32"/>
          <w:szCs w:val="32"/>
        </w:rPr>
      </w:pPr>
      <w:bookmarkStart w:id="232" w:name="_Toc9587878"/>
      <w:bookmarkStart w:id="233" w:name="_Toc39930948"/>
      <w:bookmarkStart w:id="234" w:name="_Toc43042562"/>
      <w:r w:rsidRPr="00D67365">
        <w:rPr>
          <w:rFonts w:eastAsia="方正黑体_GBK"/>
          <w:b/>
          <w:sz w:val="32"/>
          <w:szCs w:val="32"/>
        </w:rPr>
        <w:t>9.2</w:t>
      </w:r>
      <w:r w:rsidRPr="00D67365">
        <w:rPr>
          <w:rFonts w:eastAsia="方正黑体_GBK"/>
          <w:b/>
          <w:sz w:val="32"/>
          <w:szCs w:val="32"/>
        </w:rPr>
        <w:t>资金保障</w:t>
      </w:r>
      <w:bookmarkEnd w:id="232"/>
      <w:bookmarkEnd w:id="233"/>
      <w:bookmarkEnd w:id="234"/>
    </w:p>
    <w:p w:rsidR="003D7A1B" w:rsidRPr="00D67365" w:rsidRDefault="003D7A1B" w:rsidP="003D7A1B">
      <w:pPr>
        <w:adjustRightInd w:val="0"/>
        <w:snapToGrid w:val="0"/>
        <w:ind w:firstLine="560"/>
        <w:rPr>
          <w:szCs w:val="28"/>
        </w:rPr>
      </w:pPr>
      <w:bookmarkStart w:id="235" w:name="_Toc9587879"/>
      <w:r w:rsidRPr="00D67365">
        <w:rPr>
          <w:rFonts w:hint="eastAsia"/>
          <w:szCs w:val="28"/>
        </w:rPr>
        <w:t>由于晋宁县农民居住分散，加之山区半山区特殊的地理环境，导致农村生活污水治理成本相对较高。各级财政应加大对乡镇（街道办事处）污水处理设施建设的扶持力度，设立农村污水处理专项资金，建设及运维资金纳入年度财政预算，并积极申请省、市相关经费补助。在区财政承担部分基础上，剩余根据各乡镇（街道办事处）工作开展情况进行绩效考核，实行以奖代补，既有效地化解了镇村的资金压力，又提高了工作的积极性和主动性。各级各部门要简化审批手续、降低规费标准、开辟绿色通道、优化服务质量，凡涉及农村生活污水治理工程建设收费的项目，要能免则免、能减则减。对于一部分村级经济薄弱的村，各级财政应每年根据实施计划安排专项补助的基础上，要通过与部门、企业或社团的结对，或通过盘活村里有关资源等方法，多方筹资解决。鼓励引导和支持企业、社会团体、个人等社会力量，积极拓宽融资渠道，通过投资、捐助、认建等形式，建立政府、社会和群众多元投入机制，参与农村生活污水处理设施建设与改造。</w:t>
      </w:r>
    </w:p>
    <w:p w:rsidR="003D7A1B" w:rsidRPr="00D67365" w:rsidRDefault="003D7A1B" w:rsidP="003D7A1B">
      <w:pPr>
        <w:spacing w:beforeLines="50" w:before="120"/>
        <w:ind w:firstLineChars="62" w:firstLine="198"/>
        <w:jc w:val="left"/>
        <w:outlineLvl w:val="1"/>
        <w:rPr>
          <w:rFonts w:eastAsia="方正黑体_GBK"/>
          <w:b/>
          <w:sz w:val="32"/>
          <w:szCs w:val="32"/>
        </w:rPr>
      </w:pPr>
      <w:bookmarkStart w:id="236" w:name="_Toc39930949"/>
      <w:bookmarkStart w:id="237" w:name="_Toc43042563"/>
      <w:r w:rsidRPr="00D67365">
        <w:rPr>
          <w:rFonts w:eastAsia="方正黑体_GBK"/>
          <w:b/>
          <w:sz w:val="32"/>
          <w:szCs w:val="32"/>
        </w:rPr>
        <w:t>9.3</w:t>
      </w:r>
      <w:r w:rsidRPr="00D67365">
        <w:rPr>
          <w:rFonts w:eastAsia="方正黑体_GBK"/>
          <w:b/>
          <w:sz w:val="32"/>
          <w:szCs w:val="32"/>
        </w:rPr>
        <w:t>技术保障</w:t>
      </w:r>
      <w:bookmarkStart w:id="238" w:name="_GoBack"/>
      <w:bookmarkEnd w:id="235"/>
      <w:bookmarkEnd w:id="236"/>
      <w:bookmarkEnd w:id="237"/>
      <w:bookmarkEnd w:id="238"/>
    </w:p>
    <w:p w:rsidR="003D7A1B" w:rsidRPr="00D67365" w:rsidRDefault="003D7A1B" w:rsidP="003D7A1B">
      <w:pPr>
        <w:adjustRightInd w:val="0"/>
        <w:snapToGrid w:val="0"/>
        <w:ind w:firstLine="560"/>
        <w:rPr>
          <w:szCs w:val="28"/>
        </w:rPr>
      </w:pPr>
      <w:bookmarkStart w:id="239" w:name="_Toc9587880"/>
      <w:r w:rsidRPr="00D67365">
        <w:rPr>
          <w:rFonts w:hint="eastAsia"/>
          <w:szCs w:val="28"/>
        </w:rPr>
        <w:t>为保质保量的完成工程任务，邀请新农村建设、环境工程、工程设计和施工监理等方面的专家，建设治水专家团队，结合晋宁县农村生活污水治理的特殊性，进行技术把关和咨询服务，强化对第三方服务企业指导，形成农村生活污水治理新模式。坚</w:t>
      </w:r>
      <w:r w:rsidRPr="00D67365">
        <w:rPr>
          <w:rFonts w:hint="eastAsia"/>
          <w:szCs w:val="28"/>
        </w:rPr>
        <w:t>持“走出去”与“请进来”相结合。组织人员到先进地区学习，通过看现场、听讲课、寻找差距与不足；邀请各地先进乡镇、村等分享经验，为晋宁县农村生活污水治理工程“问诊把脉”，针对性地进行培训和辅导。</w:t>
      </w:r>
    </w:p>
    <w:p w:rsidR="003D7A1B" w:rsidRPr="00D67365" w:rsidRDefault="003D7A1B" w:rsidP="003D7A1B">
      <w:pPr>
        <w:spacing w:beforeLines="50" w:before="120"/>
        <w:ind w:firstLineChars="62" w:firstLine="198"/>
        <w:jc w:val="left"/>
        <w:outlineLvl w:val="1"/>
        <w:rPr>
          <w:rFonts w:eastAsia="方正黑体_GBK"/>
          <w:b/>
          <w:sz w:val="32"/>
          <w:szCs w:val="32"/>
        </w:rPr>
      </w:pPr>
      <w:bookmarkStart w:id="240" w:name="_Toc39930950"/>
      <w:bookmarkStart w:id="241" w:name="_Toc43042564"/>
      <w:r w:rsidRPr="00D67365">
        <w:rPr>
          <w:rFonts w:eastAsia="方正黑体_GBK"/>
          <w:b/>
          <w:sz w:val="32"/>
          <w:szCs w:val="32"/>
        </w:rPr>
        <w:t>9.4</w:t>
      </w:r>
      <w:r w:rsidRPr="00D67365">
        <w:rPr>
          <w:rFonts w:eastAsia="方正黑体_GBK"/>
          <w:b/>
          <w:sz w:val="32"/>
          <w:szCs w:val="32"/>
        </w:rPr>
        <w:t>监管保障</w:t>
      </w:r>
      <w:bookmarkEnd w:id="239"/>
      <w:bookmarkEnd w:id="240"/>
      <w:bookmarkEnd w:id="241"/>
    </w:p>
    <w:bookmarkEnd w:id="231"/>
    <w:p w:rsidR="003D7A1B" w:rsidRPr="00D67365" w:rsidRDefault="003D7A1B" w:rsidP="003D7A1B">
      <w:pPr>
        <w:adjustRightInd w:val="0"/>
        <w:snapToGrid w:val="0"/>
        <w:ind w:firstLine="560"/>
        <w:rPr>
          <w:szCs w:val="28"/>
        </w:rPr>
      </w:pPr>
      <w:r w:rsidRPr="00D67365">
        <w:rPr>
          <w:rFonts w:hint="eastAsia"/>
          <w:szCs w:val="28"/>
        </w:rPr>
        <w:t>切实加强水环境污染防治的执法监管。公开民主监督，实行“五公开”制度，认真把握农村生活污水处理设施运维管理的关键环节，进一步完善管理标准、日常制度、考核评价体系等，倒逼抓好运维管理。切实对晋宁县各乡镇（街道办事处）、运维公司进行考核，定期总结运维报告，变被动应对为主动预控，变局部关注为系统监控，既提高工作效率，又延长设备的使用寿命，使得污水处理设施长期、效、稳定运行。完善在线监管机制，开展日常环境检查机制，现场考核运维管理水平、出水水质、数字化维护管理水平以及社会评价，考核结果将作为运维资金奖补的结算依据。</w:t>
      </w:r>
    </w:p>
    <w:p w:rsidR="003D7A1B" w:rsidRPr="00CD0B61" w:rsidRDefault="003D7A1B" w:rsidP="003D7A1B">
      <w:pPr>
        <w:adjustRightInd w:val="0"/>
        <w:snapToGrid w:val="0"/>
        <w:ind w:firstLine="560"/>
        <w:rPr>
          <w:szCs w:val="28"/>
        </w:rPr>
      </w:pPr>
      <w:r w:rsidRPr="00D67365">
        <w:rPr>
          <w:rFonts w:hint="eastAsia"/>
          <w:szCs w:val="28"/>
        </w:rPr>
        <w:t>组织开展农村生活污水污染源减排核查政及技术研究，开展污染源减排核算体系和减排核算试点，申报国家分散型生活污水处理设施污染源减排认可。发挥镇、村基层组织作用，入村、入户、入心宣传农村污水治理的重要意义。借助网络、电视、广播、报纸及学校等机构，对污水处理体系建设的社会效益、经济效益进行了大力的宣传，引导居民对水污染治理的重要性有进一步的认识，营造绿色环保的良好社会氛围。发动公众参与，调动村民参与生活污水治理工程建设和设施运维管理、监督的积极性，争取群众的支持，提高全社会的参与和责任意识。开展多种有关饮水安全的宣传活动，大力宣传水资源保护的思想，提高居民对水污染危害的危机认识，从源头保护水资源。</w:t>
      </w:r>
    </w:p>
    <w:p w:rsidR="001C2261" w:rsidRPr="003B6915" w:rsidRDefault="001C2261" w:rsidP="00144722">
      <w:pPr>
        <w:widowControl/>
        <w:ind w:firstLine="720"/>
        <w:jc w:val="left"/>
        <w:rPr>
          <w:rFonts w:eastAsia="方正小标宋_GBK"/>
          <w:sz w:val="36"/>
          <w:szCs w:val="36"/>
        </w:rPr>
      </w:pPr>
      <w:r w:rsidRPr="003B6915">
        <w:rPr>
          <w:rFonts w:eastAsia="方正小标宋_GBK"/>
          <w:sz w:val="36"/>
          <w:szCs w:val="36"/>
        </w:rPr>
        <w:br w:type="page"/>
      </w:r>
    </w:p>
    <w:p w:rsidR="00C61C98" w:rsidRPr="003B6915" w:rsidRDefault="00C61C98" w:rsidP="00144722">
      <w:pPr>
        <w:pStyle w:val="R-3"/>
        <w:spacing w:before="120" w:after="120"/>
        <w:ind w:firstLine="720"/>
        <w:rPr>
          <w:rFonts w:ascii="方正小标宋_GBK" w:eastAsia="方正小标宋_GBK"/>
          <w:sz w:val="36"/>
          <w:szCs w:val="36"/>
        </w:rPr>
      </w:pPr>
      <w:bookmarkStart w:id="242" w:name="_Toc42012165"/>
      <w:r w:rsidRPr="003B6915">
        <w:rPr>
          <w:rFonts w:ascii="方正小标宋_GBK" w:eastAsia="方正小标宋_GBK" w:hint="eastAsia"/>
          <w:sz w:val="36"/>
          <w:szCs w:val="36"/>
        </w:rPr>
        <w:lastRenderedPageBreak/>
        <w:t>第</w:t>
      </w:r>
      <w:r w:rsidR="003D7A1B">
        <w:rPr>
          <w:rFonts w:ascii="方正小标宋_GBK" w:eastAsia="方正小标宋_GBK" w:hint="eastAsia"/>
          <w:sz w:val="36"/>
          <w:szCs w:val="36"/>
        </w:rPr>
        <w:t>十</w:t>
      </w:r>
      <w:r w:rsidRPr="003B6915">
        <w:rPr>
          <w:rFonts w:ascii="方正小标宋_GBK" w:eastAsia="方正小标宋_GBK" w:hint="eastAsia"/>
          <w:sz w:val="36"/>
          <w:szCs w:val="36"/>
        </w:rPr>
        <w:t>章各部门意见</w:t>
      </w:r>
      <w:r w:rsidR="008D6CF7" w:rsidRPr="003B6915">
        <w:rPr>
          <w:rFonts w:ascii="方正小标宋_GBK" w:eastAsia="方正小标宋_GBK" w:hint="eastAsia"/>
          <w:sz w:val="36"/>
          <w:szCs w:val="36"/>
        </w:rPr>
        <w:t>及回复</w:t>
      </w:r>
      <w:bookmarkEnd w:id="242"/>
    </w:p>
    <w:p w:rsidR="000023B6" w:rsidRPr="003B6915" w:rsidRDefault="000023B6" w:rsidP="000023B6">
      <w:pPr>
        <w:adjustRightInd w:val="0"/>
        <w:snapToGrid w:val="0"/>
        <w:spacing w:line="560" w:lineRule="exact"/>
        <w:ind w:firstLineChars="200" w:firstLine="560"/>
        <w:rPr>
          <w:szCs w:val="28"/>
        </w:rPr>
      </w:pPr>
    </w:p>
    <w:p w:rsidR="00355EE9" w:rsidRPr="003B6915" w:rsidRDefault="00355EE9" w:rsidP="00144722">
      <w:pPr>
        <w:adjustRightInd w:val="0"/>
        <w:snapToGrid w:val="0"/>
        <w:spacing w:line="560" w:lineRule="exact"/>
        <w:ind w:firstLine="720"/>
        <w:rPr>
          <w:rFonts w:eastAsia="方正小标宋_GBK"/>
          <w:sz w:val="36"/>
          <w:szCs w:val="32"/>
        </w:rPr>
      </w:pPr>
    </w:p>
    <w:sectPr w:rsidR="00355EE9" w:rsidRPr="003B6915" w:rsidSect="00DC26BE">
      <w:pgSz w:w="23814" w:h="16840" w:code="9"/>
      <w:pgMar w:top="1800" w:right="1440" w:bottom="1800" w:left="1440" w:header="851" w:footer="992" w:gutter="0"/>
      <w:cols w:num="2"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F4D" w:rsidRDefault="005E0F4D" w:rsidP="00144722">
      <w:pPr>
        <w:ind w:firstLine="560"/>
      </w:pPr>
      <w:r>
        <w:separator/>
      </w:r>
    </w:p>
  </w:endnote>
  <w:endnote w:type="continuationSeparator" w:id="0">
    <w:p w:rsidR="005E0F4D" w:rsidRDefault="005E0F4D" w:rsidP="00144722">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等线 Light">
    <w:altName w:val="宋体"/>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Light">
    <w:altName w:val="Calibri"/>
    <w:charset w:val="00"/>
    <w:family w:val="roman"/>
    <w:pitch w:val="default"/>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ËÎÌå">
    <w:altName w:val="Times New Roman"/>
    <w:charset w:val="00"/>
    <w:family w:val="auto"/>
    <w:pitch w:val="default"/>
    <w:sig w:usb0="00000000"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方正黑体_GBK">
    <w:altName w:val="Arial Unicode MS"/>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Times New Roman”“">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仿宋_GB2312">
    <w:altName w:val="微软雅黑"/>
    <w:charset w:val="86"/>
    <w:family w:val="auto"/>
    <w:pitch w:val="default"/>
    <w:sig w:usb0="00000000" w:usb1="184F6CFA" w:usb2="00000012" w:usb3="00000000" w:csb0="00040001" w:csb1="00000000"/>
  </w:font>
  <w:font w:name="方正楷体_GBK">
    <w:altName w:val="Arial Unicode MS"/>
    <w:panose1 w:val="03000509000000000000"/>
    <w:charset w:val="86"/>
    <w:family w:val="script"/>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FC1" w:rsidRDefault="009B2FC1" w:rsidP="00144722">
    <w:pPr>
      <w:pStyle w:val="ae"/>
      <w:ind w:firstLine="360"/>
      <w:jc w:val="center"/>
    </w:pPr>
  </w:p>
  <w:p w:rsidR="009B2FC1" w:rsidRDefault="009B2FC1" w:rsidP="00144722">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354959"/>
      <w:docPartObj>
        <w:docPartGallery w:val="AutoText"/>
      </w:docPartObj>
    </w:sdtPr>
    <w:sdtEndPr>
      <w:rPr>
        <w:u w:val="single"/>
      </w:rPr>
    </w:sdtEndPr>
    <w:sdtContent>
      <w:p w:rsidR="009B2FC1" w:rsidRPr="007133D0" w:rsidRDefault="009B2FC1" w:rsidP="00144722">
        <w:pPr>
          <w:pStyle w:val="ae"/>
          <w:ind w:rightChars="-1822" w:right="-5102" w:firstLine="360"/>
          <w:jc w:val="center"/>
          <w:rPr>
            <w:u w:val="single"/>
          </w:rPr>
        </w:pPr>
        <w:r>
          <w:rPr>
            <w:noProof/>
            <w:lang w:val="zh-CN"/>
          </w:rPr>
          <w:fldChar w:fldCharType="begin"/>
        </w:r>
        <w:r>
          <w:rPr>
            <w:noProof/>
            <w:lang w:val="zh-CN"/>
          </w:rPr>
          <w:instrText>PAGE   \* MERGEFORMAT</w:instrText>
        </w:r>
        <w:r>
          <w:rPr>
            <w:noProof/>
            <w:lang w:val="zh-CN"/>
          </w:rPr>
          <w:fldChar w:fldCharType="separate"/>
        </w:r>
        <w:r w:rsidR="003D7A1B">
          <w:rPr>
            <w:noProof/>
            <w:lang w:val="zh-CN"/>
          </w:rPr>
          <w:t>44</w:t>
        </w:r>
        <w:r>
          <w:rPr>
            <w:noProof/>
            <w:lang w:val="zh-CN"/>
          </w:rPr>
          <w:fldChar w:fldCharType="end"/>
        </w:r>
      </w:p>
    </w:sdtContent>
  </w:sdt>
  <w:p w:rsidR="009B2FC1" w:rsidRPr="007133D0" w:rsidRDefault="009B2FC1" w:rsidP="00144722">
    <w:pPr>
      <w:pStyle w:val="ae"/>
      <w:ind w:firstLine="360"/>
      <w:rPr>
        <w:u w:val="sing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FC1" w:rsidRDefault="009B2FC1" w:rsidP="00144722">
    <w:pPr>
      <w:pStyle w:val="ae"/>
      <w:ind w:firstLine="360"/>
      <w:jc w:val="center"/>
    </w:pPr>
    <w:r>
      <w:fldChar w:fldCharType="begin"/>
    </w:r>
    <w:r>
      <w:instrText>PAGE   \* MERGEFORMAT</w:instrText>
    </w:r>
    <w:r>
      <w:fldChar w:fldCharType="separate"/>
    </w:r>
    <w:r w:rsidR="003D7A1B" w:rsidRPr="003D7A1B">
      <w:rPr>
        <w:noProof/>
        <w:lang w:val="zh-CN"/>
      </w:rPr>
      <w:t>43</w:t>
    </w:r>
    <w:r>
      <w:rPr>
        <w:lang w:val="zh-CN"/>
      </w:rPr>
      <w:fldChar w:fldCharType="end"/>
    </w:r>
  </w:p>
  <w:p w:rsidR="009B2FC1" w:rsidRDefault="009B2FC1" w:rsidP="00144722">
    <w:pPr>
      <w:pStyle w:val="a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F4D" w:rsidRDefault="005E0F4D" w:rsidP="00144722">
      <w:pPr>
        <w:ind w:firstLine="560"/>
      </w:pPr>
      <w:r>
        <w:separator/>
      </w:r>
    </w:p>
  </w:footnote>
  <w:footnote w:type="continuationSeparator" w:id="0">
    <w:p w:rsidR="005E0F4D" w:rsidRDefault="005E0F4D" w:rsidP="00144722">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FC1" w:rsidRPr="00276953" w:rsidRDefault="009B2FC1" w:rsidP="00144722">
    <w:pPr>
      <w:pStyle w:val="af"/>
      <w:tabs>
        <w:tab w:val="left" w:pos="17505"/>
        <w:tab w:val="right" w:pos="20892"/>
      </w:tabs>
      <w:ind w:rightChars="15" w:right="42" w:firstLine="360"/>
      <w:jc w:val="left"/>
      <w:rPr>
        <w:rFonts w:ascii="方正小标宋_GBK" w:eastAsia="方正小标宋_GBK"/>
      </w:rPr>
    </w:pPr>
    <w:r>
      <w:rPr>
        <w:rFonts w:ascii="方正小标宋_GBK" w:eastAsia="方正小标宋_GBK" w:cs="宋体"/>
        <w:kern w:val="0"/>
      </w:rPr>
      <w:tab/>
    </w:r>
    <w:r>
      <w:rPr>
        <w:rFonts w:ascii="方正小标宋_GBK" w:eastAsia="方正小标宋_GBK" w:cs="宋体"/>
        <w:kern w:val="0"/>
      </w:rPr>
      <w:tab/>
    </w:r>
    <w:r>
      <w:rPr>
        <w:rFonts w:ascii="方正小标宋_GBK" w:eastAsia="方正小标宋_GBK" w:cs="宋体"/>
        <w:kern w:val="0"/>
      </w:rPr>
      <w:tab/>
    </w:r>
    <w:r>
      <w:rPr>
        <w:rFonts w:ascii="方正小标宋_GBK" w:eastAsia="方正小标宋_GBK" w:cs="宋体"/>
        <w:kern w:val="0"/>
      </w:rPr>
      <w:tab/>
    </w:r>
    <w:r w:rsidRPr="006115EC">
      <w:rPr>
        <w:rFonts w:ascii="方正小标宋_GBK" w:eastAsia="方正小标宋_GBK" w:cs="宋体" w:hint="eastAsia"/>
        <w:kern w:val="0"/>
      </w:rPr>
      <w:t>昆明市晋宁县</w:t>
    </w:r>
    <w:r w:rsidRPr="00276953">
      <w:rPr>
        <w:rFonts w:ascii="方正小标宋_GBK" w:eastAsia="方正小标宋_GBK" w:cs="宋体" w:hint="eastAsia"/>
        <w:kern w:val="0"/>
      </w:rPr>
      <w:t>农村生活污水治理专项规划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790E"/>
    <w:multiLevelType w:val="hybridMultilevel"/>
    <w:tmpl w:val="93081CDA"/>
    <w:lvl w:ilvl="0" w:tplc="598CBFBE">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247096E"/>
    <w:multiLevelType w:val="hybridMultilevel"/>
    <w:tmpl w:val="A608EC7C"/>
    <w:lvl w:ilvl="0" w:tplc="4BB8230A">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54E0998"/>
    <w:multiLevelType w:val="hybridMultilevel"/>
    <w:tmpl w:val="45868972"/>
    <w:lvl w:ilvl="0" w:tplc="4628BB7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26497E8A"/>
    <w:multiLevelType w:val="multilevel"/>
    <w:tmpl w:val="26497E8A"/>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30F26CDE"/>
    <w:multiLevelType w:val="hybridMultilevel"/>
    <w:tmpl w:val="E4308E48"/>
    <w:lvl w:ilvl="0" w:tplc="E668B7BA">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3376645F"/>
    <w:multiLevelType w:val="hybridMultilevel"/>
    <w:tmpl w:val="8D5EB814"/>
    <w:lvl w:ilvl="0" w:tplc="BF0CB13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68D0583"/>
    <w:multiLevelType w:val="multilevel"/>
    <w:tmpl w:val="66756DCB"/>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3FD03F8E"/>
    <w:multiLevelType w:val="multilevel"/>
    <w:tmpl w:val="3FD03F8E"/>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422F5203"/>
    <w:multiLevelType w:val="multilevel"/>
    <w:tmpl w:val="422F5203"/>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4D002E53"/>
    <w:multiLevelType w:val="multilevel"/>
    <w:tmpl w:val="4D002E53"/>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5EE83CF1"/>
    <w:multiLevelType w:val="multilevel"/>
    <w:tmpl w:val="5EE83CF1"/>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61861A11"/>
    <w:multiLevelType w:val="multilevel"/>
    <w:tmpl w:val="61861A11"/>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66756DCB"/>
    <w:multiLevelType w:val="multilevel"/>
    <w:tmpl w:val="66756DCB"/>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66C0330D"/>
    <w:multiLevelType w:val="multilevel"/>
    <w:tmpl w:val="66C0330D"/>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6B5C663C"/>
    <w:multiLevelType w:val="multilevel"/>
    <w:tmpl w:val="716C0223"/>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702E62FF"/>
    <w:multiLevelType w:val="multilevel"/>
    <w:tmpl w:val="66756DCB"/>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716C0223"/>
    <w:multiLevelType w:val="multilevel"/>
    <w:tmpl w:val="716C0223"/>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7"/>
  </w:num>
  <w:num w:numId="2">
    <w:abstractNumId w:val="11"/>
  </w:num>
  <w:num w:numId="3">
    <w:abstractNumId w:val="10"/>
  </w:num>
  <w:num w:numId="4">
    <w:abstractNumId w:val="13"/>
  </w:num>
  <w:num w:numId="5">
    <w:abstractNumId w:val="8"/>
  </w:num>
  <w:num w:numId="6">
    <w:abstractNumId w:val="3"/>
  </w:num>
  <w:num w:numId="7">
    <w:abstractNumId w:val="9"/>
  </w:num>
  <w:num w:numId="8">
    <w:abstractNumId w:val="12"/>
  </w:num>
  <w:num w:numId="9">
    <w:abstractNumId w:val="16"/>
  </w:num>
  <w:num w:numId="10">
    <w:abstractNumId w:val="6"/>
  </w:num>
  <w:num w:numId="11">
    <w:abstractNumId w:val="15"/>
  </w:num>
  <w:num w:numId="12">
    <w:abstractNumId w:val="14"/>
  </w:num>
  <w:num w:numId="13">
    <w:abstractNumId w:val="1"/>
  </w:num>
  <w:num w:numId="14">
    <w:abstractNumId w:val="2"/>
  </w:num>
  <w:num w:numId="15">
    <w:abstractNumId w:val="4"/>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defaultTabStop w:val="420"/>
  <w:drawingGridHorizontalSpacing w:val="140"/>
  <w:drawingGridVerticalSpacing w:val="3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2A4C"/>
    <w:rsid w:val="000023B6"/>
    <w:rsid w:val="0000469E"/>
    <w:rsid w:val="00005C31"/>
    <w:rsid w:val="00010080"/>
    <w:rsid w:val="00012D42"/>
    <w:rsid w:val="0001421D"/>
    <w:rsid w:val="00017410"/>
    <w:rsid w:val="0002139C"/>
    <w:rsid w:val="00023D35"/>
    <w:rsid w:val="0002475B"/>
    <w:rsid w:val="000252DA"/>
    <w:rsid w:val="00031486"/>
    <w:rsid w:val="00032DC7"/>
    <w:rsid w:val="0003365F"/>
    <w:rsid w:val="0004092C"/>
    <w:rsid w:val="00040AF4"/>
    <w:rsid w:val="00041F90"/>
    <w:rsid w:val="00042FED"/>
    <w:rsid w:val="000509B8"/>
    <w:rsid w:val="000511C2"/>
    <w:rsid w:val="00051843"/>
    <w:rsid w:val="000527F8"/>
    <w:rsid w:val="00053A55"/>
    <w:rsid w:val="000562B8"/>
    <w:rsid w:val="00060099"/>
    <w:rsid w:val="000637F4"/>
    <w:rsid w:val="000660F7"/>
    <w:rsid w:val="00067131"/>
    <w:rsid w:val="00070814"/>
    <w:rsid w:val="00071CB3"/>
    <w:rsid w:val="000720A9"/>
    <w:rsid w:val="000733A4"/>
    <w:rsid w:val="00074DF7"/>
    <w:rsid w:val="00075327"/>
    <w:rsid w:val="000812C0"/>
    <w:rsid w:val="000840CE"/>
    <w:rsid w:val="0008423A"/>
    <w:rsid w:val="00084893"/>
    <w:rsid w:val="000848B6"/>
    <w:rsid w:val="00087DAC"/>
    <w:rsid w:val="00094F30"/>
    <w:rsid w:val="00095C4A"/>
    <w:rsid w:val="00095E6E"/>
    <w:rsid w:val="000A4B22"/>
    <w:rsid w:val="000A5746"/>
    <w:rsid w:val="000A67FA"/>
    <w:rsid w:val="000A716F"/>
    <w:rsid w:val="000B1D83"/>
    <w:rsid w:val="000B3A65"/>
    <w:rsid w:val="000C0D87"/>
    <w:rsid w:val="000C10C1"/>
    <w:rsid w:val="000C2FC8"/>
    <w:rsid w:val="000C332B"/>
    <w:rsid w:val="000C3B1E"/>
    <w:rsid w:val="000D160C"/>
    <w:rsid w:val="000D18C0"/>
    <w:rsid w:val="000D4AB9"/>
    <w:rsid w:val="000D610E"/>
    <w:rsid w:val="000D743F"/>
    <w:rsid w:val="000E0524"/>
    <w:rsid w:val="000E19E1"/>
    <w:rsid w:val="000E20EC"/>
    <w:rsid w:val="000E2C57"/>
    <w:rsid w:val="000E38D5"/>
    <w:rsid w:val="000E6A1F"/>
    <w:rsid w:val="000E6D55"/>
    <w:rsid w:val="000F05E3"/>
    <w:rsid w:val="000F3447"/>
    <w:rsid w:val="000F507D"/>
    <w:rsid w:val="000F62C1"/>
    <w:rsid w:val="000F782E"/>
    <w:rsid w:val="00104E9C"/>
    <w:rsid w:val="001107E8"/>
    <w:rsid w:val="0011355D"/>
    <w:rsid w:val="00117133"/>
    <w:rsid w:val="00120ACC"/>
    <w:rsid w:val="00121958"/>
    <w:rsid w:val="0012219B"/>
    <w:rsid w:val="00123111"/>
    <w:rsid w:val="001249A9"/>
    <w:rsid w:val="0013467E"/>
    <w:rsid w:val="00135263"/>
    <w:rsid w:val="0013754D"/>
    <w:rsid w:val="00142A4E"/>
    <w:rsid w:val="00144722"/>
    <w:rsid w:val="00144E62"/>
    <w:rsid w:val="00145F8A"/>
    <w:rsid w:val="00150992"/>
    <w:rsid w:val="00154841"/>
    <w:rsid w:val="0016032E"/>
    <w:rsid w:val="001622B6"/>
    <w:rsid w:val="00163C00"/>
    <w:rsid w:val="00164744"/>
    <w:rsid w:val="001673BE"/>
    <w:rsid w:val="001707CC"/>
    <w:rsid w:val="00171A07"/>
    <w:rsid w:val="00175239"/>
    <w:rsid w:val="001752C4"/>
    <w:rsid w:val="0017545B"/>
    <w:rsid w:val="00183992"/>
    <w:rsid w:val="00190227"/>
    <w:rsid w:val="00191AAD"/>
    <w:rsid w:val="001A1863"/>
    <w:rsid w:val="001A23C4"/>
    <w:rsid w:val="001A2C3A"/>
    <w:rsid w:val="001A4C75"/>
    <w:rsid w:val="001A5205"/>
    <w:rsid w:val="001B3676"/>
    <w:rsid w:val="001B3A19"/>
    <w:rsid w:val="001B46A3"/>
    <w:rsid w:val="001B678D"/>
    <w:rsid w:val="001B6A43"/>
    <w:rsid w:val="001C0699"/>
    <w:rsid w:val="001C2156"/>
    <w:rsid w:val="001C2261"/>
    <w:rsid w:val="001C40C2"/>
    <w:rsid w:val="001C62F6"/>
    <w:rsid w:val="001C699F"/>
    <w:rsid w:val="001C69BE"/>
    <w:rsid w:val="001C79A6"/>
    <w:rsid w:val="001D023B"/>
    <w:rsid w:val="001E30C4"/>
    <w:rsid w:val="001E430D"/>
    <w:rsid w:val="001E479A"/>
    <w:rsid w:val="001E5A51"/>
    <w:rsid w:val="001E5D40"/>
    <w:rsid w:val="001E6B28"/>
    <w:rsid w:val="001F49AA"/>
    <w:rsid w:val="00202C6E"/>
    <w:rsid w:val="0020685D"/>
    <w:rsid w:val="0021200B"/>
    <w:rsid w:val="0021440D"/>
    <w:rsid w:val="0022083C"/>
    <w:rsid w:val="00222757"/>
    <w:rsid w:val="002227BC"/>
    <w:rsid w:val="002234DE"/>
    <w:rsid w:val="002239AE"/>
    <w:rsid w:val="00226D97"/>
    <w:rsid w:val="00231AD2"/>
    <w:rsid w:val="0023663B"/>
    <w:rsid w:val="00237E36"/>
    <w:rsid w:val="0024363F"/>
    <w:rsid w:val="002440D3"/>
    <w:rsid w:val="002449AC"/>
    <w:rsid w:val="002453D0"/>
    <w:rsid w:val="00255719"/>
    <w:rsid w:val="00262F2E"/>
    <w:rsid w:val="002631B8"/>
    <w:rsid w:val="00264F42"/>
    <w:rsid w:val="00267C94"/>
    <w:rsid w:val="002726E4"/>
    <w:rsid w:val="00272D5B"/>
    <w:rsid w:val="00273155"/>
    <w:rsid w:val="00274040"/>
    <w:rsid w:val="00274E81"/>
    <w:rsid w:val="00275526"/>
    <w:rsid w:val="00276953"/>
    <w:rsid w:val="002823BD"/>
    <w:rsid w:val="00282D2A"/>
    <w:rsid w:val="00285A91"/>
    <w:rsid w:val="00287F40"/>
    <w:rsid w:val="002909B1"/>
    <w:rsid w:val="00290A08"/>
    <w:rsid w:val="00291628"/>
    <w:rsid w:val="0029422A"/>
    <w:rsid w:val="00294255"/>
    <w:rsid w:val="002A01F9"/>
    <w:rsid w:val="002A0D2B"/>
    <w:rsid w:val="002A4D34"/>
    <w:rsid w:val="002A52BD"/>
    <w:rsid w:val="002B39AF"/>
    <w:rsid w:val="002B64AD"/>
    <w:rsid w:val="002C082D"/>
    <w:rsid w:val="002D02C4"/>
    <w:rsid w:val="002D0C73"/>
    <w:rsid w:val="002D297A"/>
    <w:rsid w:val="002D3EB5"/>
    <w:rsid w:val="002E02CB"/>
    <w:rsid w:val="002E11E4"/>
    <w:rsid w:val="002E540A"/>
    <w:rsid w:val="002E65F7"/>
    <w:rsid w:val="002E71A9"/>
    <w:rsid w:val="002F0D01"/>
    <w:rsid w:val="002F5A0B"/>
    <w:rsid w:val="002F6613"/>
    <w:rsid w:val="003005CE"/>
    <w:rsid w:val="003021B2"/>
    <w:rsid w:val="003043A5"/>
    <w:rsid w:val="00305A45"/>
    <w:rsid w:val="00311036"/>
    <w:rsid w:val="00313823"/>
    <w:rsid w:val="003212F9"/>
    <w:rsid w:val="00322DA8"/>
    <w:rsid w:val="00324364"/>
    <w:rsid w:val="00326C72"/>
    <w:rsid w:val="003303A6"/>
    <w:rsid w:val="003378AA"/>
    <w:rsid w:val="0034197E"/>
    <w:rsid w:val="00342039"/>
    <w:rsid w:val="003424D6"/>
    <w:rsid w:val="003431E9"/>
    <w:rsid w:val="00344229"/>
    <w:rsid w:val="00344477"/>
    <w:rsid w:val="00345B06"/>
    <w:rsid w:val="00345BCC"/>
    <w:rsid w:val="00347295"/>
    <w:rsid w:val="003479C3"/>
    <w:rsid w:val="003530CA"/>
    <w:rsid w:val="0035315C"/>
    <w:rsid w:val="00353E52"/>
    <w:rsid w:val="00355EE9"/>
    <w:rsid w:val="0035605E"/>
    <w:rsid w:val="00357DC9"/>
    <w:rsid w:val="00361F53"/>
    <w:rsid w:val="00367C05"/>
    <w:rsid w:val="00370A6B"/>
    <w:rsid w:val="0037293C"/>
    <w:rsid w:val="003740DB"/>
    <w:rsid w:val="003754E5"/>
    <w:rsid w:val="00376C73"/>
    <w:rsid w:val="0037716A"/>
    <w:rsid w:val="00380EBB"/>
    <w:rsid w:val="00383F07"/>
    <w:rsid w:val="00384A6D"/>
    <w:rsid w:val="003854C6"/>
    <w:rsid w:val="003935D1"/>
    <w:rsid w:val="0039726E"/>
    <w:rsid w:val="003B0524"/>
    <w:rsid w:val="003B0C1D"/>
    <w:rsid w:val="003B4275"/>
    <w:rsid w:val="003B4C2C"/>
    <w:rsid w:val="003B6915"/>
    <w:rsid w:val="003C3A19"/>
    <w:rsid w:val="003C5779"/>
    <w:rsid w:val="003C6A6E"/>
    <w:rsid w:val="003D3B92"/>
    <w:rsid w:val="003D553F"/>
    <w:rsid w:val="003D5A3A"/>
    <w:rsid w:val="003D6A2C"/>
    <w:rsid w:val="003D705D"/>
    <w:rsid w:val="003D7A1B"/>
    <w:rsid w:val="003E026F"/>
    <w:rsid w:val="003E3215"/>
    <w:rsid w:val="003E51DE"/>
    <w:rsid w:val="003E6D03"/>
    <w:rsid w:val="003F009D"/>
    <w:rsid w:val="003F15F9"/>
    <w:rsid w:val="003F1B0E"/>
    <w:rsid w:val="0040129E"/>
    <w:rsid w:val="004047EF"/>
    <w:rsid w:val="004062CF"/>
    <w:rsid w:val="00406D97"/>
    <w:rsid w:val="004073B5"/>
    <w:rsid w:val="0041238D"/>
    <w:rsid w:val="00416C16"/>
    <w:rsid w:val="004171D6"/>
    <w:rsid w:val="004235BF"/>
    <w:rsid w:val="00423989"/>
    <w:rsid w:val="00424614"/>
    <w:rsid w:val="0042731F"/>
    <w:rsid w:val="004273DD"/>
    <w:rsid w:val="00427E40"/>
    <w:rsid w:val="00430FC4"/>
    <w:rsid w:val="00431839"/>
    <w:rsid w:val="00431ABF"/>
    <w:rsid w:val="004408C1"/>
    <w:rsid w:val="00443C68"/>
    <w:rsid w:val="004504FA"/>
    <w:rsid w:val="00450AEC"/>
    <w:rsid w:val="00451346"/>
    <w:rsid w:val="0045277B"/>
    <w:rsid w:val="0045394D"/>
    <w:rsid w:val="00453FE3"/>
    <w:rsid w:val="00461E06"/>
    <w:rsid w:val="00465907"/>
    <w:rsid w:val="0046610B"/>
    <w:rsid w:val="004671BC"/>
    <w:rsid w:val="004676CB"/>
    <w:rsid w:val="00470D0A"/>
    <w:rsid w:val="004735E2"/>
    <w:rsid w:val="00474D55"/>
    <w:rsid w:val="004756A1"/>
    <w:rsid w:val="00475F8F"/>
    <w:rsid w:val="00477B17"/>
    <w:rsid w:val="0048103B"/>
    <w:rsid w:val="00482974"/>
    <w:rsid w:val="00483D2E"/>
    <w:rsid w:val="00485BDB"/>
    <w:rsid w:val="00486CCB"/>
    <w:rsid w:val="00487BD7"/>
    <w:rsid w:val="00493641"/>
    <w:rsid w:val="004939D4"/>
    <w:rsid w:val="0049686E"/>
    <w:rsid w:val="004A39E3"/>
    <w:rsid w:val="004A5D3A"/>
    <w:rsid w:val="004A664E"/>
    <w:rsid w:val="004B0394"/>
    <w:rsid w:val="004B4502"/>
    <w:rsid w:val="004B46A6"/>
    <w:rsid w:val="004C044E"/>
    <w:rsid w:val="004C17AD"/>
    <w:rsid w:val="004C3D39"/>
    <w:rsid w:val="004C7C66"/>
    <w:rsid w:val="004D47CB"/>
    <w:rsid w:val="004E0EBC"/>
    <w:rsid w:val="004E1FDF"/>
    <w:rsid w:val="004E58C1"/>
    <w:rsid w:val="004E62E9"/>
    <w:rsid w:val="004F11A6"/>
    <w:rsid w:val="004F33F0"/>
    <w:rsid w:val="004F697B"/>
    <w:rsid w:val="00502CB7"/>
    <w:rsid w:val="00506EFD"/>
    <w:rsid w:val="00510757"/>
    <w:rsid w:val="005115A0"/>
    <w:rsid w:val="00513C83"/>
    <w:rsid w:val="005175A1"/>
    <w:rsid w:val="00522442"/>
    <w:rsid w:val="005244B0"/>
    <w:rsid w:val="00526C1F"/>
    <w:rsid w:val="00530ECE"/>
    <w:rsid w:val="00533B4F"/>
    <w:rsid w:val="00536AA0"/>
    <w:rsid w:val="00536F1E"/>
    <w:rsid w:val="0053702E"/>
    <w:rsid w:val="0054053F"/>
    <w:rsid w:val="00540F5D"/>
    <w:rsid w:val="005443FE"/>
    <w:rsid w:val="005451B0"/>
    <w:rsid w:val="00545427"/>
    <w:rsid w:val="00551BF0"/>
    <w:rsid w:val="0055335C"/>
    <w:rsid w:val="005535AE"/>
    <w:rsid w:val="0055369F"/>
    <w:rsid w:val="00553B15"/>
    <w:rsid w:val="005545A5"/>
    <w:rsid w:val="00555730"/>
    <w:rsid w:val="00555731"/>
    <w:rsid w:val="00555AC0"/>
    <w:rsid w:val="00555DFC"/>
    <w:rsid w:val="0055707A"/>
    <w:rsid w:val="00560348"/>
    <w:rsid w:val="00565BDA"/>
    <w:rsid w:val="005676ED"/>
    <w:rsid w:val="00570A28"/>
    <w:rsid w:val="00570BC4"/>
    <w:rsid w:val="00570BF7"/>
    <w:rsid w:val="00570DDF"/>
    <w:rsid w:val="00572D94"/>
    <w:rsid w:val="005734AB"/>
    <w:rsid w:val="00574013"/>
    <w:rsid w:val="005857B1"/>
    <w:rsid w:val="00586D2B"/>
    <w:rsid w:val="0058728C"/>
    <w:rsid w:val="005945D8"/>
    <w:rsid w:val="00597DC4"/>
    <w:rsid w:val="005A36A3"/>
    <w:rsid w:val="005A7C38"/>
    <w:rsid w:val="005B1820"/>
    <w:rsid w:val="005B3EBE"/>
    <w:rsid w:val="005B7DA9"/>
    <w:rsid w:val="005C4109"/>
    <w:rsid w:val="005C4675"/>
    <w:rsid w:val="005C7D75"/>
    <w:rsid w:val="005D21D2"/>
    <w:rsid w:val="005D4DDB"/>
    <w:rsid w:val="005E0F4D"/>
    <w:rsid w:val="005E6F73"/>
    <w:rsid w:val="005F3A12"/>
    <w:rsid w:val="005F3A1E"/>
    <w:rsid w:val="005F6BFC"/>
    <w:rsid w:val="00601F45"/>
    <w:rsid w:val="006051AA"/>
    <w:rsid w:val="00606DBD"/>
    <w:rsid w:val="00607D62"/>
    <w:rsid w:val="00610E6C"/>
    <w:rsid w:val="006115EC"/>
    <w:rsid w:val="00611AB9"/>
    <w:rsid w:val="0061307D"/>
    <w:rsid w:val="00614A1C"/>
    <w:rsid w:val="00615FB3"/>
    <w:rsid w:val="00620CF8"/>
    <w:rsid w:val="0063020C"/>
    <w:rsid w:val="006309F0"/>
    <w:rsid w:val="00636B91"/>
    <w:rsid w:val="00641195"/>
    <w:rsid w:val="00645546"/>
    <w:rsid w:val="00653A05"/>
    <w:rsid w:val="00655D65"/>
    <w:rsid w:val="00660266"/>
    <w:rsid w:val="00661559"/>
    <w:rsid w:val="006634EC"/>
    <w:rsid w:val="00663A55"/>
    <w:rsid w:val="00664F52"/>
    <w:rsid w:val="006704E3"/>
    <w:rsid w:val="0068135F"/>
    <w:rsid w:val="0068241E"/>
    <w:rsid w:val="006848BA"/>
    <w:rsid w:val="0069371B"/>
    <w:rsid w:val="00695E63"/>
    <w:rsid w:val="0069713E"/>
    <w:rsid w:val="006A06D1"/>
    <w:rsid w:val="006A0CC4"/>
    <w:rsid w:val="006A2DDA"/>
    <w:rsid w:val="006A48E4"/>
    <w:rsid w:val="006A7C10"/>
    <w:rsid w:val="006B3F72"/>
    <w:rsid w:val="006B4570"/>
    <w:rsid w:val="006C124B"/>
    <w:rsid w:val="006C44A2"/>
    <w:rsid w:val="006C5D72"/>
    <w:rsid w:val="006C7F83"/>
    <w:rsid w:val="006D04D1"/>
    <w:rsid w:val="006D367E"/>
    <w:rsid w:val="006D656C"/>
    <w:rsid w:val="006E6ACC"/>
    <w:rsid w:val="006F26C6"/>
    <w:rsid w:val="006F3107"/>
    <w:rsid w:val="006F3D53"/>
    <w:rsid w:val="006F42B5"/>
    <w:rsid w:val="006F7EF9"/>
    <w:rsid w:val="00704CFE"/>
    <w:rsid w:val="00705B57"/>
    <w:rsid w:val="00707347"/>
    <w:rsid w:val="00710512"/>
    <w:rsid w:val="007133D0"/>
    <w:rsid w:val="0071387A"/>
    <w:rsid w:val="00713AD4"/>
    <w:rsid w:val="00713DDF"/>
    <w:rsid w:val="007142CB"/>
    <w:rsid w:val="007143D3"/>
    <w:rsid w:val="00714533"/>
    <w:rsid w:val="007202BD"/>
    <w:rsid w:val="0072047E"/>
    <w:rsid w:val="0072172B"/>
    <w:rsid w:val="00722247"/>
    <w:rsid w:val="00726471"/>
    <w:rsid w:val="00727106"/>
    <w:rsid w:val="00731DB3"/>
    <w:rsid w:val="007343E6"/>
    <w:rsid w:val="00735F88"/>
    <w:rsid w:val="00742A4C"/>
    <w:rsid w:val="00750991"/>
    <w:rsid w:val="00750E21"/>
    <w:rsid w:val="007548DF"/>
    <w:rsid w:val="00762C72"/>
    <w:rsid w:val="00763679"/>
    <w:rsid w:val="00763B84"/>
    <w:rsid w:val="007727C6"/>
    <w:rsid w:val="00773725"/>
    <w:rsid w:val="00774173"/>
    <w:rsid w:val="00780E84"/>
    <w:rsid w:val="007825DA"/>
    <w:rsid w:val="0078531F"/>
    <w:rsid w:val="0078536B"/>
    <w:rsid w:val="00785795"/>
    <w:rsid w:val="00787ABC"/>
    <w:rsid w:val="00793197"/>
    <w:rsid w:val="0079342B"/>
    <w:rsid w:val="00796CA8"/>
    <w:rsid w:val="0079706F"/>
    <w:rsid w:val="007A114B"/>
    <w:rsid w:val="007A11F1"/>
    <w:rsid w:val="007A1A08"/>
    <w:rsid w:val="007A79D3"/>
    <w:rsid w:val="007B22B7"/>
    <w:rsid w:val="007B261F"/>
    <w:rsid w:val="007C1304"/>
    <w:rsid w:val="007C6F8C"/>
    <w:rsid w:val="007D5BD0"/>
    <w:rsid w:val="007D5FEC"/>
    <w:rsid w:val="007D69BE"/>
    <w:rsid w:val="007E5ED7"/>
    <w:rsid w:val="007E7056"/>
    <w:rsid w:val="007E79C4"/>
    <w:rsid w:val="007F2E95"/>
    <w:rsid w:val="007F3216"/>
    <w:rsid w:val="007F74D4"/>
    <w:rsid w:val="007F7D63"/>
    <w:rsid w:val="008032F7"/>
    <w:rsid w:val="008068E3"/>
    <w:rsid w:val="00815F5A"/>
    <w:rsid w:val="00817718"/>
    <w:rsid w:val="008213F8"/>
    <w:rsid w:val="00821754"/>
    <w:rsid w:val="00821A37"/>
    <w:rsid w:val="00822443"/>
    <w:rsid w:val="008228B8"/>
    <w:rsid w:val="00826558"/>
    <w:rsid w:val="00827A94"/>
    <w:rsid w:val="00830CF5"/>
    <w:rsid w:val="00834670"/>
    <w:rsid w:val="0083526F"/>
    <w:rsid w:val="0083629D"/>
    <w:rsid w:val="00842358"/>
    <w:rsid w:val="0084498F"/>
    <w:rsid w:val="00846424"/>
    <w:rsid w:val="008506F9"/>
    <w:rsid w:val="00851694"/>
    <w:rsid w:val="00852928"/>
    <w:rsid w:val="00852B9C"/>
    <w:rsid w:val="00863798"/>
    <w:rsid w:val="00865D1E"/>
    <w:rsid w:val="00866B1B"/>
    <w:rsid w:val="00867003"/>
    <w:rsid w:val="00867C0B"/>
    <w:rsid w:val="00870840"/>
    <w:rsid w:val="0087126D"/>
    <w:rsid w:val="00871E38"/>
    <w:rsid w:val="008750C5"/>
    <w:rsid w:val="0088067B"/>
    <w:rsid w:val="00880E7C"/>
    <w:rsid w:val="0088344A"/>
    <w:rsid w:val="00890371"/>
    <w:rsid w:val="0089075D"/>
    <w:rsid w:val="00891889"/>
    <w:rsid w:val="0089201F"/>
    <w:rsid w:val="00892068"/>
    <w:rsid w:val="0089346F"/>
    <w:rsid w:val="0089500F"/>
    <w:rsid w:val="008954DC"/>
    <w:rsid w:val="00895DEC"/>
    <w:rsid w:val="00897796"/>
    <w:rsid w:val="008A1A2D"/>
    <w:rsid w:val="008A1CAE"/>
    <w:rsid w:val="008A1EA3"/>
    <w:rsid w:val="008A36E9"/>
    <w:rsid w:val="008A5E02"/>
    <w:rsid w:val="008A6654"/>
    <w:rsid w:val="008B03BF"/>
    <w:rsid w:val="008B2C51"/>
    <w:rsid w:val="008C1296"/>
    <w:rsid w:val="008C271A"/>
    <w:rsid w:val="008C2A41"/>
    <w:rsid w:val="008C4060"/>
    <w:rsid w:val="008C6059"/>
    <w:rsid w:val="008C6EFF"/>
    <w:rsid w:val="008D01D3"/>
    <w:rsid w:val="008D112E"/>
    <w:rsid w:val="008D1CBD"/>
    <w:rsid w:val="008D2044"/>
    <w:rsid w:val="008D404F"/>
    <w:rsid w:val="008D44EA"/>
    <w:rsid w:val="008D6CF7"/>
    <w:rsid w:val="008E33A6"/>
    <w:rsid w:val="008E3881"/>
    <w:rsid w:val="008F15FF"/>
    <w:rsid w:val="008F1E9E"/>
    <w:rsid w:val="008F3071"/>
    <w:rsid w:val="008F596B"/>
    <w:rsid w:val="00900C1A"/>
    <w:rsid w:val="00902AE2"/>
    <w:rsid w:val="009057A2"/>
    <w:rsid w:val="00912FE0"/>
    <w:rsid w:val="00915BBF"/>
    <w:rsid w:val="00916C34"/>
    <w:rsid w:val="00921DCA"/>
    <w:rsid w:val="00922858"/>
    <w:rsid w:val="00924440"/>
    <w:rsid w:val="00925BE9"/>
    <w:rsid w:val="00931D33"/>
    <w:rsid w:val="00933024"/>
    <w:rsid w:val="00934CCC"/>
    <w:rsid w:val="009371BC"/>
    <w:rsid w:val="00937578"/>
    <w:rsid w:val="009409A4"/>
    <w:rsid w:val="00942079"/>
    <w:rsid w:val="0094553F"/>
    <w:rsid w:val="00945D7E"/>
    <w:rsid w:val="0095096F"/>
    <w:rsid w:val="00952062"/>
    <w:rsid w:val="009548DD"/>
    <w:rsid w:val="00955292"/>
    <w:rsid w:val="0095616D"/>
    <w:rsid w:val="0095680D"/>
    <w:rsid w:val="00964B24"/>
    <w:rsid w:val="00965E05"/>
    <w:rsid w:val="009723D0"/>
    <w:rsid w:val="00974288"/>
    <w:rsid w:val="009766A7"/>
    <w:rsid w:val="00980784"/>
    <w:rsid w:val="009820EC"/>
    <w:rsid w:val="00984475"/>
    <w:rsid w:val="00986FCC"/>
    <w:rsid w:val="009934AA"/>
    <w:rsid w:val="009957C6"/>
    <w:rsid w:val="00996CAD"/>
    <w:rsid w:val="009A5A6A"/>
    <w:rsid w:val="009A5B42"/>
    <w:rsid w:val="009A6F21"/>
    <w:rsid w:val="009B2EF1"/>
    <w:rsid w:val="009B2FC1"/>
    <w:rsid w:val="009B3EB4"/>
    <w:rsid w:val="009B4BFE"/>
    <w:rsid w:val="009B4DC7"/>
    <w:rsid w:val="009B5286"/>
    <w:rsid w:val="009B608B"/>
    <w:rsid w:val="009B7F07"/>
    <w:rsid w:val="009C0A74"/>
    <w:rsid w:val="009C16B8"/>
    <w:rsid w:val="009C1D66"/>
    <w:rsid w:val="009C222A"/>
    <w:rsid w:val="009C320A"/>
    <w:rsid w:val="009C786C"/>
    <w:rsid w:val="009D0188"/>
    <w:rsid w:val="009D02FE"/>
    <w:rsid w:val="009D2665"/>
    <w:rsid w:val="009D33AF"/>
    <w:rsid w:val="009D363B"/>
    <w:rsid w:val="009D515A"/>
    <w:rsid w:val="009D668C"/>
    <w:rsid w:val="009D7E06"/>
    <w:rsid w:val="009E0C2A"/>
    <w:rsid w:val="009E28D2"/>
    <w:rsid w:val="009E7CC9"/>
    <w:rsid w:val="009F09B5"/>
    <w:rsid w:val="009F14CF"/>
    <w:rsid w:val="009F579F"/>
    <w:rsid w:val="00A00DF9"/>
    <w:rsid w:val="00A01EAD"/>
    <w:rsid w:val="00A046E4"/>
    <w:rsid w:val="00A07DE8"/>
    <w:rsid w:val="00A121C5"/>
    <w:rsid w:val="00A13E24"/>
    <w:rsid w:val="00A2461F"/>
    <w:rsid w:val="00A2726A"/>
    <w:rsid w:val="00A2771A"/>
    <w:rsid w:val="00A3010F"/>
    <w:rsid w:val="00A33101"/>
    <w:rsid w:val="00A36B4A"/>
    <w:rsid w:val="00A36D93"/>
    <w:rsid w:val="00A471A5"/>
    <w:rsid w:val="00A564EB"/>
    <w:rsid w:val="00A574C2"/>
    <w:rsid w:val="00A57918"/>
    <w:rsid w:val="00A60448"/>
    <w:rsid w:val="00A61702"/>
    <w:rsid w:val="00A63EFD"/>
    <w:rsid w:val="00A65C40"/>
    <w:rsid w:val="00A6692A"/>
    <w:rsid w:val="00A677CA"/>
    <w:rsid w:val="00A70057"/>
    <w:rsid w:val="00A714F4"/>
    <w:rsid w:val="00A73647"/>
    <w:rsid w:val="00A75A2C"/>
    <w:rsid w:val="00A81BA0"/>
    <w:rsid w:val="00A86987"/>
    <w:rsid w:val="00A90DC2"/>
    <w:rsid w:val="00A92FEF"/>
    <w:rsid w:val="00A930F5"/>
    <w:rsid w:val="00A939EA"/>
    <w:rsid w:val="00A94CA3"/>
    <w:rsid w:val="00A95E52"/>
    <w:rsid w:val="00AB4E61"/>
    <w:rsid w:val="00AB635B"/>
    <w:rsid w:val="00AB7BB8"/>
    <w:rsid w:val="00AC216F"/>
    <w:rsid w:val="00AC53F5"/>
    <w:rsid w:val="00AC5622"/>
    <w:rsid w:val="00AC592D"/>
    <w:rsid w:val="00AC717B"/>
    <w:rsid w:val="00AD37F3"/>
    <w:rsid w:val="00AD3D85"/>
    <w:rsid w:val="00AD465A"/>
    <w:rsid w:val="00AD4D5D"/>
    <w:rsid w:val="00AD57EC"/>
    <w:rsid w:val="00AE0B53"/>
    <w:rsid w:val="00AE140D"/>
    <w:rsid w:val="00AE52F2"/>
    <w:rsid w:val="00AE6053"/>
    <w:rsid w:val="00AF0C30"/>
    <w:rsid w:val="00AF1080"/>
    <w:rsid w:val="00AF5482"/>
    <w:rsid w:val="00AF6E6D"/>
    <w:rsid w:val="00AF6FBD"/>
    <w:rsid w:val="00B00DC8"/>
    <w:rsid w:val="00B04329"/>
    <w:rsid w:val="00B04EB6"/>
    <w:rsid w:val="00B14500"/>
    <w:rsid w:val="00B21780"/>
    <w:rsid w:val="00B21C0F"/>
    <w:rsid w:val="00B2225F"/>
    <w:rsid w:val="00B226A4"/>
    <w:rsid w:val="00B26915"/>
    <w:rsid w:val="00B30246"/>
    <w:rsid w:val="00B350AE"/>
    <w:rsid w:val="00B36DA5"/>
    <w:rsid w:val="00B37332"/>
    <w:rsid w:val="00B376A1"/>
    <w:rsid w:val="00B40523"/>
    <w:rsid w:val="00B40968"/>
    <w:rsid w:val="00B43BDA"/>
    <w:rsid w:val="00B441FE"/>
    <w:rsid w:val="00B470FE"/>
    <w:rsid w:val="00B52EB9"/>
    <w:rsid w:val="00B55E0D"/>
    <w:rsid w:val="00B57921"/>
    <w:rsid w:val="00B6054F"/>
    <w:rsid w:val="00B609D7"/>
    <w:rsid w:val="00B613FB"/>
    <w:rsid w:val="00B62B21"/>
    <w:rsid w:val="00B651CC"/>
    <w:rsid w:val="00B720FE"/>
    <w:rsid w:val="00B72544"/>
    <w:rsid w:val="00B72D63"/>
    <w:rsid w:val="00B7465C"/>
    <w:rsid w:val="00B80C2F"/>
    <w:rsid w:val="00B86640"/>
    <w:rsid w:val="00B86AD8"/>
    <w:rsid w:val="00B87276"/>
    <w:rsid w:val="00B87E8F"/>
    <w:rsid w:val="00B90003"/>
    <w:rsid w:val="00B94E06"/>
    <w:rsid w:val="00B94FD2"/>
    <w:rsid w:val="00BA0131"/>
    <w:rsid w:val="00BA0755"/>
    <w:rsid w:val="00BA2D31"/>
    <w:rsid w:val="00BA3FD3"/>
    <w:rsid w:val="00BA42D6"/>
    <w:rsid w:val="00BA53FB"/>
    <w:rsid w:val="00BB3C69"/>
    <w:rsid w:val="00BB52B4"/>
    <w:rsid w:val="00BB701D"/>
    <w:rsid w:val="00BB712E"/>
    <w:rsid w:val="00BC0933"/>
    <w:rsid w:val="00BD2AE5"/>
    <w:rsid w:val="00BE3CFE"/>
    <w:rsid w:val="00BE6AD5"/>
    <w:rsid w:val="00BE7909"/>
    <w:rsid w:val="00BF401E"/>
    <w:rsid w:val="00BF5035"/>
    <w:rsid w:val="00C07A1A"/>
    <w:rsid w:val="00C10CFF"/>
    <w:rsid w:val="00C11701"/>
    <w:rsid w:val="00C121C9"/>
    <w:rsid w:val="00C126CC"/>
    <w:rsid w:val="00C20A66"/>
    <w:rsid w:val="00C21713"/>
    <w:rsid w:val="00C25169"/>
    <w:rsid w:val="00C25C56"/>
    <w:rsid w:val="00C333E1"/>
    <w:rsid w:val="00C3430F"/>
    <w:rsid w:val="00C362AF"/>
    <w:rsid w:val="00C4079F"/>
    <w:rsid w:val="00C41F33"/>
    <w:rsid w:val="00C42041"/>
    <w:rsid w:val="00C45230"/>
    <w:rsid w:val="00C45CBA"/>
    <w:rsid w:val="00C50CA3"/>
    <w:rsid w:val="00C515F8"/>
    <w:rsid w:val="00C5199A"/>
    <w:rsid w:val="00C52FFC"/>
    <w:rsid w:val="00C5725D"/>
    <w:rsid w:val="00C612EF"/>
    <w:rsid w:val="00C61C98"/>
    <w:rsid w:val="00C63E8A"/>
    <w:rsid w:val="00C646B0"/>
    <w:rsid w:val="00C708F5"/>
    <w:rsid w:val="00C73FF8"/>
    <w:rsid w:val="00C744B3"/>
    <w:rsid w:val="00C74886"/>
    <w:rsid w:val="00C751AB"/>
    <w:rsid w:val="00C77D7F"/>
    <w:rsid w:val="00C821E9"/>
    <w:rsid w:val="00C83A05"/>
    <w:rsid w:val="00C84891"/>
    <w:rsid w:val="00C8612C"/>
    <w:rsid w:val="00C90785"/>
    <w:rsid w:val="00C91708"/>
    <w:rsid w:val="00C952FF"/>
    <w:rsid w:val="00C95FAF"/>
    <w:rsid w:val="00C97545"/>
    <w:rsid w:val="00CA3A60"/>
    <w:rsid w:val="00CA41CE"/>
    <w:rsid w:val="00CB2B06"/>
    <w:rsid w:val="00CB473A"/>
    <w:rsid w:val="00CB583E"/>
    <w:rsid w:val="00CC087E"/>
    <w:rsid w:val="00CD14B5"/>
    <w:rsid w:val="00CD2CCB"/>
    <w:rsid w:val="00CE01FD"/>
    <w:rsid w:val="00CE3750"/>
    <w:rsid w:val="00CE6F7C"/>
    <w:rsid w:val="00CF13F8"/>
    <w:rsid w:val="00CF2B8E"/>
    <w:rsid w:val="00CF7148"/>
    <w:rsid w:val="00D0164D"/>
    <w:rsid w:val="00D02266"/>
    <w:rsid w:val="00D05A33"/>
    <w:rsid w:val="00D10B60"/>
    <w:rsid w:val="00D14F37"/>
    <w:rsid w:val="00D16FF2"/>
    <w:rsid w:val="00D21A23"/>
    <w:rsid w:val="00D22AE1"/>
    <w:rsid w:val="00D245BD"/>
    <w:rsid w:val="00D25797"/>
    <w:rsid w:val="00D32AA9"/>
    <w:rsid w:val="00D4122B"/>
    <w:rsid w:val="00D42E35"/>
    <w:rsid w:val="00D45C22"/>
    <w:rsid w:val="00D6172A"/>
    <w:rsid w:val="00D64A27"/>
    <w:rsid w:val="00D656FD"/>
    <w:rsid w:val="00D65C68"/>
    <w:rsid w:val="00D66ECF"/>
    <w:rsid w:val="00D7222F"/>
    <w:rsid w:val="00D72CB6"/>
    <w:rsid w:val="00D733B5"/>
    <w:rsid w:val="00D733BF"/>
    <w:rsid w:val="00D75504"/>
    <w:rsid w:val="00D777C0"/>
    <w:rsid w:val="00D83C48"/>
    <w:rsid w:val="00D86ED0"/>
    <w:rsid w:val="00D90875"/>
    <w:rsid w:val="00D931C5"/>
    <w:rsid w:val="00D949CD"/>
    <w:rsid w:val="00D95433"/>
    <w:rsid w:val="00DA32F9"/>
    <w:rsid w:val="00DA5C88"/>
    <w:rsid w:val="00DB3629"/>
    <w:rsid w:val="00DB7465"/>
    <w:rsid w:val="00DC1A80"/>
    <w:rsid w:val="00DC26BE"/>
    <w:rsid w:val="00DC4070"/>
    <w:rsid w:val="00DC57F6"/>
    <w:rsid w:val="00DE702B"/>
    <w:rsid w:val="00DE7B07"/>
    <w:rsid w:val="00DF4619"/>
    <w:rsid w:val="00DF679F"/>
    <w:rsid w:val="00E00805"/>
    <w:rsid w:val="00E02A43"/>
    <w:rsid w:val="00E02DB9"/>
    <w:rsid w:val="00E03A5E"/>
    <w:rsid w:val="00E03C62"/>
    <w:rsid w:val="00E069B0"/>
    <w:rsid w:val="00E06D9F"/>
    <w:rsid w:val="00E119D2"/>
    <w:rsid w:val="00E250A2"/>
    <w:rsid w:val="00E25A7A"/>
    <w:rsid w:val="00E25BFF"/>
    <w:rsid w:val="00E303F1"/>
    <w:rsid w:val="00E30575"/>
    <w:rsid w:val="00E30BEB"/>
    <w:rsid w:val="00E37742"/>
    <w:rsid w:val="00E377C5"/>
    <w:rsid w:val="00E37D7D"/>
    <w:rsid w:val="00E413B9"/>
    <w:rsid w:val="00E4140C"/>
    <w:rsid w:val="00E41672"/>
    <w:rsid w:val="00E419C0"/>
    <w:rsid w:val="00E45DBE"/>
    <w:rsid w:val="00E46A43"/>
    <w:rsid w:val="00E504F4"/>
    <w:rsid w:val="00E5074A"/>
    <w:rsid w:val="00E530E0"/>
    <w:rsid w:val="00E55876"/>
    <w:rsid w:val="00E56A68"/>
    <w:rsid w:val="00E61C1C"/>
    <w:rsid w:val="00E63388"/>
    <w:rsid w:val="00E65913"/>
    <w:rsid w:val="00E7108D"/>
    <w:rsid w:val="00E76B21"/>
    <w:rsid w:val="00E7774D"/>
    <w:rsid w:val="00E77BC9"/>
    <w:rsid w:val="00E77F51"/>
    <w:rsid w:val="00E80BEB"/>
    <w:rsid w:val="00E84833"/>
    <w:rsid w:val="00E85225"/>
    <w:rsid w:val="00E900CD"/>
    <w:rsid w:val="00E9124F"/>
    <w:rsid w:val="00E924F4"/>
    <w:rsid w:val="00E93A85"/>
    <w:rsid w:val="00E94BCB"/>
    <w:rsid w:val="00E95729"/>
    <w:rsid w:val="00E97BA2"/>
    <w:rsid w:val="00EA0B1A"/>
    <w:rsid w:val="00EA3071"/>
    <w:rsid w:val="00EA33D4"/>
    <w:rsid w:val="00EA345F"/>
    <w:rsid w:val="00EA3BBE"/>
    <w:rsid w:val="00EA4250"/>
    <w:rsid w:val="00EA4B5B"/>
    <w:rsid w:val="00EB0809"/>
    <w:rsid w:val="00EB1F24"/>
    <w:rsid w:val="00EB2F5D"/>
    <w:rsid w:val="00EB2FBA"/>
    <w:rsid w:val="00EB3941"/>
    <w:rsid w:val="00EC178F"/>
    <w:rsid w:val="00EC265B"/>
    <w:rsid w:val="00EC68B7"/>
    <w:rsid w:val="00EC68C1"/>
    <w:rsid w:val="00EC6B79"/>
    <w:rsid w:val="00ED445D"/>
    <w:rsid w:val="00ED5A5D"/>
    <w:rsid w:val="00EE062A"/>
    <w:rsid w:val="00EE1949"/>
    <w:rsid w:val="00EE2843"/>
    <w:rsid w:val="00EE2AAD"/>
    <w:rsid w:val="00EE4B45"/>
    <w:rsid w:val="00EE6BB9"/>
    <w:rsid w:val="00EE735A"/>
    <w:rsid w:val="00EF0064"/>
    <w:rsid w:val="00EF07D2"/>
    <w:rsid w:val="00EF10BD"/>
    <w:rsid w:val="00EF2FAB"/>
    <w:rsid w:val="00EF745B"/>
    <w:rsid w:val="00EF74FC"/>
    <w:rsid w:val="00F04DA1"/>
    <w:rsid w:val="00F1069A"/>
    <w:rsid w:val="00F1134F"/>
    <w:rsid w:val="00F11C96"/>
    <w:rsid w:val="00F145C2"/>
    <w:rsid w:val="00F14DD7"/>
    <w:rsid w:val="00F161E9"/>
    <w:rsid w:val="00F16360"/>
    <w:rsid w:val="00F17983"/>
    <w:rsid w:val="00F237C1"/>
    <w:rsid w:val="00F2517D"/>
    <w:rsid w:val="00F27169"/>
    <w:rsid w:val="00F31B49"/>
    <w:rsid w:val="00F4071D"/>
    <w:rsid w:val="00F40DF6"/>
    <w:rsid w:val="00F42175"/>
    <w:rsid w:val="00F4308D"/>
    <w:rsid w:val="00F503F4"/>
    <w:rsid w:val="00F51395"/>
    <w:rsid w:val="00F545C7"/>
    <w:rsid w:val="00F63422"/>
    <w:rsid w:val="00F65675"/>
    <w:rsid w:val="00F70923"/>
    <w:rsid w:val="00F71F47"/>
    <w:rsid w:val="00F73EE5"/>
    <w:rsid w:val="00F76856"/>
    <w:rsid w:val="00F77030"/>
    <w:rsid w:val="00F802C9"/>
    <w:rsid w:val="00F81C6B"/>
    <w:rsid w:val="00F834FC"/>
    <w:rsid w:val="00F84FC5"/>
    <w:rsid w:val="00F8656C"/>
    <w:rsid w:val="00F90508"/>
    <w:rsid w:val="00F90D65"/>
    <w:rsid w:val="00F92CE6"/>
    <w:rsid w:val="00F95525"/>
    <w:rsid w:val="00F97B99"/>
    <w:rsid w:val="00FA0DB7"/>
    <w:rsid w:val="00FA2A42"/>
    <w:rsid w:val="00FA3546"/>
    <w:rsid w:val="00FA367C"/>
    <w:rsid w:val="00FA6FE7"/>
    <w:rsid w:val="00FB0512"/>
    <w:rsid w:val="00FB450E"/>
    <w:rsid w:val="00FB71C8"/>
    <w:rsid w:val="00FB7E70"/>
    <w:rsid w:val="00FC127E"/>
    <w:rsid w:val="00FC3200"/>
    <w:rsid w:val="00FC3996"/>
    <w:rsid w:val="00FC4704"/>
    <w:rsid w:val="00FC6085"/>
    <w:rsid w:val="00FC67D5"/>
    <w:rsid w:val="00FD2BA2"/>
    <w:rsid w:val="00FD7EC3"/>
    <w:rsid w:val="00FE0471"/>
    <w:rsid w:val="00FE7C44"/>
    <w:rsid w:val="00FF4C45"/>
    <w:rsid w:val="3C1C4C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30CA17A-F343-4397-9124-B3E4A9A0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方正仿宋_GBK" w:hAnsi="Times New Roman" w:cs="Times New Roman"/>
        <w:kern w:val="2"/>
        <w:sz w:val="28"/>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nhideWhenUsed="1" w:qFormat="1"/>
    <w:lsdException w:name="heading 3" w:unhideWhenUsed="1"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559"/>
    <w:pPr>
      <w:widowControl w:val="0"/>
      <w:jc w:val="both"/>
    </w:pPr>
  </w:style>
  <w:style w:type="paragraph" w:styleId="1">
    <w:name w:val="heading 1"/>
    <w:basedOn w:val="a"/>
    <w:next w:val="a"/>
    <w:link w:val="1Char"/>
    <w:uiPriority w:val="99"/>
    <w:qFormat/>
    <w:rsid w:val="0066155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unhideWhenUsed/>
    <w:qFormat/>
    <w:rsid w:val="0066155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rsid w:val="00661559"/>
    <w:pPr>
      <w:keepNext/>
      <w:keepLines/>
      <w:spacing w:before="260" w:after="260" w:line="416" w:lineRule="auto"/>
      <w:outlineLvl w:val="2"/>
    </w:pPr>
    <w:rPr>
      <w:rFonts w:ascii="Calibri" w:eastAsia="宋体" w:hAnsi="Calibri"/>
      <w:b/>
      <w:bCs/>
      <w:sz w:val="32"/>
      <w:szCs w:val="32"/>
    </w:rPr>
  </w:style>
  <w:style w:type="paragraph" w:styleId="4">
    <w:name w:val="heading 4"/>
    <w:basedOn w:val="a"/>
    <w:next w:val="a"/>
    <w:link w:val="4Char4"/>
    <w:uiPriority w:val="9"/>
    <w:qFormat/>
    <w:rsid w:val="00661559"/>
    <w:pPr>
      <w:keepNext/>
      <w:keepLines/>
      <w:spacing w:before="280" w:after="290" w:line="376" w:lineRule="auto"/>
      <w:outlineLvl w:val="3"/>
    </w:pPr>
    <w:rPr>
      <w:rFonts w:ascii="Cambria" w:eastAsia="宋体" w:hAnsi="Cambria"/>
      <w:b/>
      <w:bCs/>
      <w:kern w:val="0"/>
      <w:szCs w:val="28"/>
    </w:rPr>
  </w:style>
  <w:style w:type="paragraph" w:styleId="5">
    <w:name w:val="heading 5"/>
    <w:basedOn w:val="a"/>
    <w:next w:val="a"/>
    <w:link w:val="5Char4"/>
    <w:qFormat/>
    <w:rsid w:val="00661559"/>
    <w:pPr>
      <w:keepNext/>
      <w:keepLines/>
      <w:spacing w:before="280" w:after="290" w:line="376" w:lineRule="auto"/>
      <w:ind w:left="284"/>
      <w:outlineLvl w:val="4"/>
    </w:pPr>
    <w:rPr>
      <w:rFonts w:eastAsia="宋体"/>
      <w:b/>
      <w:bCs/>
      <w:kern w:val="0"/>
      <w:szCs w:val="28"/>
      <w:lang w:val="zh-CN"/>
    </w:rPr>
  </w:style>
  <w:style w:type="paragraph" w:styleId="6">
    <w:name w:val="heading 6"/>
    <w:basedOn w:val="a"/>
    <w:next w:val="a"/>
    <w:link w:val="6Char2"/>
    <w:qFormat/>
    <w:rsid w:val="00661559"/>
    <w:pPr>
      <w:keepNext/>
      <w:keepLines/>
      <w:spacing w:before="240" w:after="64" w:line="320" w:lineRule="auto"/>
      <w:ind w:left="284"/>
      <w:outlineLvl w:val="5"/>
    </w:pPr>
    <w:rPr>
      <w:rFonts w:ascii="Arial" w:eastAsia="黑体" w:hAnsi="Arial"/>
      <w:b/>
      <w:bCs/>
      <w:kern w:val="0"/>
      <w:sz w:val="24"/>
      <w:lang w:val="zh-CN"/>
    </w:rPr>
  </w:style>
  <w:style w:type="paragraph" w:styleId="7">
    <w:name w:val="heading 7"/>
    <w:basedOn w:val="a"/>
    <w:next w:val="a"/>
    <w:link w:val="7Char2"/>
    <w:qFormat/>
    <w:rsid w:val="00661559"/>
    <w:pPr>
      <w:keepNext/>
      <w:keepLines/>
      <w:spacing w:before="240" w:after="64" w:line="320" w:lineRule="auto"/>
      <w:ind w:left="284"/>
      <w:outlineLvl w:val="6"/>
    </w:pPr>
    <w:rPr>
      <w:rFonts w:eastAsia="宋体"/>
      <w:b/>
      <w:bCs/>
      <w:kern w:val="0"/>
      <w:sz w:val="24"/>
      <w:lang w:val="zh-CN"/>
    </w:rPr>
  </w:style>
  <w:style w:type="paragraph" w:styleId="8">
    <w:name w:val="heading 8"/>
    <w:basedOn w:val="a"/>
    <w:next w:val="a"/>
    <w:link w:val="8Char2"/>
    <w:qFormat/>
    <w:rsid w:val="00661559"/>
    <w:pPr>
      <w:keepNext/>
      <w:keepLines/>
      <w:spacing w:before="240" w:after="64" w:line="320" w:lineRule="auto"/>
      <w:ind w:left="284"/>
      <w:outlineLvl w:val="7"/>
    </w:pPr>
    <w:rPr>
      <w:rFonts w:ascii="Arial" w:eastAsia="黑体" w:hAnsi="Arial"/>
      <w:kern w:val="0"/>
      <w:sz w:val="24"/>
      <w:lang w:val="zh-CN"/>
    </w:rPr>
  </w:style>
  <w:style w:type="paragraph" w:styleId="9">
    <w:name w:val="heading 9"/>
    <w:basedOn w:val="a"/>
    <w:next w:val="a"/>
    <w:link w:val="9Char2"/>
    <w:qFormat/>
    <w:rsid w:val="00661559"/>
    <w:pPr>
      <w:keepNext/>
      <w:keepLines/>
      <w:spacing w:before="240" w:after="64" w:line="320" w:lineRule="auto"/>
      <w:ind w:left="284"/>
      <w:outlineLvl w:val="8"/>
    </w:pPr>
    <w:rPr>
      <w:rFonts w:ascii="Arial" w:eastAsia="黑体" w:hAnsi="Arial"/>
      <w:kern w:val="0"/>
      <w:sz w:val="30"/>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uiPriority w:val="99"/>
    <w:unhideWhenUsed/>
    <w:qFormat/>
    <w:rsid w:val="0066155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sz w:val="24"/>
    </w:rPr>
  </w:style>
  <w:style w:type="paragraph" w:styleId="30">
    <w:name w:val="List 3"/>
    <w:basedOn w:val="a"/>
    <w:uiPriority w:val="99"/>
    <w:semiHidden/>
    <w:unhideWhenUsed/>
    <w:qFormat/>
    <w:rsid w:val="00661559"/>
    <w:pPr>
      <w:ind w:leftChars="400" w:left="100" w:hangingChars="200" w:hanging="200"/>
      <w:contextualSpacing/>
    </w:pPr>
  </w:style>
  <w:style w:type="paragraph" w:styleId="70">
    <w:name w:val="toc 7"/>
    <w:basedOn w:val="a"/>
    <w:next w:val="a"/>
    <w:uiPriority w:val="39"/>
    <w:unhideWhenUsed/>
    <w:qFormat/>
    <w:rsid w:val="00661559"/>
    <w:pPr>
      <w:spacing w:line="520" w:lineRule="exact"/>
      <w:ind w:leftChars="1200" w:left="2520"/>
    </w:pPr>
    <w:rPr>
      <w:rFonts w:ascii="Calibri" w:eastAsia="仿宋" w:hAnsi="Calibri"/>
      <w:sz w:val="30"/>
    </w:rPr>
  </w:style>
  <w:style w:type="paragraph" w:styleId="80">
    <w:name w:val="index 8"/>
    <w:basedOn w:val="a"/>
    <w:next w:val="a"/>
    <w:uiPriority w:val="99"/>
    <w:qFormat/>
    <w:rsid w:val="00661559"/>
    <w:pPr>
      <w:spacing w:line="520" w:lineRule="exact"/>
      <w:ind w:left="1680" w:hanging="210"/>
      <w:jc w:val="left"/>
    </w:pPr>
    <w:rPr>
      <w:rFonts w:eastAsia="宋体"/>
      <w:sz w:val="18"/>
      <w:szCs w:val="18"/>
    </w:rPr>
  </w:style>
  <w:style w:type="paragraph" w:styleId="a4">
    <w:name w:val="Normal Indent"/>
    <w:basedOn w:val="a"/>
    <w:link w:val="Char0"/>
    <w:qFormat/>
    <w:rsid w:val="00661559"/>
    <w:pPr>
      <w:ind w:firstLine="420"/>
    </w:pPr>
  </w:style>
  <w:style w:type="paragraph" w:styleId="a5">
    <w:name w:val="caption"/>
    <w:basedOn w:val="a"/>
    <w:next w:val="a"/>
    <w:link w:val="Char1"/>
    <w:uiPriority w:val="35"/>
    <w:qFormat/>
    <w:rsid w:val="00661559"/>
    <w:pPr>
      <w:spacing w:line="360" w:lineRule="exact"/>
    </w:pPr>
    <w:rPr>
      <w:rFonts w:ascii="Arial" w:eastAsia="黑体" w:hAnsi="Arial" w:cs="Arial"/>
    </w:rPr>
  </w:style>
  <w:style w:type="paragraph" w:styleId="50">
    <w:name w:val="index 5"/>
    <w:basedOn w:val="a"/>
    <w:next w:val="a"/>
    <w:uiPriority w:val="99"/>
    <w:qFormat/>
    <w:rsid w:val="00661559"/>
    <w:pPr>
      <w:spacing w:line="520" w:lineRule="exact"/>
      <w:ind w:left="1050" w:hanging="210"/>
      <w:jc w:val="left"/>
    </w:pPr>
    <w:rPr>
      <w:rFonts w:eastAsia="宋体"/>
      <w:sz w:val="18"/>
      <w:szCs w:val="18"/>
    </w:rPr>
  </w:style>
  <w:style w:type="paragraph" w:styleId="a6">
    <w:name w:val="Document Map"/>
    <w:basedOn w:val="a"/>
    <w:link w:val="Char2"/>
    <w:uiPriority w:val="99"/>
    <w:unhideWhenUsed/>
    <w:qFormat/>
    <w:rsid w:val="00661559"/>
    <w:rPr>
      <w:rFonts w:ascii="宋体" w:eastAsia="宋体"/>
      <w:sz w:val="18"/>
      <w:szCs w:val="18"/>
    </w:rPr>
  </w:style>
  <w:style w:type="paragraph" w:styleId="a7">
    <w:name w:val="annotation text"/>
    <w:basedOn w:val="a"/>
    <w:link w:val="Char3"/>
    <w:uiPriority w:val="99"/>
    <w:unhideWhenUsed/>
    <w:qFormat/>
    <w:rsid w:val="00661559"/>
    <w:pPr>
      <w:jc w:val="left"/>
    </w:pPr>
    <w:rPr>
      <w:rFonts w:ascii="Calibri" w:eastAsia="宋体" w:hAnsi="Calibri"/>
    </w:rPr>
  </w:style>
  <w:style w:type="paragraph" w:styleId="60">
    <w:name w:val="index 6"/>
    <w:basedOn w:val="a"/>
    <w:next w:val="a"/>
    <w:uiPriority w:val="99"/>
    <w:qFormat/>
    <w:rsid w:val="00661559"/>
    <w:pPr>
      <w:spacing w:line="520" w:lineRule="exact"/>
      <w:ind w:left="1260" w:hanging="210"/>
      <w:jc w:val="left"/>
    </w:pPr>
    <w:rPr>
      <w:rFonts w:eastAsia="宋体"/>
      <w:sz w:val="18"/>
      <w:szCs w:val="18"/>
    </w:rPr>
  </w:style>
  <w:style w:type="paragraph" w:styleId="a8">
    <w:name w:val="Body Text"/>
    <w:basedOn w:val="a"/>
    <w:link w:val="Char30"/>
    <w:uiPriority w:val="99"/>
    <w:unhideWhenUsed/>
    <w:qFormat/>
    <w:rsid w:val="00661559"/>
    <w:pPr>
      <w:spacing w:after="120"/>
    </w:pPr>
    <w:rPr>
      <w:rFonts w:ascii="Calibri" w:eastAsia="宋体" w:hAnsi="Calibri"/>
    </w:rPr>
  </w:style>
  <w:style w:type="paragraph" w:styleId="a9">
    <w:name w:val="Body Text Indent"/>
    <w:basedOn w:val="a"/>
    <w:link w:val="Char10"/>
    <w:qFormat/>
    <w:rsid w:val="00661559"/>
    <w:pPr>
      <w:spacing w:after="120" w:line="520" w:lineRule="exact"/>
      <w:ind w:leftChars="200" w:left="420"/>
    </w:pPr>
  </w:style>
  <w:style w:type="paragraph" w:styleId="40">
    <w:name w:val="index 4"/>
    <w:basedOn w:val="a"/>
    <w:next w:val="a"/>
    <w:uiPriority w:val="99"/>
    <w:qFormat/>
    <w:rsid w:val="00661559"/>
    <w:pPr>
      <w:spacing w:line="520" w:lineRule="exact"/>
      <w:ind w:left="840" w:hanging="210"/>
      <w:jc w:val="left"/>
    </w:pPr>
    <w:rPr>
      <w:rFonts w:eastAsia="宋体"/>
      <w:sz w:val="18"/>
      <w:szCs w:val="18"/>
    </w:rPr>
  </w:style>
  <w:style w:type="paragraph" w:styleId="51">
    <w:name w:val="toc 5"/>
    <w:basedOn w:val="a"/>
    <w:next w:val="a"/>
    <w:uiPriority w:val="39"/>
    <w:unhideWhenUsed/>
    <w:qFormat/>
    <w:rsid w:val="00661559"/>
    <w:pPr>
      <w:spacing w:line="520" w:lineRule="exact"/>
      <w:ind w:leftChars="800" w:left="1680"/>
    </w:pPr>
    <w:rPr>
      <w:rFonts w:ascii="Calibri" w:eastAsia="仿宋" w:hAnsi="Calibri"/>
      <w:sz w:val="30"/>
    </w:rPr>
  </w:style>
  <w:style w:type="paragraph" w:styleId="31">
    <w:name w:val="toc 3"/>
    <w:basedOn w:val="a"/>
    <w:next w:val="a"/>
    <w:uiPriority w:val="39"/>
    <w:unhideWhenUsed/>
    <w:qFormat/>
    <w:rsid w:val="00661559"/>
    <w:pPr>
      <w:ind w:leftChars="400" w:left="840"/>
    </w:pPr>
  </w:style>
  <w:style w:type="paragraph" w:styleId="aa">
    <w:name w:val="Plain Text"/>
    <w:basedOn w:val="a"/>
    <w:link w:val="Char20"/>
    <w:qFormat/>
    <w:rsid w:val="00661559"/>
    <w:pPr>
      <w:spacing w:line="520" w:lineRule="exact"/>
    </w:pPr>
    <w:rPr>
      <w:rFonts w:ascii="宋体" w:hAnsi="Courier New"/>
      <w:lang w:val="zh-CN"/>
    </w:rPr>
  </w:style>
  <w:style w:type="paragraph" w:styleId="81">
    <w:name w:val="toc 8"/>
    <w:basedOn w:val="a"/>
    <w:next w:val="a"/>
    <w:uiPriority w:val="39"/>
    <w:unhideWhenUsed/>
    <w:qFormat/>
    <w:rsid w:val="00661559"/>
    <w:pPr>
      <w:spacing w:line="520" w:lineRule="exact"/>
      <w:ind w:leftChars="1400" w:left="2940"/>
    </w:pPr>
    <w:rPr>
      <w:rFonts w:ascii="Calibri" w:eastAsia="仿宋" w:hAnsi="Calibri"/>
      <w:sz w:val="30"/>
    </w:rPr>
  </w:style>
  <w:style w:type="paragraph" w:styleId="32">
    <w:name w:val="index 3"/>
    <w:basedOn w:val="a"/>
    <w:next w:val="a"/>
    <w:uiPriority w:val="99"/>
    <w:qFormat/>
    <w:rsid w:val="00661559"/>
    <w:pPr>
      <w:spacing w:line="520" w:lineRule="exact"/>
      <w:ind w:left="630" w:hanging="210"/>
      <w:jc w:val="left"/>
    </w:pPr>
    <w:rPr>
      <w:rFonts w:eastAsia="宋体"/>
      <w:sz w:val="18"/>
      <w:szCs w:val="18"/>
    </w:rPr>
  </w:style>
  <w:style w:type="paragraph" w:styleId="ab">
    <w:name w:val="Date"/>
    <w:basedOn w:val="a"/>
    <w:next w:val="a"/>
    <w:link w:val="Char21"/>
    <w:unhideWhenUsed/>
    <w:qFormat/>
    <w:rsid w:val="00661559"/>
    <w:pPr>
      <w:ind w:leftChars="2500" w:left="100"/>
    </w:pPr>
  </w:style>
  <w:style w:type="paragraph" w:styleId="20">
    <w:name w:val="Body Text Indent 2"/>
    <w:basedOn w:val="a"/>
    <w:link w:val="2Char1"/>
    <w:qFormat/>
    <w:rsid w:val="00661559"/>
    <w:pPr>
      <w:spacing w:after="120" w:line="480" w:lineRule="auto"/>
      <w:ind w:leftChars="200" w:left="420"/>
    </w:pPr>
    <w:rPr>
      <w:sz w:val="24"/>
    </w:rPr>
  </w:style>
  <w:style w:type="paragraph" w:styleId="ac">
    <w:name w:val="endnote text"/>
    <w:basedOn w:val="a"/>
    <w:link w:val="Char22"/>
    <w:qFormat/>
    <w:rsid w:val="00661559"/>
    <w:pPr>
      <w:snapToGrid w:val="0"/>
      <w:spacing w:line="360" w:lineRule="exact"/>
      <w:jc w:val="left"/>
    </w:pPr>
    <w:rPr>
      <w:lang w:val="zh-CN"/>
    </w:rPr>
  </w:style>
  <w:style w:type="paragraph" w:styleId="ad">
    <w:name w:val="Balloon Text"/>
    <w:basedOn w:val="a"/>
    <w:link w:val="Char4"/>
    <w:uiPriority w:val="99"/>
    <w:unhideWhenUsed/>
    <w:qFormat/>
    <w:rsid w:val="00661559"/>
    <w:rPr>
      <w:sz w:val="18"/>
      <w:szCs w:val="18"/>
    </w:rPr>
  </w:style>
  <w:style w:type="paragraph" w:styleId="ae">
    <w:name w:val="footer"/>
    <w:basedOn w:val="a"/>
    <w:link w:val="Char5"/>
    <w:uiPriority w:val="99"/>
    <w:unhideWhenUsed/>
    <w:qFormat/>
    <w:rsid w:val="00661559"/>
    <w:pPr>
      <w:tabs>
        <w:tab w:val="center" w:pos="4153"/>
        <w:tab w:val="right" w:pos="8306"/>
      </w:tabs>
      <w:snapToGrid w:val="0"/>
      <w:jc w:val="left"/>
    </w:pPr>
    <w:rPr>
      <w:sz w:val="18"/>
      <w:szCs w:val="18"/>
    </w:rPr>
  </w:style>
  <w:style w:type="paragraph" w:styleId="af">
    <w:name w:val="header"/>
    <w:basedOn w:val="a"/>
    <w:link w:val="Char6"/>
    <w:uiPriority w:val="99"/>
    <w:unhideWhenUsed/>
    <w:qFormat/>
    <w:rsid w:val="0066155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661559"/>
  </w:style>
  <w:style w:type="paragraph" w:styleId="41">
    <w:name w:val="toc 4"/>
    <w:basedOn w:val="a"/>
    <w:next w:val="a"/>
    <w:uiPriority w:val="39"/>
    <w:qFormat/>
    <w:rsid w:val="00661559"/>
    <w:pPr>
      <w:spacing w:line="520" w:lineRule="exact"/>
      <w:ind w:leftChars="600" w:left="1260"/>
    </w:pPr>
    <w:rPr>
      <w:rFonts w:ascii="Calibri" w:eastAsia="仿宋" w:hAnsi="Calibri"/>
      <w:sz w:val="30"/>
    </w:rPr>
  </w:style>
  <w:style w:type="paragraph" w:styleId="af0">
    <w:name w:val="index heading"/>
    <w:basedOn w:val="a"/>
    <w:next w:val="11"/>
    <w:uiPriority w:val="99"/>
    <w:qFormat/>
    <w:rsid w:val="00661559"/>
    <w:pPr>
      <w:pBdr>
        <w:top w:val="single" w:sz="12" w:space="0" w:color="auto"/>
      </w:pBdr>
      <w:spacing w:before="360" w:after="240" w:line="520" w:lineRule="exact"/>
      <w:jc w:val="left"/>
    </w:pPr>
    <w:rPr>
      <w:rFonts w:eastAsia="宋体"/>
      <w:b/>
      <w:bCs/>
      <w:i/>
      <w:iCs/>
      <w:sz w:val="26"/>
      <w:szCs w:val="26"/>
    </w:rPr>
  </w:style>
  <w:style w:type="paragraph" w:styleId="11">
    <w:name w:val="index 1"/>
    <w:basedOn w:val="a"/>
    <w:next w:val="a"/>
    <w:uiPriority w:val="99"/>
    <w:qFormat/>
    <w:rsid w:val="00661559"/>
    <w:pPr>
      <w:spacing w:line="520" w:lineRule="exact"/>
      <w:ind w:left="210" w:hanging="210"/>
      <w:jc w:val="left"/>
    </w:pPr>
    <w:rPr>
      <w:rFonts w:eastAsia="宋体"/>
      <w:sz w:val="18"/>
      <w:szCs w:val="18"/>
    </w:rPr>
  </w:style>
  <w:style w:type="paragraph" w:styleId="af1">
    <w:name w:val="Subtitle"/>
    <w:basedOn w:val="a"/>
    <w:next w:val="a"/>
    <w:link w:val="Char23"/>
    <w:qFormat/>
    <w:rsid w:val="00661559"/>
    <w:pPr>
      <w:spacing w:before="240" w:after="60" w:line="312" w:lineRule="atLeast"/>
      <w:ind w:firstLineChars="200" w:firstLine="200"/>
      <w:jc w:val="center"/>
      <w:outlineLvl w:val="1"/>
    </w:pPr>
    <w:rPr>
      <w:rFonts w:ascii="Cambria" w:hAnsi="Cambria"/>
      <w:b/>
      <w:bCs/>
      <w:kern w:val="28"/>
      <w:sz w:val="32"/>
      <w:szCs w:val="32"/>
    </w:rPr>
  </w:style>
  <w:style w:type="paragraph" w:styleId="af2">
    <w:name w:val="List"/>
    <w:basedOn w:val="a"/>
    <w:uiPriority w:val="99"/>
    <w:unhideWhenUsed/>
    <w:qFormat/>
    <w:rsid w:val="00661559"/>
    <w:pPr>
      <w:spacing w:line="240" w:lineRule="atLeast"/>
      <w:contextualSpacing/>
      <w:jc w:val="center"/>
    </w:pPr>
    <w:rPr>
      <w:rFonts w:ascii="Calibri" w:eastAsia="仿宋" w:hAnsi="Calibri"/>
    </w:rPr>
  </w:style>
  <w:style w:type="paragraph" w:styleId="af3">
    <w:name w:val="footnote text"/>
    <w:basedOn w:val="a"/>
    <w:link w:val="Char60"/>
    <w:qFormat/>
    <w:rsid w:val="00661559"/>
    <w:pPr>
      <w:snapToGrid w:val="0"/>
      <w:spacing w:line="360" w:lineRule="exact"/>
      <w:jc w:val="left"/>
    </w:pPr>
    <w:rPr>
      <w:sz w:val="18"/>
      <w:szCs w:val="18"/>
      <w:lang w:val="zh-CN"/>
    </w:rPr>
  </w:style>
  <w:style w:type="paragraph" w:styleId="61">
    <w:name w:val="toc 6"/>
    <w:basedOn w:val="a"/>
    <w:next w:val="a"/>
    <w:uiPriority w:val="39"/>
    <w:unhideWhenUsed/>
    <w:qFormat/>
    <w:rsid w:val="00661559"/>
    <w:pPr>
      <w:spacing w:line="520" w:lineRule="exact"/>
      <w:ind w:leftChars="1000" w:left="2100"/>
    </w:pPr>
    <w:rPr>
      <w:rFonts w:ascii="Calibri" w:eastAsia="仿宋" w:hAnsi="Calibri"/>
      <w:sz w:val="30"/>
    </w:rPr>
  </w:style>
  <w:style w:type="paragraph" w:styleId="71">
    <w:name w:val="index 7"/>
    <w:basedOn w:val="a"/>
    <w:next w:val="a"/>
    <w:uiPriority w:val="99"/>
    <w:qFormat/>
    <w:rsid w:val="00661559"/>
    <w:pPr>
      <w:spacing w:line="520" w:lineRule="exact"/>
      <w:ind w:left="1470" w:hanging="210"/>
      <w:jc w:val="left"/>
    </w:pPr>
    <w:rPr>
      <w:rFonts w:eastAsia="宋体"/>
      <w:sz w:val="18"/>
      <w:szCs w:val="18"/>
    </w:rPr>
  </w:style>
  <w:style w:type="paragraph" w:styleId="90">
    <w:name w:val="index 9"/>
    <w:basedOn w:val="a"/>
    <w:next w:val="a"/>
    <w:uiPriority w:val="99"/>
    <w:qFormat/>
    <w:rsid w:val="00661559"/>
    <w:pPr>
      <w:spacing w:line="520" w:lineRule="exact"/>
      <w:ind w:left="1890" w:hanging="210"/>
      <w:jc w:val="left"/>
    </w:pPr>
    <w:rPr>
      <w:rFonts w:eastAsia="宋体"/>
      <w:sz w:val="18"/>
      <w:szCs w:val="18"/>
    </w:rPr>
  </w:style>
  <w:style w:type="paragraph" w:styleId="af4">
    <w:name w:val="table of figures"/>
    <w:basedOn w:val="a"/>
    <w:next w:val="a"/>
    <w:uiPriority w:val="99"/>
    <w:unhideWhenUsed/>
    <w:qFormat/>
    <w:rsid w:val="00661559"/>
    <w:pPr>
      <w:ind w:leftChars="200" w:left="200" w:hangingChars="200" w:hanging="200"/>
    </w:pPr>
    <w:rPr>
      <w:rFonts w:ascii="Calibri" w:eastAsia="宋体" w:hAnsi="Calibri"/>
    </w:rPr>
  </w:style>
  <w:style w:type="paragraph" w:styleId="21">
    <w:name w:val="toc 2"/>
    <w:basedOn w:val="a"/>
    <w:next w:val="a"/>
    <w:uiPriority w:val="39"/>
    <w:unhideWhenUsed/>
    <w:qFormat/>
    <w:rsid w:val="00661559"/>
    <w:pPr>
      <w:ind w:leftChars="200" w:left="420"/>
    </w:pPr>
  </w:style>
  <w:style w:type="paragraph" w:styleId="91">
    <w:name w:val="toc 9"/>
    <w:basedOn w:val="a"/>
    <w:next w:val="a"/>
    <w:uiPriority w:val="39"/>
    <w:unhideWhenUsed/>
    <w:qFormat/>
    <w:rsid w:val="00661559"/>
    <w:pPr>
      <w:spacing w:line="520" w:lineRule="exact"/>
      <w:ind w:leftChars="1600" w:left="3360"/>
    </w:pPr>
    <w:rPr>
      <w:rFonts w:ascii="Calibri" w:eastAsia="仿宋" w:hAnsi="Calibri"/>
      <w:sz w:val="30"/>
    </w:rPr>
  </w:style>
  <w:style w:type="paragraph" w:styleId="22">
    <w:name w:val="Body Text 2"/>
    <w:basedOn w:val="a"/>
    <w:link w:val="2Char10"/>
    <w:qFormat/>
    <w:rsid w:val="00661559"/>
    <w:pPr>
      <w:spacing w:after="120" w:line="480" w:lineRule="auto"/>
    </w:pPr>
    <w:rPr>
      <w:sz w:val="24"/>
    </w:rPr>
  </w:style>
  <w:style w:type="paragraph" w:styleId="HTML">
    <w:name w:val="HTML Preformatted"/>
    <w:basedOn w:val="a"/>
    <w:link w:val="HTMLChar2"/>
    <w:qFormat/>
    <w:rsid w:val="006615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9" w:lineRule="atLeast"/>
      <w:jc w:val="left"/>
    </w:pPr>
    <w:rPr>
      <w:rFonts w:ascii="Arial" w:hAnsi="Arial"/>
      <w:sz w:val="19"/>
      <w:szCs w:val="19"/>
      <w:lang w:val="zh-CN"/>
    </w:rPr>
  </w:style>
  <w:style w:type="paragraph" w:styleId="af5">
    <w:name w:val="Normal (Web)"/>
    <w:basedOn w:val="a"/>
    <w:uiPriority w:val="99"/>
    <w:unhideWhenUsed/>
    <w:qFormat/>
    <w:rsid w:val="00661559"/>
    <w:pPr>
      <w:widowControl/>
      <w:spacing w:before="100" w:beforeAutospacing="1" w:after="100" w:afterAutospacing="1"/>
      <w:jc w:val="left"/>
    </w:pPr>
    <w:rPr>
      <w:rFonts w:ascii="宋体" w:eastAsia="宋体" w:hAnsi="宋体" w:cs="宋体"/>
      <w:kern w:val="0"/>
      <w:sz w:val="24"/>
    </w:rPr>
  </w:style>
  <w:style w:type="paragraph" w:styleId="23">
    <w:name w:val="index 2"/>
    <w:basedOn w:val="a"/>
    <w:next w:val="a"/>
    <w:uiPriority w:val="99"/>
    <w:qFormat/>
    <w:rsid w:val="00661559"/>
    <w:pPr>
      <w:spacing w:line="520" w:lineRule="exact"/>
      <w:ind w:left="420" w:hanging="210"/>
      <w:jc w:val="left"/>
    </w:pPr>
    <w:rPr>
      <w:rFonts w:eastAsia="宋体"/>
      <w:sz w:val="18"/>
      <w:szCs w:val="18"/>
    </w:rPr>
  </w:style>
  <w:style w:type="paragraph" w:styleId="af6">
    <w:name w:val="Title"/>
    <w:basedOn w:val="a"/>
    <w:next w:val="a"/>
    <w:link w:val="Char31"/>
    <w:uiPriority w:val="10"/>
    <w:qFormat/>
    <w:rsid w:val="00661559"/>
    <w:pPr>
      <w:spacing w:before="240" w:after="60" w:line="520" w:lineRule="exact"/>
      <w:jc w:val="center"/>
      <w:outlineLvl w:val="0"/>
    </w:pPr>
    <w:rPr>
      <w:rFonts w:ascii="Calibri Light" w:hAnsi="Calibri Light"/>
      <w:b/>
      <w:bCs/>
      <w:sz w:val="32"/>
      <w:szCs w:val="32"/>
    </w:rPr>
  </w:style>
  <w:style w:type="paragraph" w:styleId="af7">
    <w:name w:val="annotation subject"/>
    <w:basedOn w:val="a7"/>
    <w:next w:val="a7"/>
    <w:link w:val="Char11"/>
    <w:uiPriority w:val="99"/>
    <w:unhideWhenUsed/>
    <w:qFormat/>
    <w:rsid w:val="00661559"/>
    <w:rPr>
      <w:rFonts w:asciiTheme="minorHAnsi" w:eastAsiaTheme="minorEastAsia" w:hAnsiTheme="minorHAnsi" w:cstheme="minorBidi"/>
      <w:b/>
      <w:bCs/>
    </w:rPr>
  </w:style>
  <w:style w:type="paragraph" w:styleId="af8">
    <w:name w:val="Body Text First Indent"/>
    <w:basedOn w:val="a8"/>
    <w:link w:val="Char7"/>
    <w:uiPriority w:val="99"/>
    <w:unhideWhenUsed/>
    <w:qFormat/>
    <w:rsid w:val="00661559"/>
    <w:pPr>
      <w:widowControl/>
      <w:adjustRightInd w:val="0"/>
      <w:snapToGrid w:val="0"/>
      <w:ind w:firstLineChars="100" w:firstLine="420"/>
      <w:jc w:val="left"/>
    </w:pPr>
    <w:rPr>
      <w:rFonts w:ascii="Times New Roman" w:eastAsiaTheme="minorEastAsia" w:hAnsi="Times New Roman" w:cstheme="minorBidi"/>
      <w:sz w:val="24"/>
    </w:rPr>
  </w:style>
  <w:style w:type="table" w:styleId="af9">
    <w:name w:val="Table Grid"/>
    <w:basedOn w:val="a1"/>
    <w:qFormat/>
    <w:rsid w:val="00661559"/>
    <w:rPr>
      <w:rFonts w:ascii="Calibri" w:eastAsia="宋体" w:hAnsi="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rsid w:val="00661559"/>
    <w:rPr>
      <w:b/>
      <w:bCs/>
    </w:rPr>
  </w:style>
  <w:style w:type="character" w:styleId="afb">
    <w:name w:val="endnote reference"/>
    <w:qFormat/>
    <w:rsid w:val="00661559"/>
    <w:rPr>
      <w:vertAlign w:val="superscript"/>
    </w:rPr>
  </w:style>
  <w:style w:type="character" w:styleId="afc">
    <w:name w:val="page number"/>
    <w:qFormat/>
    <w:rsid w:val="00661559"/>
    <w:rPr>
      <w:rFonts w:eastAsia="宋体"/>
      <w:sz w:val="21"/>
    </w:rPr>
  </w:style>
  <w:style w:type="character" w:styleId="afd">
    <w:name w:val="FollowedHyperlink"/>
    <w:uiPriority w:val="99"/>
    <w:unhideWhenUsed/>
    <w:qFormat/>
    <w:rsid w:val="00661559"/>
    <w:rPr>
      <w:color w:val="800080"/>
      <w:u w:val="single"/>
    </w:rPr>
  </w:style>
  <w:style w:type="character" w:styleId="afe">
    <w:name w:val="Emphasis"/>
    <w:uiPriority w:val="20"/>
    <w:qFormat/>
    <w:rsid w:val="00661559"/>
    <w:rPr>
      <w:color w:val="CC0000"/>
    </w:rPr>
  </w:style>
  <w:style w:type="character" w:styleId="aff">
    <w:name w:val="line number"/>
    <w:unhideWhenUsed/>
    <w:qFormat/>
    <w:rsid w:val="00661559"/>
  </w:style>
  <w:style w:type="character" w:styleId="aff0">
    <w:name w:val="Hyperlink"/>
    <w:basedOn w:val="a0"/>
    <w:uiPriority w:val="99"/>
    <w:unhideWhenUsed/>
    <w:rsid w:val="00661559"/>
    <w:rPr>
      <w:color w:val="0563C1" w:themeColor="hyperlink"/>
      <w:u w:val="single"/>
    </w:rPr>
  </w:style>
  <w:style w:type="character" w:styleId="aff1">
    <w:name w:val="annotation reference"/>
    <w:uiPriority w:val="99"/>
    <w:unhideWhenUsed/>
    <w:qFormat/>
    <w:rsid w:val="00661559"/>
    <w:rPr>
      <w:sz w:val="21"/>
      <w:szCs w:val="21"/>
    </w:rPr>
  </w:style>
  <w:style w:type="character" w:styleId="aff2">
    <w:name w:val="footnote reference"/>
    <w:uiPriority w:val="99"/>
    <w:qFormat/>
    <w:rsid w:val="00661559"/>
    <w:rPr>
      <w:vertAlign w:val="superscript"/>
    </w:rPr>
  </w:style>
  <w:style w:type="character" w:customStyle="1" w:styleId="Char6">
    <w:name w:val="页眉 Char"/>
    <w:basedOn w:val="a0"/>
    <w:link w:val="af"/>
    <w:uiPriority w:val="99"/>
    <w:rsid w:val="00661559"/>
    <w:rPr>
      <w:sz w:val="18"/>
      <w:szCs w:val="18"/>
    </w:rPr>
  </w:style>
  <w:style w:type="character" w:customStyle="1" w:styleId="Char5">
    <w:name w:val="页脚 Char"/>
    <w:basedOn w:val="a0"/>
    <w:link w:val="ae"/>
    <w:uiPriority w:val="99"/>
    <w:qFormat/>
    <w:rsid w:val="00661559"/>
    <w:rPr>
      <w:sz w:val="18"/>
      <w:szCs w:val="18"/>
    </w:rPr>
  </w:style>
  <w:style w:type="character" w:customStyle="1" w:styleId="Char2">
    <w:name w:val="文档结构图 Char"/>
    <w:basedOn w:val="a0"/>
    <w:link w:val="a6"/>
    <w:uiPriority w:val="99"/>
    <w:qFormat/>
    <w:rsid w:val="00661559"/>
    <w:rPr>
      <w:rFonts w:ascii="宋体" w:eastAsia="宋体"/>
      <w:sz w:val="18"/>
      <w:szCs w:val="18"/>
    </w:rPr>
  </w:style>
  <w:style w:type="character" w:customStyle="1" w:styleId="Char4">
    <w:name w:val="批注框文本 Char"/>
    <w:basedOn w:val="a0"/>
    <w:link w:val="ad"/>
    <w:uiPriority w:val="99"/>
    <w:qFormat/>
    <w:rsid w:val="00661559"/>
    <w:rPr>
      <w:sz w:val="18"/>
      <w:szCs w:val="18"/>
    </w:rPr>
  </w:style>
  <w:style w:type="character" w:customStyle="1" w:styleId="2Char">
    <w:name w:val="标题 2 Char"/>
    <w:basedOn w:val="a0"/>
    <w:link w:val="2"/>
    <w:uiPriority w:val="99"/>
    <w:qFormat/>
    <w:rsid w:val="00661559"/>
    <w:rPr>
      <w:rFonts w:asciiTheme="majorHAnsi" w:eastAsiaTheme="majorEastAsia" w:hAnsiTheme="majorHAnsi" w:cstheme="majorBidi"/>
      <w:b/>
      <w:bCs/>
      <w:sz w:val="32"/>
      <w:szCs w:val="32"/>
    </w:rPr>
  </w:style>
  <w:style w:type="character" w:customStyle="1" w:styleId="3Char">
    <w:name w:val="标题 3 Char"/>
    <w:basedOn w:val="a0"/>
    <w:link w:val="3"/>
    <w:uiPriority w:val="99"/>
    <w:qFormat/>
    <w:rsid w:val="00661559"/>
    <w:rPr>
      <w:rFonts w:ascii="Calibri" w:eastAsia="宋体" w:hAnsi="Calibri" w:cs="Times New Roman"/>
      <w:b/>
      <w:bCs/>
      <w:sz w:val="32"/>
      <w:szCs w:val="32"/>
    </w:rPr>
  </w:style>
  <w:style w:type="character" w:customStyle="1" w:styleId="1Char">
    <w:name w:val="标题 1 Char"/>
    <w:basedOn w:val="a0"/>
    <w:link w:val="1"/>
    <w:uiPriority w:val="99"/>
    <w:qFormat/>
    <w:rsid w:val="00661559"/>
    <w:rPr>
      <w:b/>
      <w:bCs/>
      <w:kern w:val="44"/>
      <w:sz w:val="44"/>
      <w:szCs w:val="44"/>
    </w:rPr>
  </w:style>
  <w:style w:type="paragraph" w:customStyle="1" w:styleId="TOC1">
    <w:name w:val="TOC 标题1"/>
    <w:basedOn w:val="1"/>
    <w:next w:val="a"/>
    <w:uiPriority w:val="39"/>
    <w:unhideWhenUsed/>
    <w:qFormat/>
    <w:rsid w:val="00661559"/>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f3">
    <w:name w:val="List Paragraph"/>
    <w:basedOn w:val="a"/>
    <w:uiPriority w:val="34"/>
    <w:qFormat/>
    <w:rsid w:val="00661559"/>
    <w:pPr>
      <w:ind w:firstLineChars="200" w:firstLine="420"/>
    </w:pPr>
  </w:style>
  <w:style w:type="character" w:customStyle="1" w:styleId="fontstyle01">
    <w:name w:val="fontstyle01"/>
    <w:basedOn w:val="a0"/>
    <w:rsid w:val="00661559"/>
    <w:rPr>
      <w:rFonts w:ascii="Calibri-Light" w:hAnsi="Calibri-Light" w:hint="default"/>
      <w:color w:val="000000"/>
      <w:sz w:val="24"/>
      <w:szCs w:val="24"/>
    </w:rPr>
  </w:style>
  <w:style w:type="character" w:customStyle="1" w:styleId="fontstyle11">
    <w:name w:val="fontstyle11"/>
    <w:basedOn w:val="a0"/>
    <w:rsid w:val="00661559"/>
    <w:rPr>
      <w:rFonts w:ascii="宋体" w:eastAsia="宋体" w:hAnsi="宋体" w:hint="eastAsia"/>
      <w:color w:val="000000"/>
      <w:sz w:val="24"/>
      <w:szCs w:val="24"/>
    </w:rPr>
  </w:style>
  <w:style w:type="character" w:customStyle="1" w:styleId="fontstyle21">
    <w:name w:val="fontstyle21"/>
    <w:basedOn w:val="a0"/>
    <w:rsid w:val="00661559"/>
    <w:rPr>
      <w:rFonts w:ascii="Calibri" w:hAnsi="Calibri" w:cs="Calibri" w:hint="default"/>
      <w:color w:val="000000"/>
      <w:sz w:val="24"/>
      <w:szCs w:val="24"/>
    </w:rPr>
  </w:style>
  <w:style w:type="paragraph" w:customStyle="1" w:styleId="00">
    <w:name w:val="图题目00"/>
    <w:basedOn w:val="a"/>
    <w:next w:val="a"/>
    <w:qFormat/>
    <w:rsid w:val="00661559"/>
    <w:pPr>
      <w:keepLines/>
      <w:spacing w:before="80" w:after="80"/>
      <w:jc w:val="center"/>
    </w:pPr>
    <w:rPr>
      <w:rFonts w:cs="宋体"/>
      <w:b/>
      <w:bCs/>
      <w:szCs w:val="20"/>
    </w:rPr>
  </w:style>
  <w:style w:type="paragraph" w:customStyle="1" w:styleId="0">
    <w:name w:val="正文0"/>
    <w:basedOn w:val="a"/>
    <w:next w:val="a"/>
    <w:qFormat/>
    <w:rsid w:val="00661559"/>
    <w:pPr>
      <w:spacing w:line="360" w:lineRule="auto"/>
      <w:ind w:firstLineChars="200" w:firstLine="200"/>
    </w:pPr>
    <w:rPr>
      <w:rFonts w:cs="宋体"/>
      <w:szCs w:val="20"/>
    </w:rPr>
  </w:style>
  <w:style w:type="character" w:customStyle="1" w:styleId="4Char">
    <w:name w:val="标题 4 Char"/>
    <w:basedOn w:val="a0"/>
    <w:uiPriority w:val="9"/>
    <w:rsid w:val="00661559"/>
    <w:rPr>
      <w:rFonts w:asciiTheme="majorHAnsi" w:eastAsiaTheme="majorEastAsia" w:hAnsiTheme="majorHAnsi" w:cstheme="majorBidi"/>
      <w:b/>
      <w:bCs/>
      <w:sz w:val="28"/>
      <w:szCs w:val="28"/>
    </w:rPr>
  </w:style>
  <w:style w:type="character" w:customStyle="1" w:styleId="5Char">
    <w:name w:val="标题 5 Char"/>
    <w:basedOn w:val="a0"/>
    <w:uiPriority w:val="9"/>
    <w:rsid w:val="00661559"/>
    <w:rPr>
      <w:b/>
      <w:bCs/>
      <w:sz w:val="28"/>
      <w:szCs w:val="28"/>
    </w:rPr>
  </w:style>
  <w:style w:type="character" w:customStyle="1" w:styleId="6Char">
    <w:name w:val="标题 6 Char"/>
    <w:basedOn w:val="a0"/>
    <w:rsid w:val="00661559"/>
    <w:rPr>
      <w:rFonts w:asciiTheme="majorHAnsi" w:eastAsiaTheme="majorEastAsia" w:hAnsiTheme="majorHAnsi" w:cstheme="majorBidi"/>
      <w:b/>
      <w:bCs/>
      <w:sz w:val="24"/>
      <w:szCs w:val="24"/>
    </w:rPr>
  </w:style>
  <w:style w:type="character" w:customStyle="1" w:styleId="7Char">
    <w:name w:val="标题 7 Char"/>
    <w:basedOn w:val="a0"/>
    <w:rsid w:val="00661559"/>
    <w:rPr>
      <w:b/>
      <w:bCs/>
      <w:sz w:val="24"/>
      <w:szCs w:val="24"/>
    </w:rPr>
  </w:style>
  <w:style w:type="character" w:customStyle="1" w:styleId="8Char">
    <w:name w:val="标题 8 Char"/>
    <w:basedOn w:val="a0"/>
    <w:rsid w:val="00661559"/>
    <w:rPr>
      <w:rFonts w:asciiTheme="majorHAnsi" w:eastAsiaTheme="majorEastAsia" w:hAnsiTheme="majorHAnsi" w:cstheme="majorBidi"/>
      <w:sz w:val="24"/>
      <w:szCs w:val="24"/>
    </w:rPr>
  </w:style>
  <w:style w:type="character" w:customStyle="1" w:styleId="9Char">
    <w:name w:val="标题 9 Char"/>
    <w:basedOn w:val="a0"/>
    <w:rsid w:val="00661559"/>
    <w:rPr>
      <w:rFonts w:asciiTheme="majorHAnsi" w:eastAsiaTheme="majorEastAsia" w:hAnsiTheme="majorHAnsi" w:cstheme="majorBidi"/>
      <w:szCs w:val="21"/>
    </w:rPr>
  </w:style>
  <w:style w:type="character" w:customStyle="1" w:styleId="Char8">
    <w:name w:val="日期 Char"/>
    <w:basedOn w:val="a0"/>
    <w:uiPriority w:val="99"/>
    <w:qFormat/>
    <w:rsid w:val="00661559"/>
  </w:style>
  <w:style w:type="character" w:customStyle="1" w:styleId="Char21">
    <w:name w:val="日期 Char2"/>
    <w:basedOn w:val="a0"/>
    <w:link w:val="ab"/>
    <w:qFormat/>
    <w:rsid w:val="00661559"/>
  </w:style>
  <w:style w:type="character" w:customStyle="1" w:styleId="12">
    <w:name w:val="未处理的提及1"/>
    <w:basedOn w:val="a0"/>
    <w:uiPriority w:val="99"/>
    <w:semiHidden/>
    <w:unhideWhenUsed/>
    <w:rsid w:val="00661559"/>
    <w:rPr>
      <w:color w:val="605E5C"/>
      <w:shd w:val="clear" w:color="auto" w:fill="E1DFDD"/>
    </w:rPr>
  </w:style>
  <w:style w:type="character" w:customStyle="1" w:styleId="4Char4">
    <w:name w:val="标题 4 Char4"/>
    <w:basedOn w:val="a0"/>
    <w:link w:val="4"/>
    <w:uiPriority w:val="9"/>
    <w:rsid w:val="00661559"/>
    <w:rPr>
      <w:rFonts w:ascii="Cambria" w:eastAsia="宋体" w:hAnsi="Cambria" w:cs="Times New Roman"/>
      <w:b/>
      <w:bCs/>
      <w:kern w:val="0"/>
      <w:sz w:val="28"/>
      <w:szCs w:val="28"/>
    </w:rPr>
  </w:style>
  <w:style w:type="character" w:customStyle="1" w:styleId="5Char4">
    <w:name w:val="标题 5 Char4"/>
    <w:basedOn w:val="a0"/>
    <w:link w:val="5"/>
    <w:rsid w:val="00661559"/>
    <w:rPr>
      <w:rFonts w:ascii="Times New Roman" w:eastAsia="宋体" w:hAnsi="Times New Roman" w:cs="Times New Roman"/>
      <w:b/>
      <w:bCs/>
      <w:kern w:val="0"/>
      <w:sz w:val="28"/>
      <w:szCs w:val="28"/>
      <w:lang w:val="zh-CN"/>
    </w:rPr>
  </w:style>
  <w:style w:type="character" w:customStyle="1" w:styleId="6Char2">
    <w:name w:val="标题 6 Char2"/>
    <w:basedOn w:val="a0"/>
    <w:link w:val="6"/>
    <w:rsid w:val="00661559"/>
    <w:rPr>
      <w:rFonts w:ascii="Arial" w:eastAsia="黑体" w:hAnsi="Arial" w:cs="Times New Roman"/>
      <w:b/>
      <w:bCs/>
      <w:kern w:val="0"/>
      <w:sz w:val="24"/>
      <w:szCs w:val="24"/>
      <w:lang w:val="zh-CN"/>
    </w:rPr>
  </w:style>
  <w:style w:type="character" w:customStyle="1" w:styleId="7Char2">
    <w:name w:val="标题 7 Char2"/>
    <w:basedOn w:val="a0"/>
    <w:link w:val="7"/>
    <w:rsid w:val="00661559"/>
    <w:rPr>
      <w:rFonts w:ascii="Times New Roman" w:eastAsia="宋体" w:hAnsi="Times New Roman" w:cs="Times New Roman"/>
      <w:b/>
      <w:bCs/>
      <w:kern w:val="0"/>
      <w:sz w:val="24"/>
      <w:szCs w:val="24"/>
      <w:lang w:val="zh-CN"/>
    </w:rPr>
  </w:style>
  <w:style w:type="character" w:customStyle="1" w:styleId="8Char2">
    <w:name w:val="标题 8 Char2"/>
    <w:basedOn w:val="a0"/>
    <w:link w:val="8"/>
    <w:rsid w:val="00661559"/>
    <w:rPr>
      <w:rFonts w:ascii="Arial" w:eastAsia="黑体" w:hAnsi="Arial" w:cs="Times New Roman"/>
      <w:kern w:val="0"/>
      <w:sz w:val="24"/>
      <w:szCs w:val="24"/>
      <w:lang w:val="zh-CN"/>
    </w:rPr>
  </w:style>
  <w:style w:type="character" w:customStyle="1" w:styleId="9Char2">
    <w:name w:val="标题 9 Char2"/>
    <w:basedOn w:val="a0"/>
    <w:link w:val="9"/>
    <w:rsid w:val="00661559"/>
    <w:rPr>
      <w:rFonts w:ascii="Arial" w:eastAsia="黑体" w:hAnsi="Arial" w:cs="Times New Roman"/>
      <w:kern w:val="0"/>
      <w:sz w:val="30"/>
      <w:szCs w:val="21"/>
      <w:lang w:val="zh-CN"/>
    </w:rPr>
  </w:style>
  <w:style w:type="character" w:customStyle="1" w:styleId="Char3">
    <w:name w:val="批注文字 Char"/>
    <w:basedOn w:val="a0"/>
    <w:link w:val="a7"/>
    <w:uiPriority w:val="99"/>
    <w:qFormat/>
    <w:rsid w:val="00661559"/>
    <w:rPr>
      <w:rFonts w:ascii="Calibri" w:eastAsia="宋体" w:hAnsi="Calibri" w:cs="Times New Roman"/>
    </w:rPr>
  </w:style>
  <w:style w:type="character" w:customStyle="1" w:styleId="aff4">
    <w:name w:val="批注文字 字符"/>
    <w:basedOn w:val="a0"/>
    <w:uiPriority w:val="99"/>
    <w:semiHidden/>
    <w:rsid w:val="00661559"/>
  </w:style>
  <w:style w:type="paragraph" w:customStyle="1" w:styleId="Default">
    <w:name w:val="Default"/>
    <w:link w:val="DefaultChar"/>
    <w:qFormat/>
    <w:rsid w:val="00661559"/>
    <w:pPr>
      <w:widowControl w:val="0"/>
      <w:autoSpaceDE w:val="0"/>
      <w:autoSpaceDN w:val="0"/>
      <w:adjustRightInd w:val="0"/>
    </w:pPr>
    <w:rPr>
      <w:rFonts w:ascii="宋体" w:eastAsia="宋体" w:hAnsi="Calibri" w:cs="宋体"/>
      <w:color w:val="000000"/>
      <w:kern w:val="0"/>
      <w:sz w:val="24"/>
    </w:rPr>
  </w:style>
  <w:style w:type="character" w:customStyle="1" w:styleId="DefaultChar">
    <w:name w:val="Default Char"/>
    <w:link w:val="Default"/>
    <w:locked/>
    <w:rsid w:val="00661559"/>
    <w:rPr>
      <w:rFonts w:ascii="宋体" w:eastAsia="宋体" w:hAnsi="Calibri" w:cs="宋体"/>
      <w:color w:val="000000"/>
      <w:kern w:val="0"/>
      <w:sz w:val="24"/>
      <w:szCs w:val="24"/>
    </w:rPr>
  </w:style>
  <w:style w:type="character" w:customStyle="1" w:styleId="CharChar11">
    <w:name w:val="Char Char11"/>
    <w:rsid w:val="00661559"/>
    <w:rPr>
      <w:rFonts w:eastAsia="宋体"/>
      <w:kern w:val="2"/>
      <w:sz w:val="18"/>
      <w:lang w:val="en-US" w:eastAsia="zh-CN" w:bidi="ar-SA"/>
    </w:rPr>
  </w:style>
  <w:style w:type="character" w:customStyle="1" w:styleId="CharChar23">
    <w:name w:val="Char Char23"/>
    <w:qFormat/>
    <w:rsid w:val="00661559"/>
    <w:rPr>
      <w:rFonts w:ascii="Arial" w:eastAsia="黑体" w:hAnsi="Arial" w:cs="Times New Roman"/>
      <w:b/>
      <w:bCs/>
      <w:sz w:val="32"/>
      <w:szCs w:val="32"/>
    </w:rPr>
  </w:style>
  <w:style w:type="character" w:customStyle="1" w:styleId="8Char1">
    <w:name w:val="标题 8 Char1"/>
    <w:rsid w:val="00661559"/>
    <w:rPr>
      <w:rFonts w:ascii="Arial" w:eastAsia="黑体" w:hAnsi="Arial"/>
      <w:kern w:val="2"/>
      <w:sz w:val="24"/>
      <w:szCs w:val="24"/>
      <w:lang w:val="en-US" w:eastAsia="zh-CN" w:bidi="ar-SA"/>
    </w:rPr>
  </w:style>
  <w:style w:type="character" w:customStyle="1" w:styleId="Char32">
    <w:name w:val="脚注文本 Char3"/>
    <w:rsid w:val="00661559"/>
    <w:rPr>
      <w:sz w:val="18"/>
    </w:rPr>
  </w:style>
  <w:style w:type="character" w:customStyle="1" w:styleId="Char33">
    <w:name w:val="页脚 Char3"/>
    <w:qFormat/>
    <w:rsid w:val="00661559"/>
    <w:rPr>
      <w:rFonts w:eastAsia="宋体"/>
      <w:kern w:val="2"/>
      <w:sz w:val="18"/>
      <w:szCs w:val="18"/>
      <w:lang w:val="zh-CN" w:eastAsia="zh-CN" w:bidi="ar-SA"/>
    </w:rPr>
  </w:style>
  <w:style w:type="character" w:customStyle="1" w:styleId="Char12">
    <w:name w:val="文档结构图 Char1"/>
    <w:rsid w:val="00661559"/>
    <w:rPr>
      <w:rFonts w:ascii="宋体"/>
      <w:kern w:val="2"/>
      <w:sz w:val="18"/>
      <w:szCs w:val="18"/>
    </w:rPr>
  </w:style>
  <w:style w:type="character" w:customStyle="1" w:styleId="Char13">
    <w:name w:val="批注文字 Char1"/>
    <w:uiPriority w:val="99"/>
    <w:qFormat/>
    <w:rsid w:val="00661559"/>
  </w:style>
  <w:style w:type="character" w:customStyle="1" w:styleId="Char9">
    <w:name w:val="报告题注 Char"/>
    <w:link w:val="aff5"/>
    <w:rsid w:val="00661559"/>
    <w:rPr>
      <w:rFonts w:ascii="Times New Roman" w:eastAsia="仿宋" w:hAnsi="Times New Roman"/>
      <w:sz w:val="28"/>
      <w:szCs w:val="24"/>
    </w:rPr>
  </w:style>
  <w:style w:type="paragraph" w:customStyle="1" w:styleId="aff5">
    <w:name w:val="报告题注"/>
    <w:basedOn w:val="a"/>
    <w:next w:val="aff6"/>
    <w:link w:val="Char9"/>
    <w:qFormat/>
    <w:rsid w:val="00661559"/>
    <w:pPr>
      <w:spacing w:beforeLines="50" w:afterLines="50"/>
      <w:jc w:val="center"/>
    </w:pPr>
    <w:rPr>
      <w:rFonts w:eastAsia="仿宋"/>
    </w:rPr>
  </w:style>
  <w:style w:type="paragraph" w:customStyle="1" w:styleId="aff6">
    <w:name w:val="报告正文"/>
    <w:basedOn w:val="a"/>
    <w:uiPriority w:val="99"/>
    <w:qFormat/>
    <w:rsid w:val="00661559"/>
    <w:pPr>
      <w:spacing w:line="360" w:lineRule="auto"/>
      <w:ind w:firstLineChars="200" w:firstLine="200"/>
      <w:jc w:val="left"/>
    </w:pPr>
    <w:rPr>
      <w:rFonts w:ascii="Calibri" w:eastAsia="宋体" w:hAnsi="Calibri"/>
      <w:sz w:val="24"/>
    </w:rPr>
  </w:style>
  <w:style w:type="character" w:customStyle="1" w:styleId="2Char2">
    <w:name w:val="标题 2 Char2"/>
    <w:qFormat/>
    <w:rsid w:val="00661559"/>
    <w:rPr>
      <w:rFonts w:ascii="Arial" w:eastAsia="黑体" w:hAnsi="Arial"/>
      <w:b/>
      <w:bCs/>
      <w:kern w:val="2"/>
      <w:sz w:val="32"/>
      <w:szCs w:val="32"/>
      <w:lang w:val="en-US" w:eastAsia="zh-CN" w:bidi="ar-SA"/>
    </w:rPr>
  </w:style>
  <w:style w:type="character" w:customStyle="1" w:styleId="9Char1">
    <w:name w:val="标题 9 Char1"/>
    <w:rsid w:val="00661559"/>
    <w:rPr>
      <w:rFonts w:ascii="Arial" w:eastAsia="黑体" w:hAnsi="Arial"/>
      <w:kern w:val="2"/>
      <w:sz w:val="24"/>
      <w:szCs w:val="21"/>
    </w:rPr>
  </w:style>
  <w:style w:type="character" w:customStyle="1" w:styleId="24">
    <w:name w:val="不明显参考2"/>
    <w:qFormat/>
    <w:rsid w:val="00661559"/>
    <w:rPr>
      <w:smallCaps/>
      <w:color w:val="C0504D"/>
      <w:u w:val="single"/>
    </w:rPr>
  </w:style>
  <w:style w:type="character" w:customStyle="1" w:styleId="Char14">
    <w:name w:val="页眉 Char1"/>
    <w:locked/>
    <w:rsid w:val="00661559"/>
    <w:rPr>
      <w:rFonts w:ascii="Times New Roman" w:hAnsi="Times New Roman"/>
      <w:kern w:val="2"/>
      <w:sz w:val="18"/>
      <w:szCs w:val="18"/>
      <w:lang w:val="zh-CN" w:eastAsia="zh-CN"/>
    </w:rPr>
  </w:style>
  <w:style w:type="character" w:customStyle="1" w:styleId="Chara">
    <w:name w:val="标题 Char"/>
    <w:uiPriority w:val="10"/>
    <w:rsid w:val="00661559"/>
    <w:rPr>
      <w:rFonts w:ascii="Cambria" w:hAnsi="Cambria" w:cs="Times New Roman"/>
      <w:b/>
      <w:bCs/>
      <w:kern w:val="2"/>
      <w:sz w:val="32"/>
      <w:szCs w:val="32"/>
    </w:rPr>
  </w:style>
  <w:style w:type="character" w:customStyle="1" w:styleId="Char40">
    <w:name w:val="脚注文本 Char4"/>
    <w:qFormat/>
    <w:rsid w:val="00661559"/>
    <w:rPr>
      <w:rFonts w:eastAsia="宋体"/>
      <w:sz w:val="18"/>
      <w:lang w:val="zh-CN" w:eastAsia="zh-CN" w:bidi="ar-SA"/>
    </w:rPr>
  </w:style>
  <w:style w:type="character" w:customStyle="1" w:styleId="Char22">
    <w:name w:val="尾注文本 Char2"/>
    <w:link w:val="ac"/>
    <w:qFormat/>
    <w:rsid w:val="00661559"/>
    <w:rPr>
      <w:rFonts w:ascii="Times New Roman" w:hAnsi="Times New Roman"/>
      <w:szCs w:val="24"/>
      <w:lang w:val="zh-CN"/>
    </w:rPr>
  </w:style>
  <w:style w:type="character" w:customStyle="1" w:styleId="CharChar21">
    <w:name w:val="Char Char21"/>
    <w:qFormat/>
    <w:rsid w:val="00661559"/>
    <w:rPr>
      <w:rFonts w:ascii="Arial" w:eastAsia="黑体" w:hAnsi="Arial" w:cs="Times New Roman"/>
      <w:b/>
      <w:bCs/>
      <w:sz w:val="28"/>
      <w:szCs w:val="28"/>
    </w:rPr>
  </w:style>
  <w:style w:type="character" w:customStyle="1" w:styleId="hei141">
    <w:name w:val="hei141"/>
    <w:qFormat/>
    <w:rsid w:val="00661559"/>
    <w:rPr>
      <w:sz w:val="17"/>
      <w:szCs w:val="17"/>
      <w:u w:val="none"/>
    </w:rPr>
  </w:style>
  <w:style w:type="character" w:customStyle="1" w:styleId="13">
    <w:name w:val="不明显强调1"/>
    <w:qFormat/>
    <w:rsid w:val="00661559"/>
    <w:rPr>
      <w:i/>
      <w:iCs/>
      <w:color w:val="808080"/>
    </w:rPr>
  </w:style>
  <w:style w:type="character" w:customStyle="1" w:styleId="1Char0">
    <w:name w:val="样式1 Char"/>
    <w:link w:val="14"/>
    <w:qFormat/>
    <w:rsid w:val="00661559"/>
    <w:rPr>
      <w:rFonts w:ascii="Cambria" w:hAnsi="Cambria"/>
      <w:b/>
      <w:bCs/>
      <w:sz w:val="26"/>
      <w:szCs w:val="28"/>
      <w:lang w:val="zh-CN"/>
    </w:rPr>
  </w:style>
  <w:style w:type="paragraph" w:customStyle="1" w:styleId="14">
    <w:name w:val="样式1"/>
    <w:basedOn w:val="2"/>
    <w:next w:val="3"/>
    <w:link w:val="1Char0"/>
    <w:qFormat/>
    <w:rsid w:val="00661559"/>
    <w:pPr>
      <w:spacing w:before="0" w:after="0" w:line="415" w:lineRule="auto"/>
      <w:ind w:left="284" w:rightChars="100" w:right="240"/>
    </w:pPr>
    <w:rPr>
      <w:rFonts w:ascii="Cambria" w:eastAsiaTheme="minorEastAsia" w:hAnsi="Cambria" w:cstheme="minorBidi"/>
      <w:sz w:val="26"/>
      <w:szCs w:val="28"/>
      <w:lang w:val="zh-CN"/>
    </w:rPr>
  </w:style>
  <w:style w:type="character" w:customStyle="1" w:styleId="Char24">
    <w:name w:val="正文首行缩进 Char2"/>
    <w:uiPriority w:val="99"/>
    <w:semiHidden/>
    <w:qFormat/>
    <w:rsid w:val="00661559"/>
  </w:style>
  <w:style w:type="character" w:customStyle="1" w:styleId="Charb">
    <w:name w:val="尾注文本 Char"/>
    <w:qFormat/>
    <w:rsid w:val="00661559"/>
    <w:rPr>
      <w:kern w:val="2"/>
      <w:sz w:val="21"/>
      <w:szCs w:val="22"/>
    </w:rPr>
  </w:style>
  <w:style w:type="character" w:customStyle="1" w:styleId="CharChar15">
    <w:name w:val="Char Char15"/>
    <w:qFormat/>
    <w:rsid w:val="00661559"/>
    <w:rPr>
      <w:rFonts w:ascii="宋体" w:eastAsia="宋体" w:hAnsi="宋体" w:hint="eastAsia"/>
      <w:b/>
      <w:bCs/>
      <w:kern w:val="2"/>
      <w:sz w:val="32"/>
      <w:szCs w:val="32"/>
      <w:lang w:val="en-US" w:eastAsia="zh-CN" w:bidi="ar-SA"/>
    </w:rPr>
  </w:style>
  <w:style w:type="character" w:customStyle="1" w:styleId="CWCharChar">
    <w:name w:val="正文CW Char Char"/>
    <w:link w:val="CW"/>
    <w:qFormat/>
    <w:rsid w:val="00661559"/>
    <w:rPr>
      <w:rFonts w:ascii="宋体" w:hAnsi="宋体"/>
    </w:rPr>
  </w:style>
  <w:style w:type="paragraph" w:customStyle="1" w:styleId="CW">
    <w:name w:val="正文CW"/>
    <w:basedOn w:val="a"/>
    <w:link w:val="CWCharChar"/>
    <w:qFormat/>
    <w:rsid w:val="00661559"/>
    <w:pPr>
      <w:widowControl/>
      <w:spacing w:line="400" w:lineRule="exact"/>
      <w:ind w:firstLineChars="200" w:firstLine="200"/>
      <w:jc w:val="left"/>
    </w:pPr>
    <w:rPr>
      <w:rFonts w:ascii="宋体" w:hAnsi="宋体"/>
    </w:rPr>
  </w:style>
  <w:style w:type="character" w:customStyle="1" w:styleId="Charc">
    <w:name w:val="表格内容 Char"/>
    <w:link w:val="aff7"/>
    <w:qFormat/>
    <w:rsid w:val="00661559"/>
    <w:rPr>
      <w:rFonts w:ascii="Times New Roman" w:eastAsia="仿宋" w:hAnsi="Times New Roman"/>
      <w:sz w:val="24"/>
    </w:rPr>
  </w:style>
  <w:style w:type="paragraph" w:customStyle="1" w:styleId="aff7">
    <w:name w:val="表格内容"/>
    <w:basedOn w:val="a"/>
    <w:next w:val="a"/>
    <w:link w:val="Charc"/>
    <w:qFormat/>
    <w:rsid w:val="00661559"/>
    <w:rPr>
      <w:rFonts w:eastAsia="仿宋"/>
      <w:sz w:val="24"/>
    </w:rPr>
  </w:style>
  <w:style w:type="character" w:customStyle="1" w:styleId="CharChar17">
    <w:name w:val="Char Char17"/>
    <w:qFormat/>
    <w:rsid w:val="00661559"/>
    <w:rPr>
      <w:rFonts w:ascii="宋体" w:eastAsia="宋体" w:hAnsi="宋体" w:hint="eastAsia"/>
      <w:b/>
      <w:bCs/>
      <w:kern w:val="44"/>
      <w:sz w:val="44"/>
      <w:szCs w:val="44"/>
      <w:lang w:val="en-US" w:eastAsia="zh-CN" w:bidi="ar-SA"/>
    </w:rPr>
  </w:style>
  <w:style w:type="character" w:customStyle="1" w:styleId="25">
    <w:name w:val="正文文本 (2)_"/>
    <w:link w:val="26"/>
    <w:rsid w:val="00661559"/>
    <w:rPr>
      <w:rFonts w:ascii="MingLiU" w:eastAsia="MingLiU" w:hAnsi="Times New Roman" w:cs="MingLiU"/>
      <w:sz w:val="32"/>
      <w:szCs w:val="32"/>
      <w:shd w:val="clear" w:color="auto" w:fill="FFFFFF"/>
    </w:rPr>
  </w:style>
  <w:style w:type="paragraph" w:customStyle="1" w:styleId="26">
    <w:name w:val="正文文本 (2)"/>
    <w:basedOn w:val="a"/>
    <w:link w:val="25"/>
    <w:qFormat/>
    <w:rsid w:val="00661559"/>
    <w:pPr>
      <w:shd w:val="clear" w:color="auto" w:fill="FFFFFF"/>
      <w:spacing w:before="120" w:line="586" w:lineRule="exact"/>
      <w:jc w:val="distribute"/>
    </w:pPr>
    <w:rPr>
      <w:rFonts w:ascii="MingLiU" w:eastAsia="MingLiU" w:cs="MingLiU"/>
      <w:sz w:val="32"/>
      <w:szCs w:val="32"/>
    </w:rPr>
  </w:style>
  <w:style w:type="character" w:customStyle="1" w:styleId="CharChar">
    <w:name w:val="Char Char"/>
    <w:locked/>
    <w:rsid w:val="00661559"/>
    <w:rPr>
      <w:rFonts w:ascii="宋体" w:eastAsia="宋体" w:hAnsi="宋体"/>
      <w:kern w:val="2"/>
      <w:sz w:val="18"/>
      <w:szCs w:val="18"/>
      <w:lang w:val="zh-CN" w:eastAsia="zh-CN" w:bidi="ar-SA"/>
    </w:rPr>
  </w:style>
  <w:style w:type="character" w:customStyle="1" w:styleId="Char15">
    <w:name w:val="日期 Char1"/>
    <w:rsid w:val="00661559"/>
    <w:rPr>
      <w:rFonts w:ascii="Tahoma" w:hAnsi="Tahoma"/>
    </w:rPr>
  </w:style>
  <w:style w:type="character" w:customStyle="1" w:styleId="CharChar20">
    <w:name w:val="Char Char20"/>
    <w:qFormat/>
    <w:rsid w:val="00661559"/>
    <w:rPr>
      <w:b/>
      <w:bCs/>
      <w:kern w:val="44"/>
      <w:sz w:val="44"/>
      <w:szCs w:val="44"/>
    </w:rPr>
  </w:style>
  <w:style w:type="character" w:customStyle="1" w:styleId="Char16">
    <w:name w:val="页脚 Char1"/>
    <w:qFormat/>
    <w:rsid w:val="00661559"/>
    <w:rPr>
      <w:kern w:val="2"/>
      <w:sz w:val="18"/>
      <w:szCs w:val="18"/>
    </w:rPr>
  </w:style>
  <w:style w:type="character" w:customStyle="1" w:styleId="Char25">
    <w:name w:val="脚注文本 Char2"/>
    <w:rsid w:val="00661559"/>
    <w:rPr>
      <w:kern w:val="2"/>
      <w:sz w:val="18"/>
      <w:szCs w:val="18"/>
    </w:rPr>
  </w:style>
  <w:style w:type="character" w:customStyle="1" w:styleId="MMTopic3Char">
    <w:name w:val="MM Topic 3 Char"/>
    <w:link w:val="MMTopic3"/>
    <w:rsid w:val="00661559"/>
    <w:rPr>
      <w:rFonts w:ascii="Times New Roman" w:hAnsi="Times New Roman"/>
      <w:b/>
      <w:bCs/>
      <w:sz w:val="32"/>
      <w:szCs w:val="32"/>
      <w:lang w:val="zh-CN"/>
    </w:rPr>
  </w:style>
  <w:style w:type="paragraph" w:customStyle="1" w:styleId="MMTopic3">
    <w:name w:val="MM Topic 3"/>
    <w:basedOn w:val="3"/>
    <w:link w:val="MMTopic3Char"/>
    <w:qFormat/>
    <w:rsid w:val="00661559"/>
    <w:pPr>
      <w:tabs>
        <w:tab w:val="left" w:pos="-206"/>
      </w:tabs>
      <w:ind w:left="142"/>
    </w:pPr>
    <w:rPr>
      <w:rFonts w:ascii="Times New Roman" w:eastAsiaTheme="minorEastAsia" w:hAnsi="Times New Roman" w:cstheme="minorBidi"/>
      <w:lang w:val="zh-CN"/>
    </w:rPr>
  </w:style>
  <w:style w:type="character" w:customStyle="1" w:styleId="description">
    <w:name w:val="description"/>
    <w:rsid w:val="00661559"/>
    <w:rPr>
      <w:rFonts w:eastAsia="宋体"/>
      <w:sz w:val="21"/>
    </w:rPr>
  </w:style>
  <w:style w:type="character" w:customStyle="1" w:styleId="Char20">
    <w:name w:val="纯文本 Char2"/>
    <w:link w:val="aa"/>
    <w:qFormat/>
    <w:rsid w:val="00661559"/>
    <w:rPr>
      <w:rFonts w:ascii="宋体" w:hAnsi="Courier New"/>
      <w:lang w:val="zh-CN"/>
    </w:rPr>
  </w:style>
  <w:style w:type="character" w:customStyle="1" w:styleId="2Char11">
    <w:name w:val="标题 2 Char1"/>
    <w:locked/>
    <w:rsid w:val="00661559"/>
    <w:rPr>
      <w:rFonts w:ascii="Arial" w:eastAsia="黑体" w:hAnsi="Arial"/>
      <w:b/>
      <w:bCs/>
      <w:kern w:val="2"/>
      <w:sz w:val="32"/>
      <w:szCs w:val="32"/>
    </w:rPr>
  </w:style>
  <w:style w:type="character" w:customStyle="1" w:styleId="21Char">
    <w:name w:val="样式 正文文本 + 首行缩进:  2 字符1 Char"/>
    <w:link w:val="210"/>
    <w:rsid w:val="00661559"/>
    <w:rPr>
      <w:lang w:val="zh-CN"/>
    </w:rPr>
  </w:style>
  <w:style w:type="paragraph" w:customStyle="1" w:styleId="210">
    <w:name w:val="样式 正文文本 + 首行缩进:  2 字符1"/>
    <w:basedOn w:val="ab"/>
    <w:link w:val="21Char"/>
    <w:qFormat/>
    <w:rsid w:val="00661559"/>
    <w:rPr>
      <w:lang w:val="zh-CN"/>
    </w:rPr>
  </w:style>
  <w:style w:type="character" w:customStyle="1" w:styleId="5Char2">
    <w:name w:val="标题 5 Char2"/>
    <w:rsid w:val="00661559"/>
    <w:rPr>
      <w:rFonts w:eastAsia="宋体"/>
      <w:b/>
      <w:bCs/>
      <w:kern w:val="2"/>
      <w:sz w:val="28"/>
      <w:szCs w:val="28"/>
      <w:lang w:val="en-US" w:eastAsia="zh-CN" w:bidi="ar-SA"/>
    </w:rPr>
  </w:style>
  <w:style w:type="character" w:customStyle="1" w:styleId="Char26">
    <w:name w:val="页脚 Char2"/>
    <w:qFormat/>
    <w:locked/>
    <w:rsid w:val="00661559"/>
    <w:rPr>
      <w:kern w:val="2"/>
      <w:sz w:val="18"/>
      <w:szCs w:val="18"/>
      <w:lang w:val="zh-CN" w:eastAsia="zh-CN" w:bidi="ar-SA"/>
    </w:rPr>
  </w:style>
  <w:style w:type="character" w:customStyle="1" w:styleId="CharChar27">
    <w:name w:val="Char Char27"/>
    <w:rsid w:val="00661559"/>
    <w:rPr>
      <w:rFonts w:eastAsia="宋体"/>
      <w:b/>
      <w:bCs/>
      <w:kern w:val="2"/>
      <w:sz w:val="32"/>
      <w:szCs w:val="32"/>
      <w:lang w:val="en-US" w:eastAsia="zh-CN" w:bidi="ar-SA"/>
    </w:rPr>
  </w:style>
  <w:style w:type="character" w:customStyle="1" w:styleId="Chard">
    <w:name w:val="批注主题 Char"/>
    <w:uiPriority w:val="99"/>
    <w:qFormat/>
    <w:rsid w:val="00661559"/>
    <w:rPr>
      <w:b/>
      <w:bCs/>
      <w:kern w:val="2"/>
      <w:sz w:val="21"/>
      <w:szCs w:val="22"/>
    </w:rPr>
  </w:style>
  <w:style w:type="character" w:customStyle="1" w:styleId="Char10">
    <w:name w:val="正文文本缩进 Char1"/>
    <w:link w:val="a9"/>
    <w:rsid w:val="00661559"/>
    <w:rPr>
      <w:rFonts w:ascii="Times New Roman" w:hAnsi="Times New Roman"/>
      <w:szCs w:val="24"/>
    </w:rPr>
  </w:style>
  <w:style w:type="character" w:customStyle="1" w:styleId="apple-converted-space">
    <w:name w:val="apple-converted-space"/>
    <w:rsid w:val="00661559"/>
  </w:style>
  <w:style w:type="character" w:customStyle="1" w:styleId="1Char1">
    <w:name w:val="题注1 Char"/>
    <w:link w:val="15"/>
    <w:rsid w:val="00661559"/>
    <w:rPr>
      <w:rFonts w:ascii="Cambria" w:hAnsi="Cambria" w:cs="Arial"/>
      <w:sz w:val="22"/>
      <w:szCs w:val="24"/>
    </w:rPr>
  </w:style>
  <w:style w:type="paragraph" w:customStyle="1" w:styleId="15">
    <w:name w:val="题注1"/>
    <w:basedOn w:val="a5"/>
    <w:link w:val="1Char1"/>
    <w:qFormat/>
    <w:rsid w:val="00661559"/>
    <w:pPr>
      <w:snapToGrid w:val="0"/>
      <w:spacing w:line="520" w:lineRule="exact"/>
      <w:jc w:val="center"/>
    </w:pPr>
    <w:rPr>
      <w:rFonts w:ascii="Cambria" w:eastAsiaTheme="minorEastAsia" w:hAnsi="Cambria"/>
      <w:sz w:val="22"/>
    </w:rPr>
  </w:style>
  <w:style w:type="character" w:customStyle="1" w:styleId="3Char3">
    <w:name w:val="标题 3 Char3"/>
    <w:qFormat/>
    <w:rsid w:val="00661559"/>
    <w:rPr>
      <w:b/>
      <w:bCs/>
      <w:kern w:val="2"/>
      <w:sz w:val="32"/>
      <w:szCs w:val="32"/>
      <w:lang w:val="zh-CN" w:eastAsia="zh-CN"/>
    </w:rPr>
  </w:style>
  <w:style w:type="character" w:customStyle="1" w:styleId="Char50">
    <w:name w:val="脚注文本 Char5"/>
    <w:rsid w:val="00661559"/>
    <w:rPr>
      <w:rFonts w:ascii="Times New Roman" w:hAnsi="Times New Roman"/>
      <w:sz w:val="18"/>
      <w:szCs w:val="18"/>
      <w:lang w:val="zh-CN"/>
    </w:rPr>
  </w:style>
  <w:style w:type="character" w:customStyle="1" w:styleId="3Char4">
    <w:name w:val="标题 3 Char4"/>
    <w:uiPriority w:val="9"/>
    <w:qFormat/>
    <w:rsid w:val="00661559"/>
    <w:rPr>
      <w:rFonts w:ascii="Calibri" w:eastAsia="宋体" w:hAnsi="Calibri" w:cs="Times New Roman"/>
      <w:b/>
      <w:bCs/>
      <w:sz w:val="32"/>
      <w:szCs w:val="32"/>
    </w:rPr>
  </w:style>
  <w:style w:type="character" w:customStyle="1" w:styleId="1Char2">
    <w:name w:val="标题 1 Char2"/>
    <w:qFormat/>
    <w:rsid w:val="00661559"/>
    <w:rPr>
      <w:rFonts w:eastAsia="宋体"/>
      <w:b/>
      <w:bCs/>
      <w:kern w:val="44"/>
      <w:sz w:val="44"/>
      <w:szCs w:val="44"/>
      <w:lang w:val="en-US" w:eastAsia="zh-CN" w:bidi="ar-SA"/>
    </w:rPr>
  </w:style>
  <w:style w:type="character" w:customStyle="1" w:styleId="high-lighthigh-light-bg">
    <w:name w:val="high-light high-light-bg"/>
    <w:uiPriority w:val="99"/>
    <w:rsid w:val="00661559"/>
    <w:rPr>
      <w:rFonts w:cs="Times New Roman"/>
    </w:rPr>
  </w:style>
  <w:style w:type="character" w:customStyle="1" w:styleId="CharChar51">
    <w:name w:val="Char Char51"/>
    <w:rsid w:val="00661559"/>
    <w:rPr>
      <w:kern w:val="2"/>
      <w:sz w:val="18"/>
      <w:szCs w:val="18"/>
    </w:rPr>
  </w:style>
  <w:style w:type="character" w:customStyle="1" w:styleId="HTMLChar1">
    <w:name w:val="HTML 预设格式 Char1"/>
    <w:rsid w:val="00661559"/>
    <w:rPr>
      <w:rFonts w:ascii="Courier New" w:hAnsi="Courier New" w:cs="Courier New"/>
      <w:sz w:val="20"/>
      <w:szCs w:val="20"/>
    </w:rPr>
  </w:style>
  <w:style w:type="character" w:customStyle="1" w:styleId="Chare">
    <w:name w:val="正文文本 Char"/>
    <w:uiPriority w:val="99"/>
    <w:qFormat/>
    <w:rsid w:val="00661559"/>
    <w:rPr>
      <w:kern w:val="2"/>
      <w:sz w:val="21"/>
      <w:szCs w:val="22"/>
    </w:rPr>
  </w:style>
  <w:style w:type="character" w:customStyle="1" w:styleId="Char23">
    <w:name w:val="副标题 Char2"/>
    <w:link w:val="af1"/>
    <w:rsid w:val="00661559"/>
    <w:rPr>
      <w:rFonts w:ascii="Cambria" w:hAnsi="Cambria"/>
      <w:b/>
      <w:bCs/>
      <w:kern w:val="28"/>
      <w:sz w:val="32"/>
      <w:szCs w:val="32"/>
    </w:rPr>
  </w:style>
  <w:style w:type="character" w:customStyle="1" w:styleId="Char0">
    <w:name w:val="正文缩进 Char"/>
    <w:link w:val="a4"/>
    <w:rsid w:val="00661559"/>
    <w:rPr>
      <w:rFonts w:ascii="Times New Roman" w:hAnsi="Times New Roman"/>
    </w:rPr>
  </w:style>
  <w:style w:type="character" w:customStyle="1" w:styleId="3Char2">
    <w:name w:val="标题 3 Char2"/>
    <w:qFormat/>
    <w:rsid w:val="00661559"/>
    <w:rPr>
      <w:rFonts w:eastAsia="宋体"/>
      <w:b/>
      <w:bCs/>
      <w:kern w:val="2"/>
      <w:sz w:val="32"/>
      <w:szCs w:val="32"/>
      <w:lang w:val="en-US" w:eastAsia="zh-CN" w:bidi="ar-SA"/>
    </w:rPr>
  </w:style>
  <w:style w:type="character" w:customStyle="1" w:styleId="FootnoteTextChar">
    <w:name w:val="Footnote Text Char"/>
    <w:locked/>
    <w:rsid w:val="00661559"/>
    <w:rPr>
      <w:rFonts w:ascii="Times New Roman" w:eastAsia="宋体" w:hAnsi="Times New Roman" w:cs="Times New Roman"/>
      <w:sz w:val="18"/>
      <w:szCs w:val="18"/>
    </w:rPr>
  </w:style>
  <w:style w:type="character" w:customStyle="1" w:styleId="CharChar251">
    <w:name w:val="Char Char251"/>
    <w:rsid w:val="00661559"/>
    <w:rPr>
      <w:rFonts w:ascii="宋体" w:eastAsia="宋体" w:hAnsi="宋体" w:hint="eastAsia"/>
      <w:b/>
      <w:bCs/>
      <w:kern w:val="44"/>
      <w:sz w:val="44"/>
      <w:szCs w:val="44"/>
      <w:lang w:val="en-US" w:eastAsia="zh-CN" w:bidi="ar-SA"/>
    </w:rPr>
  </w:style>
  <w:style w:type="character" w:customStyle="1" w:styleId="MMTopic2Char">
    <w:name w:val="MM Topic 2 Char"/>
    <w:link w:val="MMTopic2"/>
    <w:rsid w:val="00661559"/>
    <w:rPr>
      <w:rFonts w:ascii="Arial" w:eastAsia="黑体" w:hAnsi="Arial"/>
      <w:b/>
      <w:bCs/>
      <w:sz w:val="32"/>
      <w:szCs w:val="32"/>
      <w:lang w:val="zh-CN"/>
    </w:rPr>
  </w:style>
  <w:style w:type="paragraph" w:customStyle="1" w:styleId="MMTopic2">
    <w:name w:val="MM Topic 2"/>
    <w:basedOn w:val="2"/>
    <w:link w:val="MMTopic2Char"/>
    <w:qFormat/>
    <w:rsid w:val="00661559"/>
    <w:pPr>
      <w:spacing w:before="0" w:after="120" w:line="520" w:lineRule="exact"/>
    </w:pPr>
    <w:rPr>
      <w:rFonts w:ascii="Arial" w:eastAsia="黑体" w:hAnsi="Arial" w:cstheme="minorBidi"/>
      <w:lang w:val="zh-CN"/>
    </w:rPr>
  </w:style>
  <w:style w:type="character" w:customStyle="1" w:styleId="CharChar5">
    <w:name w:val="Char Char5"/>
    <w:qFormat/>
    <w:rsid w:val="00661559"/>
    <w:rPr>
      <w:kern w:val="2"/>
      <w:sz w:val="18"/>
      <w:szCs w:val="18"/>
    </w:rPr>
  </w:style>
  <w:style w:type="character" w:customStyle="1" w:styleId="Char17">
    <w:name w:val="标题 Char1"/>
    <w:rsid w:val="00661559"/>
    <w:rPr>
      <w:rFonts w:ascii="Arial" w:hAnsi="Arial" w:cs="Arial"/>
      <w:b/>
      <w:bCs/>
      <w:kern w:val="2"/>
      <w:sz w:val="32"/>
      <w:szCs w:val="32"/>
    </w:rPr>
  </w:style>
  <w:style w:type="character" w:customStyle="1" w:styleId="1Char4">
    <w:name w:val="标题 1 Char4"/>
    <w:uiPriority w:val="9"/>
    <w:qFormat/>
    <w:rsid w:val="00661559"/>
    <w:rPr>
      <w:rFonts w:ascii="宋体" w:eastAsia="仿宋" w:hAnsi="宋体" w:cs="Times New Roman"/>
      <w:b/>
      <w:bCs/>
      <w:kern w:val="36"/>
      <w:sz w:val="32"/>
      <w:szCs w:val="48"/>
    </w:rPr>
  </w:style>
  <w:style w:type="character" w:customStyle="1" w:styleId="Char18">
    <w:name w:val="副标题 Char1"/>
    <w:uiPriority w:val="11"/>
    <w:rsid w:val="00661559"/>
    <w:rPr>
      <w:rFonts w:ascii="Cambria" w:eastAsia="宋体" w:hAnsi="Cambria" w:cs="Times New Roman"/>
      <w:b/>
      <w:bCs/>
      <w:kern w:val="28"/>
      <w:sz w:val="32"/>
      <w:szCs w:val="32"/>
    </w:rPr>
  </w:style>
  <w:style w:type="character" w:customStyle="1" w:styleId="Char1">
    <w:name w:val="题注 Char1"/>
    <w:link w:val="a5"/>
    <w:qFormat/>
    <w:locked/>
    <w:rsid w:val="00661559"/>
    <w:rPr>
      <w:rFonts w:ascii="Arial" w:eastAsia="黑体" w:hAnsi="Arial" w:cs="Arial"/>
    </w:rPr>
  </w:style>
  <w:style w:type="character" w:customStyle="1" w:styleId="Char19">
    <w:name w:val="正文文本 Char1"/>
    <w:rsid w:val="00661559"/>
    <w:rPr>
      <w:rFonts w:ascii="Tahoma" w:hAnsi="Tahoma"/>
    </w:rPr>
  </w:style>
  <w:style w:type="character" w:customStyle="1" w:styleId="Char7">
    <w:name w:val="正文首行缩进 Char"/>
    <w:link w:val="af8"/>
    <w:uiPriority w:val="99"/>
    <w:qFormat/>
    <w:rsid w:val="00661559"/>
    <w:rPr>
      <w:rFonts w:ascii="Times New Roman" w:hAnsi="Times New Roman"/>
      <w:sz w:val="24"/>
      <w:szCs w:val="24"/>
    </w:rPr>
  </w:style>
  <w:style w:type="character" w:customStyle="1" w:styleId="4Char1">
    <w:name w:val="标题 4 Char1"/>
    <w:rsid w:val="00661559"/>
    <w:rPr>
      <w:rFonts w:ascii="Arial" w:eastAsia="黑体" w:hAnsi="Arial"/>
      <w:b/>
      <w:bCs/>
      <w:kern w:val="2"/>
      <w:sz w:val="28"/>
      <w:szCs w:val="28"/>
      <w:lang w:val="en-US" w:eastAsia="zh-CN" w:bidi="ar-SA"/>
    </w:rPr>
  </w:style>
  <w:style w:type="character" w:customStyle="1" w:styleId="CharChar26">
    <w:name w:val="Char Char26"/>
    <w:rsid w:val="00661559"/>
    <w:rPr>
      <w:rFonts w:ascii="Arial" w:eastAsia="黑体" w:hAnsi="Arial"/>
      <w:b/>
      <w:bCs/>
      <w:kern w:val="2"/>
      <w:sz w:val="28"/>
      <w:szCs w:val="28"/>
      <w:lang w:val="en-US" w:eastAsia="zh-CN" w:bidi="ar-SA"/>
    </w:rPr>
  </w:style>
  <w:style w:type="character" w:customStyle="1" w:styleId="16">
    <w:name w:val="不明显参考1"/>
    <w:qFormat/>
    <w:rsid w:val="00661559"/>
    <w:rPr>
      <w:smallCaps/>
      <w:color w:val="C0504D"/>
      <w:u w:val="single"/>
    </w:rPr>
  </w:style>
  <w:style w:type="character" w:customStyle="1" w:styleId="2Char10">
    <w:name w:val="正文文本 2 Char1"/>
    <w:link w:val="22"/>
    <w:rsid w:val="00661559"/>
    <w:rPr>
      <w:rFonts w:ascii="Times New Roman" w:hAnsi="Times New Roman"/>
      <w:sz w:val="24"/>
      <w:szCs w:val="24"/>
    </w:rPr>
  </w:style>
  <w:style w:type="character" w:customStyle="1" w:styleId="17">
    <w:name w:val="书籍标题1"/>
    <w:qFormat/>
    <w:rsid w:val="00661559"/>
    <w:rPr>
      <w:b/>
      <w:bCs/>
      <w:smallCaps/>
      <w:spacing w:val="5"/>
    </w:rPr>
  </w:style>
  <w:style w:type="character" w:customStyle="1" w:styleId="Charf">
    <w:name w:val="正文内容 Char"/>
    <w:link w:val="aff8"/>
    <w:qFormat/>
    <w:rsid w:val="00661559"/>
    <w:rPr>
      <w:rFonts w:ascii="Times New Roman" w:hAnsi="ËÎÌå"/>
      <w:sz w:val="28"/>
      <w:szCs w:val="24"/>
    </w:rPr>
  </w:style>
  <w:style w:type="paragraph" w:customStyle="1" w:styleId="aff8">
    <w:name w:val="正文内容"/>
    <w:basedOn w:val="a"/>
    <w:link w:val="Charf"/>
    <w:qFormat/>
    <w:rsid w:val="00661559"/>
    <w:pPr>
      <w:spacing w:line="560" w:lineRule="exact"/>
      <w:ind w:firstLineChars="200" w:firstLine="560"/>
    </w:pPr>
    <w:rPr>
      <w:rFonts w:hAnsi="ËÎÌå"/>
    </w:rPr>
  </w:style>
  <w:style w:type="character" w:customStyle="1" w:styleId="Charf0">
    <w:name w:val="标准正文 Char"/>
    <w:link w:val="aff9"/>
    <w:rsid w:val="00661559"/>
    <w:rPr>
      <w:rFonts w:ascii="Times New Roman" w:eastAsia="仿宋_GB2312" w:hAnsi="Times New Roman"/>
      <w:sz w:val="28"/>
      <w:szCs w:val="24"/>
    </w:rPr>
  </w:style>
  <w:style w:type="paragraph" w:customStyle="1" w:styleId="aff9">
    <w:name w:val="标准正文"/>
    <w:basedOn w:val="a"/>
    <w:link w:val="Charf0"/>
    <w:qFormat/>
    <w:rsid w:val="00661559"/>
    <w:pPr>
      <w:snapToGrid w:val="0"/>
      <w:spacing w:beforeLines="50" w:line="360" w:lineRule="auto"/>
      <w:ind w:firstLineChars="200" w:firstLine="560"/>
    </w:pPr>
    <w:rPr>
      <w:rFonts w:eastAsia="仿宋_GB2312"/>
    </w:rPr>
  </w:style>
  <w:style w:type="character" w:customStyle="1" w:styleId="CharChar18">
    <w:name w:val="Char Char18"/>
    <w:rsid w:val="00661559"/>
    <w:rPr>
      <w:b/>
      <w:bCs/>
      <w:kern w:val="2"/>
      <w:sz w:val="32"/>
      <w:szCs w:val="32"/>
    </w:rPr>
  </w:style>
  <w:style w:type="character" w:customStyle="1" w:styleId="Char1a">
    <w:name w:val="尾注文本 Char1"/>
    <w:rsid w:val="00661559"/>
    <w:rPr>
      <w:kern w:val="2"/>
      <w:sz w:val="21"/>
      <w:szCs w:val="24"/>
    </w:rPr>
  </w:style>
  <w:style w:type="character" w:customStyle="1" w:styleId="5Char1">
    <w:name w:val="标题 5 Char1"/>
    <w:rsid w:val="00661559"/>
    <w:rPr>
      <w:rFonts w:eastAsia="宋体"/>
      <w:b/>
      <w:bCs/>
      <w:kern w:val="2"/>
      <w:sz w:val="28"/>
      <w:szCs w:val="28"/>
      <w:lang w:val="en-US" w:eastAsia="zh-CN" w:bidi="ar-SA"/>
    </w:rPr>
  </w:style>
  <w:style w:type="character" w:customStyle="1" w:styleId="CharChar22">
    <w:name w:val="Char Char22"/>
    <w:qFormat/>
    <w:rsid w:val="00661559"/>
    <w:rPr>
      <w:rFonts w:ascii="Times New Roman" w:eastAsia="宋体" w:hAnsi="Times New Roman" w:cs="Times New Roman"/>
      <w:b/>
      <w:bCs/>
      <w:sz w:val="32"/>
      <w:szCs w:val="32"/>
    </w:rPr>
  </w:style>
  <w:style w:type="character" w:customStyle="1" w:styleId="CharChar16">
    <w:name w:val="Char Char16"/>
    <w:rsid w:val="00661559"/>
    <w:rPr>
      <w:rFonts w:ascii="Arial" w:eastAsia="黑体" w:hAnsi="Arial" w:cs="Arial" w:hint="default"/>
      <w:b/>
      <w:bCs/>
      <w:kern w:val="2"/>
      <w:sz w:val="32"/>
      <w:szCs w:val="32"/>
      <w:lang w:val="en-US" w:eastAsia="zh-CN" w:bidi="ar-SA"/>
    </w:rPr>
  </w:style>
  <w:style w:type="character" w:customStyle="1" w:styleId="Char27">
    <w:name w:val="正文文本 Char2"/>
    <w:qFormat/>
    <w:rsid w:val="00661559"/>
    <w:rPr>
      <w:rFonts w:ascii="Times New Roman" w:hAnsi="Times New Roman"/>
      <w:szCs w:val="24"/>
      <w:lang w:val="zh-CN"/>
    </w:rPr>
  </w:style>
  <w:style w:type="character" w:customStyle="1" w:styleId="2Char1">
    <w:name w:val="正文文本缩进 2 Char1"/>
    <w:link w:val="20"/>
    <w:rsid w:val="00661559"/>
    <w:rPr>
      <w:rFonts w:ascii="Times New Roman" w:hAnsi="Times New Roman"/>
      <w:sz w:val="24"/>
      <w:szCs w:val="24"/>
    </w:rPr>
  </w:style>
  <w:style w:type="character" w:customStyle="1" w:styleId="Char28">
    <w:name w:val="页眉 Char2"/>
    <w:uiPriority w:val="99"/>
    <w:rsid w:val="00661559"/>
    <w:rPr>
      <w:rFonts w:ascii="Tahoma" w:eastAsia="微软雅黑" w:hAnsi="Tahoma"/>
      <w:kern w:val="0"/>
      <w:sz w:val="18"/>
      <w:szCs w:val="18"/>
    </w:rPr>
  </w:style>
  <w:style w:type="character" w:customStyle="1" w:styleId="4Char2">
    <w:name w:val="标题 4 Char2"/>
    <w:qFormat/>
    <w:rsid w:val="00661559"/>
    <w:rPr>
      <w:rFonts w:ascii="Arial" w:eastAsia="黑体" w:hAnsi="Arial"/>
      <w:b/>
      <w:bCs/>
      <w:kern w:val="2"/>
      <w:sz w:val="28"/>
      <w:szCs w:val="28"/>
      <w:lang w:val="en-US" w:eastAsia="zh-CN" w:bidi="ar-SA"/>
    </w:rPr>
  </w:style>
  <w:style w:type="character" w:customStyle="1" w:styleId="6Char1">
    <w:name w:val="标题 6 Char1"/>
    <w:rsid w:val="00661559"/>
    <w:rPr>
      <w:rFonts w:ascii="Arial" w:eastAsia="黑体" w:hAnsi="Arial"/>
      <w:b/>
      <w:bCs/>
      <w:kern w:val="2"/>
      <w:sz w:val="24"/>
      <w:szCs w:val="24"/>
      <w:lang w:val="en-US" w:eastAsia="zh-CN" w:bidi="ar-SA"/>
    </w:rPr>
  </w:style>
  <w:style w:type="character" w:customStyle="1" w:styleId="Char60">
    <w:name w:val="脚注文本 Char6"/>
    <w:link w:val="af3"/>
    <w:rsid w:val="00661559"/>
    <w:rPr>
      <w:rFonts w:ascii="Times New Roman" w:hAnsi="Times New Roman"/>
      <w:sz w:val="18"/>
      <w:szCs w:val="18"/>
      <w:lang w:val="zh-CN"/>
    </w:rPr>
  </w:style>
  <w:style w:type="character" w:customStyle="1" w:styleId="Char1b">
    <w:name w:val="脚注文本 Char1"/>
    <w:locked/>
    <w:rsid w:val="00661559"/>
    <w:rPr>
      <w:rFonts w:ascii="Times New Roman" w:hAnsi="Times New Roman"/>
      <w:kern w:val="2"/>
      <w:sz w:val="18"/>
      <w:szCs w:val="18"/>
      <w:lang w:val="zh-CN" w:eastAsia="zh-CN"/>
    </w:rPr>
  </w:style>
  <w:style w:type="character" w:customStyle="1" w:styleId="27">
    <w:name w:val="书籍标题2"/>
    <w:qFormat/>
    <w:rsid w:val="00661559"/>
    <w:rPr>
      <w:b/>
      <w:bCs/>
      <w:smallCaps/>
      <w:spacing w:val="5"/>
    </w:rPr>
  </w:style>
  <w:style w:type="character" w:customStyle="1" w:styleId="3Char1">
    <w:name w:val="标题 3 Char1"/>
    <w:qFormat/>
    <w:rsid w:val="00661559"/>
    <w:rPr>
      <w:rFonts w:ascii="Times New Roman" w:eastAsia="宋体" w:hAnsi="Times New Roman" w:cs="Times New Roman"/>
      <w:b/>
      <w:bCs/>
      <w:sz w:val="32"/>
      <w:szCs w:val="32"/>
      <w:lang w:val="zh-CN" w:eastAsia="zh-CN"/>
    </w:rPr>
  </w:style>
  <w:style w:type="character" w:customStyle="1" w:styleId="lanmutitle1">
    <w:name w:val="lanmu_title1"/>
    <w:qFormat/>
    <w:rsid w:val="00661559"/>
    <w:rPr>
      <w:b/>
      <w:bCs/>
      <w:color w:val="000000"/>
      <w:sz w:val="20"/>
      <w:szCs w:val="20"/>
    </w:rPr>
  </w:style>
  <w:style w:type="character" w:customStyle="1" w:styleId="fff">
    <w:name w:val="fff"/>
    <w:rsid w:val="00661559"/>
  </w:style>
  <w:style w:type="character" w:customStyle="1" w:styleId="MMTopic1Char">
    <w:name w:val="MM Topic 1 Char"/>
    <w:link w:val="MMTopic1"/>
    <w:qFormat/>
    <w:rsid w:val="00661559"/>
    <w:rPr>
      <w:rFonts w:ascii="Times New Roman" w:hAnsi="Times New Roman"/>
      <w:b/>
      <w:bCs/>
      <w:kern w:val="44"/>
      <w:sz w:val="44"/>
      <w:szCs w:val="44"/>
      <w:lang w:val="zh-CN"/>
    </w:rPr>
  </w:style>
  <w:style w:type="paragraph" w:customStyle="1" w:styleId="MMTopic1">
    <w:name w:val="MM Topic 1"/>
    <w:basedOn w:val="1"/>
    <w:link w:val="MMTopic1Char"/>
    <w:qFormat/>
    <w:rsid w:val="00661559"/>
    <w:pPr>
      <w:spacing w:before="0" w:after="200"/>
    </w:pPr>
    <w:rPr>
      <w:lang w:val="zh-CN"/>
    </w:rPr>
  </w:style>
  <w:style w:type="character" w:customStyle="1" w:styleId="2Char0">
    <w:name w:val="正文文本缩进 2 Char"/>
    <w:rsid w:val="00661559"/>
    <w:rPr>
      <w:kern w:val="2"/>
      <w:sz w:val="21"/>
      <w:szCs w:val="22"/>
    </w:rPr>
  </w:style>
  <w:style w:type="character" w:customStyle="1" w:styleId="2Char4">
    <w:name w:val="标题 2 Char4"/>
    <w:uiPriority w:val="9"/>
    <w:qFormat/>
    <w:rsid w:val="00661559"/>
    <w:rPr>
      <w:rFonts w:ascii="Cambria" w:eastAsia="仿宋" w:hAnsi="Cambria" w:cs="Times New Roman"/>
      <w:b/>
      <w:bCs/>
      <w:sz w:val="28"/>
      <w:szCs w:val="32"/>
    </w:rPr>
  </w:style>
  <w:style w:type="character" w:customStyle="1" w:styleId="neirong">
    <w:name w:val="neirong"/>
    <w:rsid w:val="00661559"/>
  </w:style>
  <w:style w:type="character" w:customStyle="1" w:styleId="2Char3">
    <w:name w:val="正文 + 首行缩进:  2 字符 Char"/>
    <w:link w:val="28"/>
    <w:rsid w:val="00661559"/>
    <w:rPr>
      <w:rFonts w:ascii="宋体" w:hAnsi="宋体"/>
      <w:sz w:val="24"/>
      <w:szCs w:val="24"/>
      <w:lang w:val="sq-AL"/>
    </w:rPr>
  </w:style>
  <w:style w:type="paragraph" w:customStyle="1" w:styleId="28">
    <w:name w:val="正文 + 首行缩进:  2 字符"/>
    <w:basedOn w:val="af8"/>
    <w:link w:val="2Char3"/>
    <w:qFormat/>
    <w:rsid w:val="00661559"/>
    <w:pPr>
      <w:widowControl w:val="0"/>
      <w:adjustRightInd/>
      <w:snapToGrid/>
      <w:spacing w:before="60" w:after="60" w:line="360" w:lineRule="auto"/>
      <w:ind w:firstLineChars="0" w:firstLine="482"/>
      <w:jc w:val="both"/>
    </w:pPr>
    <w:rPr>
      <w:rFonts w:ascii="宋体" w:hAnsi="宋体"/>
      <w:lang w:val="sq-AL"/>
    </w:rPr>
  </w:style>
  <w:style w:type="character" w:customStyle="1" w:styleId="apple-style-span">
    <w:name w:val="apple-style-span"/>
    <w:rsid w:val="00661559"/>
  </w:style>
  <w:style w:type="character" w:customStyle="1" w:styleId="CharChar25">
    <w:name w:val="Char Char25"/>
    <w:rsid w:val="00661559"/>
    <w:rPr>
      <w:rFonts w:eastAsia="宋体"/>
      <w:b/>
      <w:bCs/>
      <w:kern w:val="44"/>
      <w:sz w:val="44"/>
      <w:szCs w:val="44"/>
      <w:lang w:val="en-US" w:eastAsia="zh-CN" w:bidi="ar-SA"/>
    </w:rPr>
  </w:style>
  <w:style w:type="character" w:customStyle="1" w:styleId="29">
    <w:name w:val="不明显强调2"/>
    <w:qFormat/>
    <w:rsid w:val="00661559"/>
    <w:rPr>
      <w:i/>
      <w:iCs/>
      <w:color w:val="808080"/>
    </w:rPr>
  </w:style>
  <w:style w:type="character" w:customStyle="1" w:styleId="36Char">
    <w:name w:val="样式36 Char"/>
    <w:link w:val="36"/>
    <w:uiPriority w:val="99"/>
    <w:locked/>
    <w:rsid w:val="00661559"/>
    <w:rPr>
      <w:rFonts w:ascii="Times New Roman" w:eastAsia="仿宋_GB2312" w:hAnsi="Times New Roman"/>
      <w:sz w:val="28"/>
      <w:szCs w:val="28"/>
    </w:rPr>
  </w:style>
  <w:style w:type="paragraph" w:customStyle="1" w:styleId="36">
    <w:name w:val="样式36"/>
    <w:basedOn w:val="a"/>
    <w:link w:val="36Char"/>
    <w:uiPriority w:val="99"/>
    <w:qFormat/>
    <w:rsid w:val="00661559"/>
    <w:pPr>
      <w:spacing w:line="360" w:lineRule="auto"/>
      <w:ind w:firstLineChars="200" w:firstLine="560"/>
    </w:pPr>
    <w:rPr>
      <w:rFonts w:eastAsia="仿宋_GB2312"/>
      <w:szCs w:val="28"/>
    </w:rPr>
  </w:style>
  <w:style w:type="character" w:customStyle="1" w:styleId="Char">
    <w:name w:val="宏文本 Char"/>
    <w:link w:val="a3"/>
    <w:uiPriority w:val="99"/>
    <w:rsid w:val="00661559"/>
    <w:rPr>
      <w:rFonts w:ascii="Courier New" w:hAnsi="Courier New" w:cs="Courier New"/>
      <w:sz w:val="24"/>
      <w:szCs w:val="24"/>
    </w:rPr>
  </w:style>
  <w:style w:type="character" w:customStyle="1" w:styleId="HTMLChar">
    <w:name w:val="HTML 预设格式 Char"/>
    <w:qFormat/>
    <w:rsid w:val="00661559"/>
    <w:rPr>
      <w:rFonts w:ascii="Courier New" w:hAnsi="Courier New" w:cs="Courier New"/>
      <w:kern w:val="2"/>
    </w:rPr>
  </w:style>
  <w:style w:type="character" w:customStyle="1" w:styleId="Char11">
    <w:name w:val="批注主题 Char1"/>
    <w:link w:val="af7"/>
    <w:uiPriority w:val="99"/>
    <w:qFormat/>
    <w:rsid w:val="00661559"/>
    <w:rPr>
      <w:b/>
      <w:bCs/>
    </w:rPr>
  </w:style>
  <w:style w:type="character" w:customStyle="1" w:styleId="FooterChar">
    <w:name w:val="Footer Char"/>
    <w:locked/>
    <w:rsid w:val="00661559"/>
    <w:rPr>
      <w:rFonts w:ascii="Calibri" w:eastAsia="宋体" w:hAnsi="Calibri"/>
      <w:kern w:val="2"/>
      <w:sz w:val="18"/>
      <w:lang w:val="en-US" w:eastAsia="zh-CN"/>
    </w:rPr>
  </w:style>
  <w:style w:type="character" w:customStyle="1" w:styleId="21TimesNewRomanChar">
    <w:name w:val="样式 样式 正文文本 + 首行缩进:  2 字符1 + (复杂文种) Times New Roman Char"/>
    <w:link w:val="21TimesNewRoman"/>
    <w:rsid w:val="00661559"/>
    <w:rPr>
      <w:rFonts w:ascii="Times New Roman" w:hAnsi="Times New Roman"/>
      <w:sz w:val="24"/>
    </w:rPr>
  </w:style>
  <w:style w:type="paragraph" w:customStyle="1" w:styleId="21TimesNewRoman">
    <w:name w:val="样式 样式 正文文本 + 首行缩进:  2 字符1 + (复杂文种) Times New Roman"/>
    <w:basedOn w:val="a"/>
    <w:link w:val="21TimesNewRomanChar"/>
    <w:qFormat/>
    <w:rsid w:val="00661559"/>
    <w:pPr>
      <w:widowControl/>
      <w:spacing w:line="360" w:lineRule="auto"/>
      <w:ind w:firstLineChars="200" w:firstLine="480"/>
      <w:jc w:val="left"/>
    </w:pPr>
    <w:rPr>
      <w:sz w:val="24"/>
    </w:rPr>
  </w:style>
  <w:style w:type="character" w:customStyle="1" w:styleId="title1">
    <w:name w:val="title1"/>
    <w:qFormat/>
    <w:rsid w:val="00661559"/>
    <w:rPr>
      <w:b/>
      <w:bCs/>
      <w:sz w:val="20"/>
      <w:szCs w:val="20"/>
    </w:rPr>
  </w:style>
  <w:style w:type="character" w:customStyle="1" w:styleId="Charf1">
    <w:name w:val="正文文本缩进 Char"/>
    <w:rsid w:val="00661559"/>
    <w:rPr>
      <w:kern w:val="2"/>
      <w:sz w:val="21"/>
      <w:szCs w:val="22"/>
    </w:rPr>
  </w:style>
  <w:style w:type="character" w:customStyle="1" w:styleId="Charf2">
    <w:name w:val="纯文本 Char"/>
    <w:qFormat/>
    <w:rsid w:val="00661559"/>
    <w:rPr>
      <w:rFonts w:ascii="宋体" w:hAnsi="Courier New" w:cs="Courier New"/>
      <w:kern w:val="2"/>
      <w:sz w:val="21"/>
      <w:szCs w:val="21"/>
    </w:rPr>
  </w:style>
  <w:style w:type="character" w:customStyle="1" w:styleId="Charf3">
    <w:name w:val="脚注文本 Char"/>
    <w:rsid w:val="00661559"/>
    <w:rPr>
      <w:kern w:val="2"/>
      <w:sz w:val="18"/>
      <w:szCs w:val="18"/>
    </w:rPr>
  </w:style>
  <w:style w:type="character" w:customStyle="1" w:styleId="1Char3">
    <w:name w:val="标题 1 Char3"/>
    <w:rsid w:val="00661559"/>
    <w:rPr>
      <w:b/>
      <w:bCs/>
      <w:kern w:val="44"/>
      <w:sz w:val="44"/>
      <w:szCs w:val="44"/>
      <w:lang w:val="zh-CN" w:eastAsia="zh-CN"/>
    </w:rPr>
  </w:style>
  <w:style w:type="character" w:customStyle="1" w:styleId="CharChar111">
    <w:name w:val="Char Char111"/>
    <w:rsid w:val="00661559"/>
    <w:rPr>
      <w:rFonts w:eastAsia="宋体"/>
      <w:kern w:val="2"/>
      <w:sz w:val="18"/>
      <w:lang w:val="en-US" w:eastAsia="zh-CN" w:bidi="ar-SA"/>
    </w:rPr>
  </w:style>
  <w:style w:type="character" w:customStyle="1" w:styleId="2Char5">
    <w:name w:val="正文文本 2 Char"/>
    <w:rsid w:val="00661559"/>
    <w:rPr>
      <w:kern w:val="2"/>
      <w:sz w:val="21"/>
      <w:szCs w:val="22"/>
    </w:rPr>
  </w:style>
  <w:style w:type="character" w:customStyle="1" w:styleId="Char29">
    <w:name w:val="批注框文本 Char2"/>
    <w:uiPriority w:val="99"/>
    <w:qFormat/>
    <w:rsid w:val="00661559"/>
    <w:rPr>
      <w:rFonts w:ascii="Tahoma" w:eastAsia="微软雅黑" w:hAnsi="Tahoma"/>
      <w:kern w:val="0"/>
      <w:sz w:val="18"/>
      <w:szCs w:val="18"/>
    </w:rPr>
  </w:style>
  <w:style w:type="character" w:customStyle="1" w:styleId="Charf4">
    <w:name w:val="副标题 Char"/>
    <w:rsid w:val="00661559"/>
    <w:rPr>
      <w:rFonts w:ascii="Cambria" w:hAnsi="Cambria" w:cs="Times New Roman"/>
      <w:b/>
      <w:bCs/>
      <w:kern w:val="28"/>
      <w:sz w:val="32"/>
      <w:szCs w:val="32"/>
    </w:rPr>
  </w:style>
  <w:style w:type="character" w:customStyle="1" w:styleId="Char2a">
    <w:name w:val="文档结构图 Char2"/>
    <w:uiPriority w:val="99"/>
    <w:qFormat/>
    <w:rsid w:val="00661559"/>
    <w:rPr>
      <w:rFonts w:ascii="宋体" w:eastAsia="宋体" w:hAnsi="Tahoma"/>
      <w:kern w:val="0"/>
      <w:sz w:val="18"/>
      <w:szCs w:val="18"/>
    </w:rPr>
  </w:style>
  <w:style w:type="character" w:customStyle="1" w:styleId="Char31">
    <w:name w:val="标题 Char3"/>
    <w:link w:val="af6"/>
    <w:uiPriority w:val="10"/>
    <w:rsid w:val="00661559"/>
    <w:rPr>
      <w:rFonts w:ascii="Calibri Light" w:hAnsi="Calibri Light"/>
      <w:b/>
      <w:bCs/>
      <w:sz w:val="32"/>
      <w:szCs w:val="32"/>
    </w:rPr>
  </w:style>
  <w:style w:type="character" w:customStyle="1" w:styleId="finalChar">
    <w:name w:val="final报告正文 Char"/>
    <w:link w:val="final"/>
    <w:rsid w:val="00661559"/>
    <w:rPr>
      <w:rFonts w:ascii="Times New Roman" w:eastAsia="仿宋_GB2312" w:hAnsi="Times New Roman"/>
      <w:sz w:val="30"/>
      <w:szCs w:val="24"/>
    </w:rPr>
  </w:style>
  <w:style w:type="paragraph" w:customStyle="1" w:styleId="final">
    <w:name w:val="final报告正文"/>
    <w:basedOn w:val="a"/>
    <w:link w:val="finalChar"/>
    <w:qFormat/>
    <w:rsid w:val="00661559"/>
    <w:pPr>
      <w:snapToGrid w:val="0"/>
      <w:spacing w:afterLines="50" w:line="360" w:lineRule="auto"/>
      <w:ind w:firstLineChars="200" w:firstLine="560"/>
    </w:pPr>
    <w:rPr>
      <w:rFonts w:eastAsia="仿宋_GB2312"/>
      <w:sz w:val="30"/>
    </w:rPr>
  </w:style>
  <w:style w:type="character" w:customStyle="1" w:styleId="CharChar10">
    <w:name w:val="Char Char10"/>
    <w:rsid w:val="00661559"/>
    <w:rPr>
      <w:rFonts w:eastAsia="宋体"/>
      <w:kern w:val="2"/>
      <w:sz w:val="18"/>
      <w:szCs w:val="18"/>
      <w:lang w:val="en-US" w:eastAsia="zh-CN" w:bidi="ar-SA"/>
    </w:rPr>
  </w:style>
  <w:style w:type="character" w:customStyle="1" w:styleId="Char1c">
    <w:name w:val="纯文本 Char1"/>
    <w:locked/>
    <w:rsid w:val="00661559"/>
    <w:rPr>
      <w:rFonts w:ascii="宋体" w:hAnsi="Courier New"/>
      <w:kern w:val="2"/>
      <w:sz w:val="21"/>
      <w:lang w:val="zh-CN" w:eastAsia="zh-CN"/>
    </w:rPr>
  </w:style>
  <w:style w:type="character" w:customStyle="1" w:styleId="Char1d">
    <w:name w:val="批注框文本 Char1"/>
    <w:rsid w:val="00661559"/>
    <w:rPr>
      <w:kern w:val="2"/>
      <w:sz w:val="18"/>
      <w:szCs w:val="18"/>
    </w:rPr>
  </w:style>
  <w:style w:type="character" w:customStyle="1" w:styleId="210pt">
    <w:name w:val="正文文本 (2) + 10 pt"/>
    <w:rsid w:val="00661559"/>
    <w:rPr>
      <w:rFonts w:ascii="宋体" w:eastAsia="宋体" w:hAnsi="宋体" w:cs="宋体"/>
      <w:color w:val="000000"/>
      <w:spacing w:val="0"/>
      <w:w w:val="100"/>
      <w:position w:val="0"/>
      <w:sz w:val="20"/>
      <w:szCs w:val="20"/>
      <w:u w:val="none"/>
      <w:lang w:val="zh-TW" w:eastAsia="zh-TW" w:bidi="zh-TW"/>
    </w:rPr>
  </w:style>
  <w:style w:type="character" w:customStyle="1" w:styleId="CharChar28">
    <w:name w:val="Char Char28"/>
    <w:rsid w:val="00661559"/>
    <w:rPr>
      <w:rFonts w:ascii="Arial" w:eastAsia="黑体" w:hAnsi="Arial"/>
      <w:b/>
      <w:bCs/>
      <w:kern w:val="2"/>
      <w:sz w:val="32"/>
      <w:szCs w:val="32"/>
      <w:lang w:val="en-US" w:eastAsia="zh-CN" w:bidi="ar-SA"/>
    </w:rPr>
  </w:style>
  <w:style w:type="character" w:customStyle="1" w:styleId="affa">
    <w:name w:val="样式 正文 +"/>
    <w:qFormat/>
    <w:rsid w:val="00661559"/>
    <w:rPr>
      <w:rFonts w:eastAsia="宋体"/>
      <w:kern w:val="0"/>
      <w:sz w:val="21"/>
    </w:rPr>
  </w:style>
  <w:style w:type="character" w:customStyle="1" w:styleId="5Char3">
    <w:name w:val="标题 5 Char3"/>
    <w:qFormat/>
    <w:rsid w:val="00661559"/>
    <w:rPr>
      <w:b/>
      <w:bCs/>
      <w:kern w:val="2"/>
      <w:sz w:val="28"/>
      <w:szCs w:val="28"/>
      <w:lang w:val="zh-CN" w:eastAsia="zh-CN"/>
    </w:rPr>
  </w:style>
  <w:style w:type="character" w:customStyle="1" w:styleId="CharChar19">
    <w:name w:val="Char Char19"/>
    <w:qFormat/>
    <w:rsid w:val="00661559"/>
    <w:rPr>
      <w:rFonts w:ascii="Arial" w:eastAsia="黑体" w:hAnsi="Arial"/>
      <w:b/>
      <w:bCs/>
      <w:kern w:val="2"/>
      <w:sz w:val="32"/>
      <w:szCs w:val="32"/>
    </w:rPr>
  </w:style>
  <w:style w:type="character" w:customStyle="1" w:styleId="7Char1">
    <w:name w:val="标题 7 Char1"/>
    <w:rsid w:val="00661559"/>
    <w:rPr>
      <w:rFonts w:eastAsia="宋体"/>
      <w:b/>
      <w:bCs/>
      <w:kern w:val="2"/>
      <w:sz w:val="24"/>
      <w:szCs w:val="24"/>
      <w:lang w:val="en-US" w:eastAsia="zh-CN" w:bidi="ar-SA"/>
    </w:rPr>
  </w:style>
  <w:style w:type="character" w:customStyle="1" w:styleId="MMTitleChar">
    <w:name w:val="MM Title Char"/>
    <w:link w:val="MMTitle"/>
    <w:qFormat/>
    <w:rsid w:val="00661559"/>
    <w:rPr>
      <w:rFonts w:ascii="Arial" w:hAnsi="Arial"/>
      <w:b/>
      <w:bCs/>
      <w:sz w:val="32"/>
      <w:szCs w:val="32"/>
      <w:lang w:val="zh-CN"/>
    </w:rPr>
  </w:style>
  <w:style w:type="paragraph" w:customStyle="1" w:styleId="MMTitle">
    <w:name w:val="MM Title"/>
    <w:basedOn w:val="af6"/>
    <w:link w:val="MMTitleChar"/>
    <w:qFormat/>
    <w:rsid w:val="00661559"/>
    <w:rPr>
      <w:rFonts w:ascii="Arial" w:hAnsi="Arial"/>
      <w:lang w:val="zh-CN"/>
    </w:rPr>
  </w:style>
  <w:style w:type="character" w:customStyle="1" w:styleId="Char41">
    <w:name w:val="页脚 Char4"/>
    <w:uiPriority w:val="99"/>
    <w:qFormat/>
    <w:rsid w:val="00661559"/>
    <w:rPr>
      <w:rFonts w:ascii="Tahoma" w:eastAsia="微软雅黑" w:hAnsi="Tahoma"/>
      <w:kern w:val="0"/>
      <w:sz w:val="18"/>
      <w:szCs w:val="18"/>
    </w:rPr>
  </w:style>
  <w:style w:type="character" w:customStyle="1" w:styleId="Charf5">
    <w:name w:val="题注 Char"/>
    <w:qFormat/>
    <w:locked/>
    <w:rsid w:val="00661559"/>
    <w:rPr>
      <w:rFonts w:ascii="Arial" w:eastAsia="黑体" w:hAnsi="Arial" w:cs="Times New Roman"/>
      <w:sz w:val="20"/>
      <w:szCs w:val="20"/>
    </w:rPr>
  </w:style>
  <w:style w:type="character" w:customStyle="1" w:styleId="2Char30">
    <w:name w:val="标题 2 Char3"/>
    <w:uiPriority w:val="9"/>
    <w:qFormat/>
    <w:rsid w:val="00661559"/>
    <w:rPr>
      <w:rFonts w:ascii="Cambria" w:eastAsia="仿宋" w:hAnsi="Cambria"/>
      <w:b/>
      <w:bCs/>
      <w:kern w:val="2"/>
      <w:sz w:val="28"/>
      <w:szCs w:val="32"/>
    </w:rPr>
  </w:style>
  <w:style w:type="character" w:customStyle="1" w:styleId="CharChar29">
    <w:name w:val="Char Char29"/>
    <w:rsid w:val="00661559"/>
    <w:rPr>
      <w:rFonts w:eastAsia="宋体"/>
      <w:b/>
      <w:bCs/>
      <w:kern w:val="44"/>
      <w:sz w:val="44"/>
      <w:szCs w:val="44"/>
      <w:lang w:val="en-US" w:eastAsia="zh-CN" w:bidi="ar-SA"/>
    </w:rPr>
  </w:style>
  <w:style w:type="character" w:customStyle="1" w:styleId="Char2b">
    <w:name w:val="标题 Char2"/>
    <w:uiPriority w:val="10"/>
    <w:rsid w:val="00661559"/>
    <w:rPr>
      <w:rFonts w:ascii="Cambria" w:eastAsia="宋体" w:hAnsi="Cambria" w:cs="Times New Roman"/>
      <w:b/>
      <w:bCs/>
      <w:sz w:val="32"/>
      <w:szCs w:val="32"/>
    </w:rPr>
  </w:style>
  <w:style w:type="character" w:customStyle="1" w:styleId="CharChar4">
    <w:name w:val="Char Char4"/>
    <w:rsid w:val="00661559"/>
    <w:rPr>
      <w:sz w:val="18"/>
      <w:szCs w:val="18"/>
    </w:rPr>
  </w:style>
  <w:style w:type="character" w:customStyle="1" w:styleId="18">
    <w:name w:val="副标题 字符1"/>
    <w:uiPriority w:val="11"/>
    <w:rsid w:val="00661559"/>
    <w:rPr>
      <w:b/>
      <w:bCs/>
      <w:kern w:val="28"/>
      <w:sz w:val="32"/>
      <w:szCs w:val="32"/>
    </w:rPr>
  </w:style>
  <w:style w:type="character" w:customStyle="1" w:styleId="1Char10">
    <w:name w:val="标题 1 Char1"/>
    <w:qFormat/>
    <w:rsid w:val="00661559"/>
    <w:rPr>
      <w:rFonts w:eastAsia="黑体"/>
      <w:b/>
      <w:kern w:val="44"/>
      <w:sz w:val="24"/>
      <w:szCs w:val="24"/>
    </w:rPr>
  </w:style>
  <w:style w:type="character" w:customStyle="1" w:styleId="HTMLChar2">
    <w:name w:val="HTML 预设格式 Char2"/>
    <w:link w:val="HTML"/>
    <w:qFormat/>
    <w:rsid w:val="00661559"/>
    <w:rPr>
      <w:rFonts w:ascii="Arial" w:hAnsi="Arial"/>
      <w:sz w:val="19"/>
      <w:szCs w:val="19"/>
      <w:lang w:val="zh-CN"/>
    </w:rPr>
  </w:style>
  <w:style w:type="character" w:customStyle="1" w:styleId="4Char3">
    <w:name w:val="标题 4 Char3"/>
    <w:rsid w:val="00661559"/>
    <w:rPr>
      <w:rFonts w:ascii="Arial" w:eastAsia="黑体" w:hAnsi="Arial"/>
      <w:b/>
      <w:bCs/>
      <w:kern w:val="2"/>
      <w:sz w:val="28"/>
      <w:szCs w:val="28"/>
      <w:lang w:val="zh-CN" w:eastAsia="zh-CN"/>
    </w:rPr>
  </w:style>
  <w:style w:type="character" w:customStyle="1" w:styleId="p148">
    <w:name w:val="p148"/>
    <w:qFormat/>
    <w:rsid w:val="00661559"/>
  </w:style>
  <w:style w:type="character" w:customStyle="1" w:styleId="CharChar24">
    <w:name w:val="Char Char24"/>
    <w:qFormat/>
    <w:rsid w:val="00661559"/>
    <w:rPr>
      <w:rFonts w:ascii="Times New Roman" w:eastAsia="宋体" w:hAnsi="Times New Roman" w:cs="Times New Roman"/>
      <w:b/>
      <w:bCs/>
      <w:kern w:val="44"/>
      <w:sz w:val="44"/>
      <w:szCs w:val="44"/>
    </w:rPr>
  </w:style>
  <w:style w:type="character" w:customStyle="1" w:styleId="Charf6">
    <w:name w:val="表中文字 Char"/>
    <w:link w:val="affb"/>
    <w:rsid w:val="00661559"/>
    <w:rPr>
      <w:rFonts w:ascii="Times New Roman" w:hAnsi="Times New Roman"/>
      <w:szCs w:val="24"/>
    </w:rPr>
  </w:style>
  <w:style w:type="paragraph" w:customStyle="1" w:styleId="affb">
    <w:name w:val="表中文字"/>
    <w:basedOn w:val="a"/>
    <w:next w:val="a"/>
    <w:link w:val="Charf6"/>
    <w:qFormat/>
    <w:rsid w:val="00661559"/>
    <w:pPr>
      <w:adjustRightInd w:val="0"/>
      <w:snapToGrid w:val="0"/>
      <w:spacing w:before="60" w:after="156"/>
      <w:jc w:val="center"/>
    </w:pPr>
  </w:style>
  <w:style w:type="character" w:customStyle="1" w:styleId="Char30">
    <w:name w:val="正文文本 Char3"/>
    <w:basedOn w:val="a0"/>
    <w:link w:val="a8"/>
    <w:uiPriority w:val="99"/>
    <w:rsid w:val="00661559"/>
    <w:rPr>
      <w:rFonts w:ascii="Calibri" w:eastAsia="宋体" w:hAnsi="Calibri" w:cs="Times New Roman"/>
    </w:rPr>
  </w:style>
  <w:style w:type="character" w:customStyle="1" w:styleId="affc">
    <w:name w:val="正文文本 字符"/>
    <w:basedOn w:val="a0"/>
    <w:uiPriority w:val="99"/>
    <w:semiHidden/>
    <w:rsid w:val="00661559"/>
  </w:style>
  <w:style w:type="character" w:customStyle="1" w:styleId="Char1e">
    <w:name w:val="正文首行缩进 Char1"/>
    <w:basedOn w:val="Char30"/>
    <w:uiPriority w:val="99"/>
    <w:semiHidden/>
    <w:rsid w:val="00661559"/>
    <w:rPr>
      <w:rFonts w:ascii="Calibri" w:eastAsia="宋体" w:hAnsi="Calibri" w:cs="Times New Roman"/>
    </w:rPr>
  </w:style>
  <w:style w:type="character" w:customStyle="1" w:styleId="19">
    <w:name w:val="正文文本首行缩进 字符1"/>
    <w:basedOn w:val="affc"/>
    <w:uiPriority w:val="99"/>
    <w:semiHidden/>
    <w:rsid w:val="00661559"/>
  </w:style>
  <w:style w:type="character" w:customStyle="1" w:styleId="Char2c">
    <w:name w:val="批注文字 Char2"/>
    <w:uiPriority w:val="99"/>
    <w:semiHidden/>
    <w:rsid w:val="00661559"/>
    <w:rPr>
      <w:rFonts w:ascii="Calibri" w:eastAsia="宋体" w:hAnsi="Calibri" w:cs="Times New Roman"/>
    </w:rPr>
  </w:style>
  <w:style w:type="character" w:customStyle="1" w:styleId="Char2d">
    <w:name w:val="批注主题 Char2"/>
    <w:basedOn w:val="Char3"/>
    <w:uiPriority w:val="99"/>
    <w:semiHidden/>
    <w:rsid w:val="00661559"/>
    <w:rPr>
      <w:rFonts w:ascii="Calibri" w:eastAsia="宋体" w:hAnsi="Calibri" w:cs="Times New Roman"/>
      <w:b/>
      <w:bCs/>
    </w:rPr>
  </w:style>
  <w:style w:type="character" w:customStyle="1" w:styleId="1a">
    <w:name w:val="批注主题 字符1"/>
    <w:basedOn w:val="aff4"/>
    <w:uiPriority w:val="99"/>
    <w:semiHidden/>
    <w:rsid w:val="00661559"/>
    <w:rPr>
      <w:b/>
      <w:bCs/>
    </w:rPr>
  </w:style>
  <w:style w:type="character" w:customStyle="1" w:styleId="Char34">
    <w:name w:val="文档结构图 Char3"/>
    <w:uiPriority w:val="99"/>
    <w:semiHidden/>
    <w:rsid w:val="00661559"/>
    <w:rPr>
      <w:rFonts w:ascii="宋体" w:eastAsia="宋体" w:hAnsi="Calibri" w:cs="Times New Roman"/>
      <w:sz w:val="18"/>
      <w:szCs w:val="18"/>
    </w:rPr>
  </w:style>
  <w:style w:type="character" w:customStyle="1" w:styleId="Char1f">
    <w:name w:val="宏文本 Char1"/>
    <w:basedOn w:val="a0"/>
    <w:uiPriority w:val="99"/>
    <w:semiHidden/>
    <w:rsid w:val="00661559"/>
    <w:rPr>
      <w:rFonts w:ascii="Courier New" w:eastAsia="宋体" w:hAnsi="Courier New" w:cs="Courier New"/>
      <w:sz w:val="24"/>
      <w:szCs w:val="24"/>
    </w:rPr>
  </w:style>
  <w:style w:type="character" w:customStyle="1" w:styleId="1b">
    <w:name w:val="宏文本 字符1"/>
    <w:basedOn w:val="a0"/>
    <w:uiPriority w:val="99"/>
    <w:semiHidden/>
    <w:rsid w:val="00661559"/>
    <w:rPr>
      <w:rFonts w:ascii="Courier New" w:eastAsia="宋体" w:hAnsi="Courier New" w:cs="Courier New"/>
      <w:sz w:val="24"/>
      <w:szCs w:val="24"/>
    </w:rPr>
  </w:style>
  <w:style w:type="character" w:customStyle="1" w:styleId="Char2e">
    <w:name w:val="正文文本缩进 Char2"/>
    <w:basedOn w:val="a0"/>
    <w:uiPriority w:val="99"/>
    <w:semiHidden/>
    <w:rsid w:val="00661559"/>
  </w:style>
  <w:style w:type="character" w:customStyle="1" w:styleId="1c">
    <w:name w:val="正文文本缩进 字符1"/>
    <w:basedOn w:val="a0"/>
    <w:uiPriority w:val="99"/>
    <w:semiHidden/>
    <w:rsid w:val="00661559"/>
  </w:style>
  <w:style w:type="character" w:customStyle="1" w:styleId="Char35">
    <w:name w:val="纯文本 Char3"/>
    <w:basedOn w:val="a0"/>
    <w:uiPriority w:val="99"/>
    <w:semiHidden/>
    <w:rsid w:val="00661559"/>
    <w:rPr>
      <w:rFonts w:ascii="宋体" w:eastAsia="宋体" w:hAnsi="Courier New" w:cs="Courier New"/>
      <w:szCs w:val="21"/>
    </w:rPr>
  </w:style>
  <w:style w:type="character" w:customStyle="1" w:styleId="1d">
    <w:name w:val="纯文本 字符1"/>
    <w:basedOn w:val="a0"/>
    <w:uiPriority w:val="99"/>
    <w:semiHidden/>
    <w:rsid w:val="00661559"/>
    <w:rPr>
      <w:rFonts w:asciiTheme="minorEastAsia" w:hAnsi="Courier New" w:cs="Courier New"/>
    </w:rPr>
  </w:style>
  <w:style w:type="character" w:customStyle="1" w:styleId="Char42">
    <w:name w:val="标题 Char4"/>
    <w:basedOn w:val="a0"/>
    <w:uiPriority w:val="10"/>
    <w:rsid w:val="00661559"/>
    <w:rPr>
      <w:rFonts w:asciiTheme="majorHAnsi" w:eastAsia="宋体" w:hAnsiTheme="majorHAnsi" w:cstheme="majorBidi"/>
      <w:b/>
      <w:bCs/>
      <w:sz w:val="32"/>
      <w:szCs w:val="32"/>
    </w:rPr>
  </w:style>
  <w:style w:type="character" w:customStyle="1" w:styleId="1e">
    <w:name w:val="标题 字符1"/>
    <w:basedOn w:val="a0"/>
    <w:uiPriority w:val="10"/>
    <w:rsid w:val="00661559"/>
    <w:rPr>
      <w:rFonts w:asciiTheme="majorHAnsi" w:eastAsiaTheme="majorEastAsia" w:hAnsiTheme="majorHAnsi" w:cstheme="majorBidi"/>
      <w:b/>
      <w:bCs/>
      <w:sz w:val="32"/>
      <w:szCs w:val="32"/>
    </w:rPr>
  </w:style>
  <w:style w:type="character" w:customStyle="1" w:styleId="Char36">
    <w:name w:val="批注框文本 Char3"/>
    <w:uiPriority w:val="99"/>
    <w:semiHidden/>
    <w:rsid w:val="00661559"/>
    <w:rPr>
      <w:rFonts w:ascii="Calibri" w:eastAsia="宋体" w:hAnsi="Calibri" w:cs="Times New Roman"/>
      <w:sz w:val="18"/>
      <w:szCs w:val="18"/>
    </w:rPr>
  </w:style>
  <w:style w:type="character" w:customStyle="1" w:styleId="Char37">
    <w:name w:val="页眉 Char3"/>
    <w:uiPriority w:val="99"/>
    <w:semiHidden/>
    <w:rsid w:val="00661559"/>
    <w:rPr>
      <w:rFonts w:ascii="Calibri" w:eastAsia="宋体" w:hAnsi="Calibri" w:cs="Times New Roman"/>
      <w:sz w:val="18"/>
      <w:szCs w:val="18"/>
    </w:rPr>
  </w:style>
  <w:style w:type="character" w:customStyle="1" w:styleId="Char38">
    <w:name w:val="日期 Char3"/>
    <w:basedOn w:val="a0"/>
    <w:uiPriority w:val="99"/>
    <w:semiHidden/>
    <w:rsid w:val="00661559"/>
  </w:style>
  <w:style w:type="character" w:customStyle="1" w:styleId="Char51">
    <w:name w:val="页脚 Char5"/>
    <w:uiPriority w:val="99"/>
    <w:semiHidden/>
    <w:rsid w:val="00661559"/>
    <w:rPr>
      <w:rFonts w:ascii="Calibri" w:eastAsia="宋体" w:hAnsi="Calibri" w:cs="Times New Roman"/>
      <w:sz w:val="18"/>
      <w:szCs w:val="18"/>
    </w:rPr>
  </w:style>
  <w:style w:type="character" w:customStyle="1" w:styleId="Char70">
    <w:name w:val="脚注文本 Char7"/>
    <w:basedOn w:val="a0"/>
    <w:uiPriority w:val="99"/>
    <w:semiHidden/>
    <w:rsid w:val="00661559"/>
    <w:rPr>
      <w:sz w:val="18"/>
      <w:szCs w:val="18"/>
    </w:rPr>
  </w:style>
  <w:style w:type="character" w:customStyle="1" w:styleId="1f">
    <w:name w:val="脚注文本 字符1"/>
    <w:basedOn w:val="a0"/>
    <w:uiPriority w:val="99"/>
    <w:semiHidden/>
    <w:rsid w:val="00661559"/>
    <w:rPr>
      <w:sz w:val="18"/>
      <w:szCs w:val="18"/>
    </w:rPr>
  </w:style>
  <w:style w:type="character" w:customStyle="1" w:styleId="2Char20">
    <w:name w:val="正文文本缩进 2 Char2"/>
    <w:basedOn w:val="a0"/>
    <w:uiPriority w:val="99"/>
    <w:semiHidden/>
    <w:rsid w:val="00661559"/>
  </w:style>
  <w:style w:type="character" w:customStyle="1" w:styleId="211">
    <w:name w:val="正文文本缩进 2 字符1"/>
    <w:basedOn w:val="a0"/>
    <w:uiPriority w:val="99"/>
    <w:semiHidden/>
    <w:rsid w:val="00661559"/>
  </w:style>
  <w:style w:type="character" w:customStyle="1" w:styleId="Char39">
    <w:name w:val="尾注文本 Char3"/>
    <w:basedOn w:val="a0"/>
    <w:uiPriority w:val="99"/>
    <w:semiHidden/>
    <w:rsid w:val="00661559"/>
  </w:style>
  <w:style w:type="character" w:customStyle="1" w:styleId="1f0">
    <w:name w:val="尾注文本 字符1"/>
    <w:basedOn w:val="a0"/>
    <w:uiPriority w:val="99"/>
    <w:semiHidden/>
    <w:rsid w:val="00661559"/>
  </w:style>
  <w:style w:type="character" w:customStyle="1" w:styleId="HTMLChar3">
    <w:name w:val="HTML 预设格式 Char3"/>
    <w:basedOn w:val="a0"/>
    <w:uiPriority w:val="99"/>
    <w:semiHidden/>
    <w:rsid w:val="00661559"/>
    <w:rPr>
      <w:rFonts w:ascii="Courier New" w:hAnsi="Courier New" w:cs="Courier New"/>
      <w:sz w:val="20"/>
      <w:szCs w:val="20"/>
    </w:rPr>
  </w:style>
  <w:style w:type="character" w:customStyle="1" w:styleId="HTML1">
    <w:name w:val="HTML 预设格式 字符1"/>
    <w:basedOn w:val="a0"/>
    <w:uiPriority w:val="99"/>
    <w:semiHidden/>
    <w:rsid w:val="00661559"/>
    <w:rPr>
      <w:rFonts w:ascii="Courier New" w:hAnsi="Courier New" w:cs="Courier New"/>
      <w:sz w:val="20"/>
      <w:szCs w:val="20"/>
    </w:rPr>
  </w:style>
  <w:style w:type="character" w:customStyle="1" w:styleId="2Char21">
    <w:name w:val="正文文本 2 Char2"/>
    <w:basedOn w:val="a0"/>
    <w:uiPriority w:val="99"/>
    <w:semiHidden/>
    <w:rsid w:val="00661559"/>
  </w:style>
  <w:style w:type="character" w:customStyle="1" w:styleId="212">
    <w:name w:val="正文文本 2 字符1"/>
    <w:basedOn w:val="a0"/>
    <w:uiPriority w:val="99"/>
    <w:semiHidden/>
    <w:rsid w:val="00661559"/>
  </w:style>
  <w:style w:type="character" w:customStyle="1" w:styleId="Char3a">
    <w:name w:val="副标题 Char3"/>
    <w:basedOn w:val="a0"/>
    <w:uiPriority w:val="11"/>
    <w:rsid w:val="00661559"/>
    <w:rPr>
      <w:rFonts w:asciiTheme="majorHAnsi" w:eastAsia="宋体" w:hAnsiTheme="majorHAnsi" w:cstheme="majorBidi"/>
      <w:b/>
      <w:bCs/>
      <w:kern w:val="28"/>
      <w:sz w:val="32"/>
      <w:szCs w:val="32"/>
    </w:rPr>
  </w:style>
  <w:style w:type="character" w:customStyle="1" w:styleId="2a">
    <w:name w:val="副标题 字符2"/>
    <w:basedOn w:val="a0"/>
    <w:uiPriority w:val="11"/>
    <w:rsid w:val="00661559"/>
    <w:rPr>
      <w:b/>
      <w:bCs/>
      <w:kern w:val="28"/>
      <w:sz w:val="32"/>
      <w:szCs w:val="32"/>
    </w:rPr>
  </w:style>
  <w:style w:type="paragraph" w:customStyle="1" w:styleId="xl72">
    <w:name w:val="xl72"/>
    <w:basedOn w:val="a"/>
    <w:qFormat/>
    <w:rsid w:val="00661559"/>
    <w:pPr>
      <w:widowControl/>
      <w:pBdr>
        <w:top w:val="single" w:sz="4" w:space="0" w:color="auto"/>
        <w:left w:val="single" w:sz="8" w:space="0" w:color="auto"/>
        <w:bottom w:val="single" w:sz="8" w:space="0" w:color="auto"/>
        <w:right w:val="single" w:sz="4" w:space="0" w:color="auto"/>
      </w:pBdr>
      <w:spacing w:before="100" w:beforeAutospacing="1" w:after="100" w:afterAutospacing="1" w:line="520" w:lineRule="exact"/>
      <w:jc w:val="center"/>
    </w:pPr>
    <w:rPr>
      <w:rFonts w:ascii="宋体" w:eastAsia="宋体" w:hAnsi="宋体" w:cs="宋体"/>
      <w:kern w:val="0"/>
      <w:sz w:val="24"/>
    </w:rPr>
  </w:style>
  <w:style w:type="paragraph" w:customStyle="1" w:styleId="affd">
    <w:name w:val="图片"/>
    <w:next w:val="a5"/>
    <w:uiPriority w:val="99"/>
    <w:qFormat/>
    <w:rsid w:val="00661559"/>
    <w:pPr>
      <w:adjustRightInd w:val="0"/>
      <w:snapToGrid w:val="0"/>
      <w:jc w:val="center"/>
    </w:pPr>
    <w:rPr>
      <w:rFonts w:ascii="Calibri" w:eastAsia="宋体" w:hAnsi="Calibri"/>
      <w:sz w:val="24"/>
      <w:szCs w:val="22"/>
    </w:rPr>
  </w:style>
  <w:style w:type="paragraph" w:customStyle="1" w:styleId="Charf7">
    <w:name w:val="Char"/>
    <w:basedOn w:val="a"/>
    <w:uiPriority w:val="99"/>
    <w:qFormat/>
    <w:rsid w:val="00661559"/>
    <w:pPr>
      <w:spacing w:line="520" w:lineRule="exact"/>
    </w:pPr>
    <w:rPr>
      <w:rFonts w:eastAsia="宋体"/>
      <w:sz w:val="30"/>
    </w:rPr>
  </w:style>
  <w:style w:type="paragraph" w:customStyle="1" w:styleId="xl97">
    <w:name w:val="xl97"/>
    <w:basedOn w:val="a"/>
    <w:qFormat/>
    <w:rsid w:val="00661559"/>
    <w:pPr>
      <w:widowControl/>
      <w:pBdr>
        <w:top w:val="single" w:sz="4" w:space="0" w:color="auto"/>
        <w:left w:val="single" w:sz="4" w:space="0" w:color="auto"/>
        <w:right w:val="single" w:sz="4" w:space="0" w:color="auto"/>
      </w:pBdr>
      <w:spacing w:before="100" w:beforeAutospacing="1" w:after="100" w:afterAutospacing="1" w:line="520" w:lineRule="exact"/>
      <w:jc w:val="center"/>
      <w:textAlignment w:val="center"/>
    </w:pPr>
    <w:rPr>
      <w:rFonts w:eastAsia="宋体"/>
      <w:color w:val="000000"/>
      <w:kern w:val="0"/>
      <w:sz w:val="24"/>
    </w:rPr>
  </w:style>
  <w:style w:type="paragraph" w:customStyle="1" w:styleId="xl74">
    <w:name w:val="xl74"/>
    <w:basedOn w:val="a"/>
    <w:qFormat/>
    <w:rsid w:val="00661559"/>
    <w:pPr>
      <w:widowControl/>
      <w:pBdr>
        <w:top w:val="single" w:sz="4" w:space="0" w:color="auto"/>
        <w:left w:val="single" w:sz="4" w:space="0" w:color="auto"/>
        <w:bottom w:val="single" w:sz="8" w:space="0" w:color="auto"/>
        <w:right w:val="single" w:sz="4" w:space="0" w:color="auto"/>
      </w:pBdr>
      <w:spacing w:before="100" w:beforeAutospacing="1" w:after="100" w:afterAutospacing="1" w:line="520" w:lineRule="exact"/>
      <w:jc w:val="left"/>
    </w:pPr>
    <w:rPr>
      <w:rFonts w:ascii="宋体" w:eastAsia="宋体" w:hAnsi="宋体" w:cs="宋体"/>
      <w:kern w:val="0"/>
      <w:sz w:val="24"/>
    </w:rPr>
  </w:style>
  <w:style w:type="paragraph" w:customStyle="1" w:styleId="xl50">
    <w:name w:val="xl50"/>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520" w:lineRule="exact"/>
      <w:jc w:val="center"/>
    </w:pPr>
    <w:rPr>
      <w:rFonts w:eastAsia="宋体"/>
      <w:color w:val="000000"/>
      <w:kern w:val="0"/>
      <w:sz w:val="20"/>
      <w:szCs w:val="20"/>
    </w:rPr>
  </w:style>
  <w:style w:type="paragraph" w:customStyle="1" w:styleId="MMTopic9">
    <w:name w:val="MM Topic 9"/>
    <w:basedOn w:val="9"/>
    <w:uiPriority w:val="99"/>
    <w:qFormat/>
    <w:rsid w:val="00661559"/>
    <w:rPr>
      <w:sz w:val="24"/>
    </w:rPr>
  </w:style>
  <w:style w:type="paragraph" w:customStyle="1" w:styleId="xl45">
    <w:name w:val="xl45"/>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520" w:lineRule="exact"/>
      <w:jc w:val="center"/>
    </w:pPr>
    <w:rPr>
      <w:rFonts w:eastAsia="宋体"/>
      <w:kern w:val="0"/>
      <w:sz w:val="20"/>
      <w:szCs w:val="20"/>
    </w:rPr>
  </w:style>
  <w:style w:type="paragraph" w:customStyle="1" w:styleId="xl81">
    <w:name w:val="xl81"/>
    <w:basedOn w:val="a"/>
    <w:qFormat/>
    <w:rsid w:val="00661559"/>
    <w:pPr>
      <w:widowControl/>
      <w:pBdr>
        <w:top w:val="single" w:sz="8" w:space="0" w:color="auto"/>
        <w:left w:val="single" w:sz="4" w:space="0" w:color="auto"/>
        <w:bottom w:val="single" w:sz="4" w:space="0" w:color="auto"/>
        <w:right w:val="single" w:sz="8" w:space="0" w:color="auto"/>
      </w:pBdr>
      <w:spacing w:before="100" w:beforeAutospacing="1" w:after="100" w:afterAutospacing="1" w:line="520" w:lineRule="exact"/>
      <w:jc w:val="center"/>
    </w:pPr>
    <w:rPr>
      <w:rFonts w:ascii="宋体" w:eastAsia="宋体" w:hAnsi="宋体" w:cs="宋体"/>
      <w:b/>
      <w:bCs/>
      <w:kern w:val="0"/>
      <w:sz w:val="20"/>
      <w:szCs w:val="20"/>
    </w:rPr>
  </w:style>
  <w:style w:type="paragraph" w:customStyle="1" w:styleId="CharCharCharCharCharChar1">
    <w:name w:val="Char Char Char Char Char Char1"/>
    <w:basedOn w:val="a"/>
    <w:uiPriority w:val="99"/>
    <w:qFormat/>
    <w:rsid w:val="00661559"/>
    <w:pPr>
      <w:widowControl/>
      <w:spacing w:after="160" w:line="240" w:lineRule="exact"/>
      <w:jc w:val="left"/>
    </w:pPr>
    <w:rPr>
      <w:rFonts w:eastAsia="宋体"/>
      <w:sz w:val="24"/>
      <w:szCs w:val="20"/>
    </w:rPr>
  </w:style>
  <w:style w:type="paragraph" w:customStyle="1" w:styleId="xl90">
    <w:name w:val="xl90"/>
    <w:basedOn w:val="a"/>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left"/>
    </w:pPr>
    <w:rPr>
      <w:rFonts w:ascii="宋体" w:eastAsia="宋体" w:hAnsi="宋体" w:cs="宋体"/>
      <w:b/>
      <w:bCs/>
      <w:kern w:val="0"/>
      <w:sz w:val="18"/>
      <w:szCs w:val="18"/>
    </w:rPr>
  </w:style>
  <w:style w:type="paragraph" w:customStyle="1" w:styleId="CharCharCharCharCharCharCharCharCharCharCharCharCharCharCharCharCharCharChar">
    <w:name w:val="Char Char Char Char Char Char Char Char Char Char Char Char Char Char Char Char Char Char Char"/>
    <w:basedOn w:val="a"/>
    <w:uiPriority w:val="99"/>
    <w:qFormat/>
    <w:rsid w:val="00661559"/>
    <w:rPr>
      <w:rFonts w:ascii="Calibri" w:eastAsia="宋体" w:hAnsi="Calibri"/>
    </w:rPr>
  </w:style>
  <w:style w:type="paragraph" w:customStyle="1" w:styleId="font7">
    <w:name w:val="font7"/>
    <w:basedOn w:val="a"/>
    <w:qFormat/>
    <w:rsid w:val="00661559"/>
    <w:pPr>
      <w:widowControl/>
      <w:spacing w:before="100" w:beforeAutospacing="1" w:after="100" w:afterAutospacing="1" w:line="520" w:lineRule="exact"/>
      <w:jc w:val="left"/>
    </w:pPr>
    <w:rPr>
      <w:rFonts w:ascii="黑体" w:eastAsia="黑体" w:hAnsi="宋体" w:cs="宋体"/>
      <w:kern w:val="0"/>
      <w:sz w:val="20"/>
      <w:szCs w:val="20"/>
    </w:rPr>
  </w:style>
  <w:style w:type="paragraph" w:customStyle="1" w:styleId="xl56">
    <w:name w:val="xl56"/>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520" w:lineRule="exact"/>
      <w:jc w:val="center"/>
    </w:pPr>
    <w:rPr>
      <w:rFonts w:eastAsia="宋体"/>
      <w:color w:val="FF0000"/>
      <w:kern w:val="0"/>
      <w:sz w:val="20"/>
      <w:szCs w:val="20"/>
    </w:rPr>
  </w:style>
  <w:style w:type="paragraph" w:customStyle="1" w:styleId="xl112">
    <w:name w:val="xl112"/>
    <w:basedOn w:val="a"/>
    <w:qFormat/>
    <w:rsid w:val="00661559"/>
    <w:pPr>
      <w:widowControl/>
      <w:pBdr>
        <w:top w:val="single" w:sz="4" w:space="0" w:color="auto"/>
        <w:bottom w:val="single" w:sz="4" w:space="0" w:color="auto"/>
        <w:right w:val="single" w:sz="4" w:space="0" w:color="auto"/>
      </w:pBdr>
      <w:shd w:val="clear" w:color="000000" w:fill="FFFF00"/>
      <w:spacing w:before="100" w:beforeAutospacing="1" w:after="100" w:afterAutospacing="1" w:line="520" w:lineRule="exact"/>
      <w:jc w:val="center"/>
      <w:textAlignment w:val="center"/>
    </w:pPr>
    <w:rPr>
      <w:rFonts w:eastAsia="宋体"/>
      <w:b/>
      <w:bCs/>
      <w:kern w:val="0"/>
      <w:sz w:val="24"/>
    </w:rPr>
  </w:style>
  <w:style w:type="paragraph" w:customStyle="1" w:styleId="xl33">
    <w:name w:val="xl33"/>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520" w:lineRule="exact"/>
      <w:jc w:val="center"/>
    </w:pPr>
    <w:rPr>
      <w:rFonts w:eastAsia="宋体"/>
      <w:kern w:val="0"/>
      <w:sz w:val="20"/>
      <w:szCs w:val="20"/>
    </w:rPr>
  </w:style>
  <w:style w:type="paragraph" w:customStyle="1" w:styleId="xl58">
    <w:name w:val="xl58"/>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520" w:lineRule="exact"/>
      <w:jc w:val="center"/>
    </w:pPr>
    <w:rPr>
      <w:rFonts w:eastAsia="宋体"/>
      <w:color w:val="FF0000"/>
      <w:kern w:val="0"/>
      <w:sz w:val="20"/>
      <w:szCs w:val="20"/>
    </w:rPr>
  </w:style>
  <w:style w:type="paragraph" w:customStyle="1" w:styleId="2b">
    <w:name w:val="正文点2"/>
    <w:basedOn w:val="a"/>
    <w:uiPriority w:val="99"/>
    <w:qFormat/>
    <w:rsid w:val="00661559"/>
    <w:pPr>
      <w:widowControl/>
      <w:spacing w:before="40" w:after="20" w:line="249" w:lineRule="auto"/>
      <w:ind w:left="567" w:hanging="283"/>
    </w:pPr>
    <w:rPr>
      <w:rFonts w:eastAsia="宋体"/>
      <w:color w:val="000000"/>
      <w:kern w:val="28"/>
      <w:sz w:val="24"/>
      <w:szCs w:val="21"/>
    </w:rPr>
  </w:style>
  <w:style w:type="paragraph" w:customStyle="1" w:styleId="MMTopic5">
    <w:name w:val="MM Topic 5"/>
    <w:basedOn w:val="5"/>
    <w:uiPriority w:val="99"/>
    <w:qFormat/>
    <w:rsid w:val="00661559"/>
    <w:pPr>
      <w:ind w:left="993"/>
    </w:pPr>
  </w:style>
  <w:style w:type="paragraph" w:customStyle="1" w:styleId="xl133">
    <w:name w:val="xl133"/>
    <w:basedOn w:val="a"/>
    <w:uiPriority w:val="99"/>
    <w:qFormat/>
    <w:rsid w:val="00661559"/>
    <w:pPr>
      <w:widowControl/>
      <w:shd w:val="clear" w:color="000000" w:fill="D8E4BC"/>
      <w:spacing w:before="100" w:beforeAutospacing="1" w:after="100" w:afterAutospacing="1" w:line="520" w:lineRule="exact"/>
      <w:jc w:val="center"/>
      <w:textAlignment w:val="center"/>
    </w:pPr>
    <w:rPr>
      <w:rFonts w:eastAsia="宋体"/>
      <w:kern w:val="0"/>
      <w:sz w:val="24"/>
    </w:rPr>
  </w:style>
  <w:style w:type="paragraph" w:customStyle="1" w:styleId="1f1">
    <w:name w:val="无间隔1"/>
    <w:uiPriority w:val="99"/>
    <w:qFormat/>
    <w:rsid w:val="00661559"/>
    <w:pPr>
      <w:widowControl w:val="0"/>
      <w:jc w:val="both"/>
    </w:pPr>
    <w:rPr>
      <w:rFonts w:ascii="Calibri" w:eastAsia="宋体" w:hAnsi="Calibri"/>
      <w:sz w:val="24"/>
      <w:szCs w:val="22"/>
    </w:rPr>
  </w:style>
  <w:style w:type="paragraph" w:customStyle="1" w:styleId="72">
    <w:name w:val="7"/>
    <w:uiPriority w:val="99"/>
    <w:qFormat/>
    <w:rsid w:val="00661559"/>
    <w:pPr>
      <w:widowControl w:val="0"/>
      <w:jc w:val="both"/>
    </w:pPr>
    <w:rPr>
      <w:rFonts w:eastAsia="宋体"/>
      <w:sz w:val="21"/>
    </w:rPr>
  </w:style>
  <w:style w:type="paragraph" w:customStyle="1" w:styleId="42">
    <w:name w:val="4"/>
    <w:uiPriority w:val="99"/>
    <w:unhideWhenUsed/>
    <w:qFormat/>
    <w:rsid w:val="00661559"/>
    <w:pPr>
      <w:widowControl w:val="0"/>
      <w:spacing w:line="360" w:lineRule="exact"/>
      <w:jc w:val="both"/>
    </w:pPr>
    <w:rPr>
      <w:rFonts w:eastAsia="宋体"/>
      <w:sz w:val="24"/>
    </w:rPr>
  </w:style>
  <w:style w:type="paragraph" w:customStyle="1" w:styleId="Style10">
    <w:name w:val="_Style 10"/>
    <w:basedOn w:val="a"/>
    <w:uiPriority w:val="99"/>
    <w:qFormat/>
    <w:rsid w:val="00661559"/>
    <w:pPr>
      <w:spacing w:line="520" w:lineRule="exact"/>
    </w:pPr>
    <w:rPr>
      <w:rFonts w:eastAsia="宋体"/>
      <w:sz w:val="30"/>
    </w:rPr>
  </w:style>
  <w:style w:type="paragraph" w:customStyle="1" w:styleId="xl122">
    <w:name w:val="xl122"/>
    <w:basedOn w:val="a"/>
    <w:uiPriority w:val="99"/>
    <w:qFormat/>
    <w:rsid w:val="00661559"/>
    <w:pPr>
      <w:widowControl/>
      <w:pBdr>
        <w:top w:val="single" w:sz="4" w:space="0" w:color="auto"/>
        <w:left w:val="single" w:sz="4" w:space="0" w:color="auto"/>
        <w:bottom w:val="single" w:sz="4" w:space="0" w:color="auto"/>
      </w:pBdr>
      <w:shd w:val="clear" w:color="000000" w:fill="FFFF00"/>
      <w:spacing w:before="100" w:beforeAutospacing="1" w:after="100" w:afterAutospacing="1" w:line="520" w:lineRule="exact"/>
      <w:jc w:val="center"/>
      <w:textAlignment w:val="center"/>
    </w:pPr>
    <w:rPr>
      <w:rFonts w:eastAsia="宋体"/>
      <w:b/>
      <w:bCs/>
      <w:kern w:val="0"/>
      <w:sz w:val="24"/>
    </w:rPr>
  </w:style>
  <w:style w:type="paragraph" w:customStyle="1" w:styleId="MMTopic8">
    <w:name w:val="MM Topic 8"/>
    <w:basedOn w:val="8"/>
    <w:uiPriority w:val="99"/>
    <w:qFormat/>
    <w:rsid w:val="00661559"/>
    <w:rPr>
      <w:lang w:val="en-US"/>
    </w:rPr>
  </w:style>
  <w:style w:type="paragraph" w:customStyle="1" w:styleId="CharCharCharCharCharCharChar">
    <w:name w:val="Char Char Char Char Char Char Char"/>
    <w:basedOn w:val="a"/>
    <w:uiPriority w:val="99"/>
    <w:qFormat/>
    <w:rsid w:val="00661559"/>
    <w:pPr>
      <w:widowControl/>
      <w:spacing w:after="160" w:line="240" w:lineRule="exact"/>
      <w:ind w:firstLineChars="350" w:firstLine="980"/>
      <w:jc w:val="left"/>
    </w:pPr>
    <w:rPr>
      <w:rFonts w:ascii="Verdana" w:eastAsia="仿宋_GB2312" w:hAnsi="Verdana"/>
      <w:kern w:val="0"/>
      <w:szCs w:val="28"/>
      <w:lang w:eastAsia="en-US"/>
    </w:rPr>
  </w:style>
  <w:style w:type="paragraph" w:customStyle="1" w:styleId="xl136">
    <w:name w:val="xl136"/>
    <w:basedOn w:val="a"/>
    <w:uiPriority w:val="99"/>
    <w:qFormat/>
    <w:rsid w:val="00661559"/>
    <w:pPr>
      <w:widowControl/>
      <w:spacing w:before="100" w:beforeAutospacing="1" w:after="100" w:afterAutospacing="1" w:line="520" w:lineRule="exact"/>
      <w:jc w:val="left"/>
    </w:pPr>
    <w:rPr>
      <w:rFonts w:ascii="宋体" w:eastAsia="宋体" w:hAnsi="宋体" w:cs="宋体"/>
      <w:color w:val="000000"/>
      <w:kern w:val="0"/>
      <w:sz w:val="24"/>
    </w:rPr>
  </w:style>
  <w:style w:type="paragraph" w:customStyle="1" w:styleId="font9">
    <w:name w:val="font9"/>
    <w:basedOn w:val="a"/>
    <w:qFormat/>
    <w:rsid w:val="00661559"/>
    <w:pPr>
      <w:widowControl/>
      <w:spacing w:before="100" w:beforeAutospacing="1" w:after="100" w:afterAutospacing="1" w:line="520" w:lineRule="exact"/>
      <w:jc w:val="left"/>
    </w:pPr>
    <w:rPr>
      <w:rFonts w:ascii="宋体" w:eastAsia="宋体" w:hAnsi="宋体" w:cs="宋体"/>
      <w:b/>
      <w:bCs/>
      <w:color w:val="000000"/>
      <w:kern w:val="0"/>
      <w:sz w:val="24"/>
    </w:rPr>
  </w:style>
  <w:style w:type="paragraph" w:customStyle="1" w:styleId="310322">
    <w:name w:val="样式 标题 3 + 四号 段前: 10 磅 段后: 3 磅 行距: 固定值 22 磅"/>
    <w:basedOn w:val="3"/>
    <w:uiPriority w:val="99"/>
    <w:qFormat/>
    <w:rsid w:val="00661559"/>
    <w:pPr>
      <w:tabs>
        <w:tab w:val="left" w:pos="-206"/>
      </w:tabs>
      <w:spacing w:before="200" w:after="60" w:line="440" w:lineRule="exact"/>
      <w:ind w:left="-907"/>
    </w:pPr>
    <w:rPr>
      <w:rFonts w:ascii="Times New Roman" w:hAnsi="Times New Roman" w:cs="宋体"/>
      <w:kern w:val="0"/>
      <w:sz w:val="28"/>
      <w:szCs w:val="20"/>
      <w:lang w:val="zh-CN"/>
    </w:rPr>
  </w:style>
  <w:style w:type="paragraph" w:customStyle="1" w:styleId="xl85">
    <w:name w:val="xl85"/>
    <w:basedOn w:val="a"/>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left"/>
    </w:pPr>
    <w:rPr>
      <w:rFonts w:ascii="宋体" w:eastAsia="宋体" w:hAnsi="宋体" w:cs="宋体"/>
      <w:b/>
      <w:bCs/>
      <w:kern w:val="0"/>
      <w:sz w:val="20"/>
      <w:szCs w:val="20"/>
    </w:rPr>
  </w:style>
  <w:style w:type="paragraph" w:customStyle="1" w:styleId="xl127">
    <w:name w:val="xl127"/>
    <w:basedOn w:val="a"/>
    <w:uiPriority w:val="99"/>
    <w:qFormat/>
    <w:rsid w:val="00661559"/>
    <w:pPr>
      <w:widowControl/>
      <w:pBdr>
        <w:left w:val="single" w:sz="4" w:space="0" w:color="auto"/>
        <w:bottom w:val="single" w:sz="4" w:space="0" w:color="auto"/>
        <w:right w:val="single" w:sz="4" w:space="0" w:color="auto"/>
      </w:pBdr>
      <w:shd w:val="clear" w:color="000000" w:fill="D8E4BC"/>
      <w:spacing w:before="100" w:beforeAutospacing="1" w:after="100" w:afterAutospacing="1" w:line="520" w:lineRule="exact"/>
      <w:jc w:val="center"/>
      <w:textAlignment w:val="center"/>
    </w:pPr>
    <w:rPr>
      <w:rFonts w:ascii="宋体" w:eastAsia="宋体" w:hAnsi="宋体" w:cs="宋体"/>
      <w:color w:val="000000"/>
      <w:kern w:val="0"/>
      <w:sz w:val="22"/>
    </w:rPr>
  </w:style>
  <w:style w:type="paragraph" w:customStyle="1" w:styleId="font6">
    <w:name w:val="font6"/>
    <w:basedOn w:val="a"/>
    <w:qFormat/>
    <w:rsid w:val="00661559"/>
    <w:pPr>
      <w:widowControl/>
      <w:spacing w:before="100" w:beforeAutospacing="1" w:after="100" w:afterAutospacing="1" w:line="520" w:lineRule="exact"/>
      <w:jc w:val="left"/>
    </w:pPr>
    <w:rPr>
      <w:rFonts w:eastAsia="宋体"/>
      <w:kern w:val="0"/>
      <w:sz w:val="20"/>
      <w:szCs w:val="20"/>
    </w:rPr>
  </w:style>
  <w:style w:type="paragraph" w:customStyle="1" w:styleId="R-">
    <w:name w:val="R-表格文字"/>
    <w:basedOn w:val="a"/>
    <w:next w:val="a"/>
    <w:link w:val="R-0"/>
    <w:qFormat/>
    <w:rsid w:val="00661559"/>
    <w:pPr>
      <w:jc w:val="center"/>
    </w:pPr>
    <w:rPr>
      <w:rFonts w:ascii="Calibri" w:eastAsia="宋体" w:hAnsi="Calibri"/>
      <w:color w:val="000000"/>
      <w:kern w:val="0"/>
      <w:sz w:val="20"/>
      <w:szCs w:val="21"/>
    </w:rPr>
  </w:style>
  <w:style w:type="paragraph" w:customStyle="1" w:styleId="xl128">
    <w:name w:val="xl128"/>
    <w:basedOn w:val="a"/>
    <w:uiPriority w:val="99"/>
    <w:qFormat/>
    <w:rsid w:val="00661559"/>
    <w:pPr>
      <w:widowControl/>
      <w:pBdr>
        <w:left w:val="single" w:sz="4" w:space="0" w:color="auto"/>
        <w:bottom w:val="single" w:sz="4" w:space="0" w:color="auto"/>
        <w:right w:val="single" w:sz="4" w:space="0" w:color="auto"/>
      </w:pBdr>
      <w:shd w:val="clear" w:color="000000" w:fill="D8E4BC"/>
      <w:spacing w:before="100" w:beforeAutospacing="1" w:after="100" w:afterAutospacing="1" w:line="520" w:lineRule="exact"/>
      <w:jc w:val="center"/>
      <w:textAlignment w:val="center"/>
    </w:pPr>
    <w:rPr>
      <w:rFonts w:eastAsia="宋体"/>
      <w:color w:val="000000"/>
      <w:kern w:val="0"/>
      <w:sz w:val="22"/>
    </w:rPr>
  </w:style>
  <w:style w:type="paragraph" w:customStyle="1" w:styleId="WPSOffice1">
    <w:name w:val="WPSOffice手动目录 1"/>
    <w:uiPriority w:val="99"/>
    <w:qFormat/>
    <w:rsid w:val="00661559"/>
    <w:rPr>
      <w:rFonts w:ascii="Calibri" w:eastAsia="宋体" w:hAnsi="Calibri"/>
      <w:kern w:val="0"/>
      <w:sz w:val="20"/>
      <w:szCs w:val="20"/>
    </w:rPr>
  </w:style>
  <w:style w:type="paragraph" w:customStyle="1" w:styleId="xl66">
    <w:name w:val="xl66"/>
    <w:basedOn w:val="a"/>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textAlignment w:val="center"/>
    </w:pPr>
    <w:rPr>
      <w:rFonts w:eastAsia="宋体"/>
      <w:kern w:val="0"/>
      <w:sz w:val="24"/>
    </w:rPr>
  </w:style>
  <w:style w:type="paragraph" w:customStyle="1" w:styleId="xl89">
    <w:name w:val="xl89"/>
    <w:basedOn w:val="a"/>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pPr>
    <w:rPr>
      <w:rFonts w:ascii="宋体" w:eastAsia="宋体" w:hAnsi="宋体" w:cs="宋体"/>
      <w:b/>
      <w:bCs/>
      <w:kern w:val="0"/>
      <w:sz w:val="18"/>
      <w:szCs w:val="18"/>
    </w:rPr>
  </w:style>
  <w:style w:type="paragraph" w:customStyle="1" w:styleId="TOC11">
    <w:name w:val="TOC 标题11"/>
    <w:basedOn w:val="1"/>
    <w:next w:val="a"/>
    <w:uiPriority w:val="39"/>
    <w:qFormat/>
    <w:rsid w:val="00661559"/>
    <w:pPr>
      <w:widowControl/>
      <w:spacing w:before="0" w:after="0" w:line="276" w:lineRule="auto"/>
      <w:ind w:left="284"/>
      <w:jc w:val="left"/>
      <w:outlineLvl w:val="9"/>
    </w:pPr>
    <w:rPr>
      <w:rFonts w:ascii="Cambria" w:eastAsia="仿宋" w:hAnsi="Cambria"/>
      <w:color w:val="376092"/>
      <w:kern w:val="0"/>
      <w:sz w:val="28"/>
      <w:szCs w:val="28"/>
    </w:rPr>
  </w:style>
  <w:style w:type="paragraph" w:customStyle="1" w:styleId="CharChar2CharCharCharChar1">
    <w:name w:val="Char Char2 Char Char Char Char1"/>
    <w:basedOn w:val="a"/>
    <w:uiPriority w:val="99"/>
    <w:qFormat/>
    <w:rsid w:val="00661559"/>
    <w:pPr>
      <w:spacing w:line="520" w:lineRule="exact"/>
    </w:pPr>
    <w:rPr>
      <w:rFonts w:eastAsia="宋体"/>
      <w:sz w:val="30"/>
      <w:szCs w:val="20"/>
    </w:rPr>
  </w:style>
  <w:style w:type="paragraph" w:customStyle="1" w:styleId="xl78">
    <w:name w:val="xl78"/>
    <w:basedOn w:val="a"/>
    <w:qFormat/>
    <w:rsid w:val="00661559"/>
    <w:pPr>
      <w:widowControl/>
      <w:pBdr>
        <w:top w:val="single" w:sz="8" w:space="0" w:color="auto"/>
        <w:left w:val="single" w:sz="4" w:space="0" w:color="auto"/>
        <w:bottom w:val="single" w:sz="4" w:space="0" w:color="auto"/>
        <w:right w:val="single" w:sz="4" w:space="0" w:color="auto"/>
      </w:pBdr>
      <w:spacing w:before="100" w:beforeAutospacing="1" w:after="100" w:afterAutospacing="1" w:line="520" w:lineRule="exact"/>
      <w:jc w:val="center"/>
    </w:pPr>
    <w:rPr>
      <w:rFonts w:ascii="宋体" w:eastAsia="宋体" w:hAnsi="宋体" w:cs="宋体"/>
      <w:b/>
      <w:bCs/>
      <w:kern w:val="0"/>
      <w:sz w:val="20"/>
      <w:szCs w:val="20"/>
    </w:rPr>
  </w:style>
  <w:style w:type="paragraph" w:customStyle="1" w:styleId="xl62">
    <w:name w:val="xl62"/>
    <w:basedOn w:val="a"/>
    <w:uiPriority w:val="99"/>
    <w:qFormat/>
    <w:rsid w:val="00661559"/>
    <w:pPr>
      <w:widowControl/>
      <w:pBdr>
        <w:top w:val="single" w:sz="8" w:space="0" w:color="auto"/>
        <w:bottom w:val="single" w:sz="8" w:space="0" w:color="auto"/>
        <w:right w:val="single" w:sz="8" w:space="0" w:color="auto"/>
      </w:pBdr>
      <w:spacing w:before="100" w:beforeAutospacing="1" w:after="100" w:afterAutospacing="1"/>
      <w:jc w:val="center"/>
    </w:pPr>
    <w:rPr>
      <w:rFonts w:ascii="仿宋" w:eastAsia="仿宋" w:hAnsi="仿宋" w:cs="宋体"/>
      <w:color w:val="000000"/>
      <w:kern w:val="0"/>
      <w:sz w:val="24"/>
    </w:rPr>
  </w:style>
  <w:style w:type="paragraph" w:customStyle="1" w:styleId="R-1">
    <w:name w:val="R-表图头"/>
    <w:basedOn w:val="a"/>
    <w:next w:val="a"/>
    <w:link w:val="R-2"/>
    <w:qFormat/>
    <w:rsid w:val="00661559"/>
    <w:pPr>
      <w:keepNext/>
      <w:jc w:val="center"/>
    </w:pPr>
    <w:rPr>
      <w:rFonts w:ascii="Calibri" w:eastAsia="黑体" w:hAnsi="Calibri"/>
      <w:kern w:val="0"/>
      <w:sz w:val="24"/>
    </w:rPr>
  </w:style>
  <w:style w:type="paragraph" w:customStyle="1" w:styleId="MMTopic4">
    <w:name w:val="MM Topic 4"/>
    <w:basedOn w:val="4"/>
    <w:uiPriority w:val="99"/>
    <w:qFormat/>
    <w:rsid w:val="00661559"/>
    <w:pPr>
      <w:spacing w:before="0" w:after="0" w:line="240" w:lineRule="auto"/>
      <w:ind w:left="2410" w:firstLineChars="200" w:firstLine="800"/>
    </w:pPr>
    <w:rPr>
      <w:rFonts w:ascii="Arial" w:eastAsia="黑体" w:hAnsi="Arial"/>
      <w:sz w:val="30"/>
      <w:lang w:val="zh-CN"/>
    </w:rPr>
  </w:style>
  <w:style w:type="paragraph" w:customStyle="1" w:styleId="2c">
    <w:name w:val="无间隔2"/>
    <w:basedOn w:val="a"/>
    <w:uiPriority w:val="99"/>
    <w:qFormat/>
    <w:rsid w:val="00661559"/>
    <w:pPr>
      <w:spacing w:line="520" w:lineRule="exact"/>
    </w:pPr>
    <w:rPr>
      <w:rFonts w:eastAsia="宋体"/>
      <w:szCs w:val="28"/>
    </w:rPr>
  </w:style>
  <w:style w:type="paragraph" w:customStyle="1" w:styleId="WPSOffice2">
    <w:name w:val="WPSOffice手动目录 2"/>
    <w:uiPriority w:val="99"/>
    <w:qFormat/>
    <w:rsid w:val="00661559"/>
    <w:pPr>
      <w:ind w:leftChars="200" w:left="200"/>
    </w:pPr>
    <w:rPr>
      <w:rFonts w:ascii="Calibri" w:eastAsia="宋体" w:hAnsi="Calibri"/>
      <w:kern w:val="0"/>
      <w:sz w:val="20"/>
      <w:szCs w:val="20"/>
    </w:rPr>
  </w:style>
  <w:style w:type="paragraph" w:customStyle="1" w:styleId="xl130">
    <w:name w:val="xl130"/>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520" w:lineRule="exact"/>
      <w:jc w:val="center"/>
      <w:textAlignment w:val="center"/>
    </w:pPr>
    <w:rPr>
      <w:rFonts w:eastAsia="宋体"/>
      <w:kern w:val="0"/>
      <w:sz w:val="24"/>
    </w:rPr>
  </w:style>
  <w:style w:type="paragraph" w:customStyle="1" w:styleId="xl102">
    <w:name w:val="xl102"/>
    <w:basedOn w:val="a"/>
    <w:qFormat/>
    <w:rsid w:val="0066155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520" w:lineRule="exact"/>
      <w:jc w:val="left"/>
      <w:textAlignment w:val="center"/>
    </w:pPr>
    <w:rPr>
      <w:rFonts w:ascii="黑体" w:eastAsia="黑体" w:hAnsi="宋体" w:cs="宋体"/>
      <w:b/>
      <w:bCs/>
      <w:kern w:val="0"/>
      <w:sz w:val="24"/>
    </w:rPr>
  </w:style>
  <w:style w:type="paragraph" w:customStyle="1" w:styleId="xl132">
    <w:name w:val="xl132"/>
    <w:basedOn w:val="a"/>
    <w:uiPriority w:val="99"/>
    <w:qFormat/>
    <w:rsid w:val="00661559"/>
    <w:pPr>
      <w:widowControl/>
      <w:spacing w:before="100" w:beforeAutospacing="1" w:after="100" w:afterAutospacing="1" w:line="520" w:lineRule="exact"/>
      <w:jc w:val="left"/>
    </w:pPr>
    <w:rPr>
      <w:rFonts w:eastAsia="宋体"/>
      <w:kern w:val="0"/>
      <w:sz w:val="24"/>
    </w:rPr>
  </w:style>
  <w:style w:type="paragraph" w:customStyle="1" w:styleId="CharCharCharCharCharChar">
    <w:name w:val="Char Char Char Char Char Char"/>
    <w:basedOn w:val="a"/>
    <w:uiPriority w:val="99"/>
    <w:qFormat/>
    <w:rsid w:val="00661559"/>
    <w:pPr>
      <w:widowControl/>
      <w:spacing w:after="160" w:line="240" w:lineRule="exact"/>
      <w:jc w:val="left"/>
    </w:pPr>
    <w:rPr>
      <w:rFonts w:eastAsia="宋体"/>
      <w:sz w:val="30"/>
      <w:szCs w:val="20"/>
    </w:rPr>
  </w:style>
  <w:style w:type="paragraph" w:customStyle="1" w:styleId="62">
    <w:name w:val="6"/>
    <w:uiPriority w:val="99"/>
    <w:unhideWhenUsed/>
    <w:qFormat/>
    <w:rsid w:val="00661559"/>
    <w:pPr>
      <w:widowControl w:val="0"/>
      <w:spacing w:line="360" w:lineRule="exact"/>
      <w:jc w:val="both"/>
    </w:pPr>
    <w:rPr>
      <w:rFonts w:eastAsia="宋体"/>
      <w:sz w:val="24"/>
    </w:rPr>
  </w:style>
  <w:style w:type="paragraph" w:customStyle="1" w:styleId="xl116">
    <w:name w:val="xl116"/>
    <w:basedOn w:val="a"/>
    <w:uiPriority w:val="99"/>
    <w:qFormat/>
    <w:rsid w:val="00661559"/>
    <w:pPr>
      <w:widowControl/>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line="520" w:lineRule="exact"/>
      <w:jc w:val="center"/>
      <w:textAlignment w:val="center"/>
    </w:pPr>
    <w:rPr>
      <w:rFonts w:eastAsia="宋体"/>
      <w:color w:val="000000"/>
      <w:kern w:val="0"/>
      <w:sz w:val="22"/>
    </w:rPr>
  </w:style>
  <w:style w:type="paragraph" w:customStyle="1" w:styleId="xl71">
    <w:name w:val="xl71"/>
    <w:basedOn w:val="a"/>
    <w:qFormat/>
    <w:rsid w:val="00661559"/>
    <w:pPr>
      <w:widowControl/>
      <w:pBdr>
        <w:top w:val="single" w:sz="4" w:space="0" w:color="auto"/>
        <w:left w:val="single" w:sz="4" w:space="0" w:color="auto"/>
        <w:bottom w:val="single" w:sz="4" w:space="0" w:color="auto"/>
        <w:right w:val="single" w:sz="8" w:space="0" w:color="auto"/>
      </w:pBdr>
      <w:spacing w:before="100" w:beforeAutospacing="1" w:after="100" w:afterAutospacing="1" w:line="520" w:lineRule="exact"/>
      <w:jc w:val="left"/>
    </w:pPr>
    <w:rPr>
      <w:rFonts w:ascii="宋体" w:eastAsia="宋体" w:hAnsi="宋体" w:cs="宋体"/>
      <w:kern w:val="0"/>
      <w:sz w:val="24"/>
    </w:rPr>
  </w:style>
  <w:style w:type="paragraph" w:customStyle="1" w:styleId="xl79">
    <w:name w:val="xl79"/>
    <w:basedOn w:val="a"/>
    <w:qFormat/>
    <w:rsid w:val="00661559"/>
    <w:pPr>
      <w:widowControl/>
      <w:pBdr>
        <w:top w:val="single" w:sz="8" w:space="0" w:color="auto"/>
        <w:left w:val="single" w:sz="4" w:space="0" w:color="auto"/>
        <w:bottom w:val="single" w:sz="4" w:space="0" w:color="auto"/>
        <w:right w:val="single" w:sz="4" w:space="0" w:color="auto"/>
      </w:pBdr>
      <w:spacing w:before="100" w:beforeAutospacing="1" w:after="100" w:afterAutospacing="1" w:line="520" w:lineRule="exact"/>
      <w:jc w:val="left"/>
    </w:pPr>
    <w:rPr>
      <w:rFonts w:ascii="宋体" w:eastAsia="宋体" w:hAnsi="宋体" w:cs="宋体"/>
      <w:b/>
      <w:bCs/>
      <w:kern w:val="0"/>
      <w:sz w:val="20"/>
      <w:szCs w:val="20"/>
    </w:rPr>
  </w:style>
  <w:style w:type="paragraph" w:customStyle="1" w:styleId="xl134">
    <w:name w:val="xl134"/>
    <w:basedOn w:val="a"/>
    <w:uiPriority w:val="99"/>
    <w:qFormat/>
    <w:rsid w:val="00661559"/>
    <w:pPr>
      <w:widowControl/>
      <w:shd w:val="clear" w:color="000000" w:fill="D8E4BC"/>
      <w:spacing w:before="100" w:beforeAutospacing="1" w:after="100" w:afterAutospacing="1" w:line="520" w:lineRule="exact"/>
      <w:jc w:val="center"/>
      <w:textAlignment w:val="center"/>
    </w:pPr>
    <w:rPr>
      <w:rFonts w:eastAsia="宋体"/>
      <w:color w:val="000000"/>
      <w:kern w:val="0"/>
      <w:sz w:val="22"/>
    </w:rPr>
  </w:style>
  <w:style w:type="paragraph" w:customStyle="1" w:styleId="xl61">
    <w:name w:val="xl61"/>
    <w:basedOn w:val="a"/>
    <w:uiPriority w:val="99"/>
    <w:qFormat/>
    <w:rsid w:val="00661559"/>
    <w:pPr>
      <w:widowControl/>
      <w:pBdr>
        <w:top w:val="single" w:sz="8" w:space="0" w:color="auto"/>
        <w:bottom w:val="single" w:sz="8" w:space="0" w:color="auto"/>
        <w:right w:val="single" w:sz="8" w:space="0" w:color="auto"/>
      </w:pBdr>
      <w:spacing w:before="100" w:beforeAutospacing="1" w:after="100" w:afterAutospacing="1"/>
      <w:jc w:val="center"/>
    </w:pPr>
    <w:rPr>
      <w:rFonts w:ascii="仿宋" w:eastAsia="仿宋" w:hAnsi="仿宋" w:cs="宋体"/>
      <w:color w:val="000000"/>
      <w:kern w:val="0"/>
      <w:sz w:val="24"/>
    </w:rPr>
  </w:style>
  <w:style w:type="paragraph" w:customStyle="1" w:styleId="xl101">
    <w:name w:val="xl101"/>
    <w:basedOn w:val="a"/>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textAlignment w:val="center"/>
    </w:pPr>
    <w:rPr>
      <w:rFonts w:eastAsia="宋体"/>
      <w:color w:val="000000"/>
      <w:kern w:val="0"/>
      <w:sz w:val="24"/>
    </w:rPr>
  </w:style>
  <w:style w:type="paragraph" w:customStyle="1" w:styleId="xl25">
    <w:name w:val="xl25"/>
    <w:basedOn w:val="a"/>
    <w:uiPriority w:val="99"/>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pPr>
    <w:rPr>
      <w:rFonts w:eastAsia="宋体"/>
      <w:kern w:val="0"/>
      <w:sz w:val="20"/>
      <w:szCs w:val="20"/>
    </w:rPr>
  </w:style>
  <w:style w:type="paragraph" w:customStyle="1" w:styleId="xl54">
    <w:name w:val="xl54"/>
    <w:basedOn w:val="a"/>
    <w:uiPriority w:val="99"/>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pPr>
    <w:rPr>
      <w:rFonts w:eastAsia="宋体"/>
      <w:color w:val="FF0000"/>
      <w:kern w:val="0"/>
      <w:sz w:val="20"/>
      <w:szCs w:val="20"/>
    </w:rPr>
  </w:style>
  <w:style w:type="paragraph" w:customStyle="1" w:styleId="MMTopic6">
    <w:name w:val="MM Topic 6"/>
    <w:basedOn w:val="6"/>
    <w:uiPriority w:val="99"/>
    <w:qFormat/>
    <w:rsid w:val="00661559"/>
  </w:style>
  <w:style w:type="paragraph" w:customStyle="1" w:styleId="xl35">
    <w:name w:val="xl35"/>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520" w:lineRule="exact"/>
      <w:jc w:val="center"/>
    </w:pPr>
    <w:rPr>
      <w:rFonts w:eastAsia="宋体"/>
      <w:kern w:val="0"/>
      <w:sz w:val="20"/>
      <w:szCs w:val="20"/>
    </w:rPr>
  </w:style>
  <w:style w:type="paragraph" w:customStyle="1" w:styleId="xl29">
    <w:name w:val="xl29"/>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520" w:lineRule="exact"/>
      <w:jc w:val="center"/>
    </w:pPr>
    <w:rPr>
      <w:rFonts w:ascii="黑体" w:eastAsia="黑体" w:hAnsi="宋体" w:cs="宋体"/>
      <w:kern w:val="0"/>
      <w:sz w:val="20"/>
      <w:szCs w:val="20"/>
    </w:rPr>
  </w:style>
  <w:style w:type="paragraph" w:styleId="affe">
    <w:name w:val="No Spacing"/>
    <w:uiPriority w:val="99"/>
    <w:qFormat/>
    <w:rsid w:val="00661559"/>
    <w:pPr>
      <w:widowControl w:val="0"/>
      <w:spacing w:beforeLines="50" w:line="360" w:lineRule="auto"/>
      <w:ind w:firstLineChars="200" w:firstLine="200"/>
      <w:jc w:val="both"/>
    </w:pPr>
    <w:rPr>
      <w:rFonts w:eastAsia="宋体"/>
    </w:rPr>
  </w:style>
  <w:style w:type="paragraph" w:customStyle="1" w:styleId="xl83">
    <w:name w:val="xl83"/>
    <w:basedOn w:val="a"/>
    <w:qFormat/>
    <w:rsid w:val="00661559"/>
    <w:pPr>
      <w:widowControl/>
      <w:pBdr>
        <w:top w:val="single" w:sz="4" w:space="0" w:color="auto"/>
        <w:left w:val="single" w:sz="8" w:space="0" w:color="auto"/>
        <w:bottom w:val="single" w:sz="4" w:space="0" w:color="auto"/>
        <w:right w:val="single" w:sz="4" w:space="0" w:color="auto"/>
      </w:pBdr>
      <w:spacing w:before="100" w:beforeAutospacing="1" w:after="100" w:afterAutospacing="1" w:line="520" w:lineRule="exact"/>
      <w:jc w:val="center"/>
    </w:pPr>
    <w:rPr>
      <w:rFonts w:ascii="宋体" w:eastAsia="宋体" w:hAnsi="宋体" w:cs="宋体"/>
      <w:b/>
      <w:bCs/>
      <w:kern w:val="0"/>
      <w:sz w:val="20"/>
      <w:szCs w:val="20"/>
    </w:rPr>
  </w:style>
  <w:style w:type="paragraph" w:customStyle="1" w:styleId="xl93">
    <w:name w:val="xl93"/>
    <w:basedOn w:val="a"/>
    <w:qFormat/>
    <w:rsid w:val="00661559"/>
    <w:pPr>
      <w:widowControl/>
      <w:pBdr>
        <w:top w:val="single" w:sz="4" w:space="0" w:color="auto"/>
        <w:bottom w:val="single" w:sz="4" w:space="0" w:color="auto"/>
        <w:right w:val="single" w:sz="4" w:space="0" w:color="auto"/>
      </w:pBdr>
      <w:shd w:val="clear" w:color="000000" w:fill="D8E4BC"/>
      <w:spacing w:before="100" w:beforeAutospacing="1" w:after="100" w:afterAutospacing="1" w:line="520" w:lineRule="exact"/>
      <w:jc w:val="center"/>
      <w:textAlignment w:val="center"/>
    </w:pPr>
    <w:rPr>
      <w:rFonts w:eastAsia="宋体"/>
      <w:kern w:val="0"/>
      <w:sz w:val="24"/>
    </w:rPr>
  </w:style>
  <w:style w:type="paragraph" w:customStyle="1" w:styleId="CharChar2CharCharCharChar">
    <w:name w:val="Char Char2 Char Char Char Char"/>
    <w:basedOn w:val="a"/>
    <w:uiPriority w:val="99"/>
    <w:qFormat/>
    <w:rsid w:val="00661559"/>
    <w:pPr>
      <w:spacing w:line="520" w:lineRule="exact"/>
    </w:pPr>
    <w:rPr>
      <w:rFonts w:eastAsia="宋体"/>
      <w:sz w:val="30"/>
      <w:szCs w:val="20"/>
    </w:rPr>
  </w:style>
  <w:style w:type="paragraph" w:customStyle="1" w:styleId="52">
    <w:name w:val="5"/>
    <w:uiPriority w:val="99"/>
    <w:unhideWhenUsed/>
    <w:qFormat/>
    <w:rsid w:val="00661559"/>
    <w:pPr>
      <w:widowControl w:val="0"/>
      <w:spacing w:line="360" w:lineRule="exact"/>
      <w:jc w:val="both"/>
    </w:pPr>
    <w:rPr>
      <w:rFonts w:eastAsia="宋体"/>
      <w:sz w:val="24"/>
    </w:rPr>
  </w:style>
  <w:style w:type="paragraph" w:customStyle="1" w:styleId="xl30">
    <w:name w:val="xl30"/>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520" w:lineRule="exact"/>
      <w:jc w:val="center"/>
    </w:pPr>
    <w:rPr>
      <w:rFonts w:eastAsia="宋体"/>
      <w:kern w:val="0"/>
      <w:sz w:val="20"/>
      <w:szCs w:val="20"/>
    </w:rPr>
  </w:style>
  <w:style w:type="paragraph" w:customStyle="1" w:styleId="xl125">
    <w:name w:val="xl125"/>
    <w:basedOn w:val="a"/>
    <w:uiPriority w:val="99"/>
    <w:qFormat/>
    <w:rsid w:val="00661559"/>
    <w:pPr>
      <w:widowControl/>
      <w:pBdr>
        <w:top w:val="single" w:sz="4" w:space="0" w:color="auto"/>
        <w:left w:val="single" w:sz="4" w:space="0" w:color="auto"/>
        <w:right w:val="single" w:sz="4" w:space="0" w:color="auto"/>
      </w:pBdr>
      <w:shd w:val="clear" w:color="000000" w:fill="D8E4BC"/>
      <w:spacing w:before="100" w:beforeAutospacing="1" w:after="100" w:afterAutospacing="1" w:line="520" w:lineRule="exact"/>
      <w:jc w:val="center"/>
      <w:textAlignment w:val="center"/>
    </w:pPr>
    <w:rPr>
      <w:rFonts w:ascii="宋体" w:eastAsia="宋体" w:hAnsi="宋体" w:cs="宋体"/>
      <w:color w:val="000000"/>
      <w:kern w:val="0"/>
      <w:sz w:val="22"/>
    </w:rPr>
  </w:style>
  <w:style w:type="paragraph" w:customStyle="1" w:styleId="xl63">
    <w:name w:val="xl63"/>
    <w:basedOn w:val="a"/>
    <w:uiPriority w:val="99"/>
    <w:qFormat/>
    <w:rsid w:val="00661559"/>
    <w:pPr>
      <w:widowControl/>
      <w:spacing w:before="100" w:beforeAutospacing="1" w:after="100" w:afterAutospacing="1" w:line="520" w:lineRule="exact"/>
      <w:jc w:val="left"/>
      <w:textAlignment w:val="center"/>
    </w:pPr>
    <w:rPr>
      <w:rFonts w:ascii="宋体" w:eastAsia="宋体" w:hAnsi="宋体" w:cs="宋体"/>
      <w:kern w:val="0"/>
      <w:sz w:val="24"/>
    </w:rPr>
  </w:style>
  <w:style w:type="paragraph" w:customStyle="1" w:styleId="xl38">
    <w:name w:val="xl38"/>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520" w:lineRule="exact"/>
      <w:jc w:val="center"/>
    </w:pPr>
    <w:rPr>
      <w:rFonts w:eastAsia="宋体"/>
      <w:kern w:val="0"/>
      <w:sz w:val="20"/>
      <w:szCs w:val="20"/>
    </w:rPr>
  </w:style>
  <w:style w:type="paragraph" w:customStyle="1" w:styleId="xl129">
    <w:name w:val="xl129"/>
    <w:basedOn w:val="a"/>
    <w:uiPriority w:val="99"/>
    <w:qFormat/>
    <w:rsid w:val="00661559"/>
    <w:pPr>
      <w:widowControl/>
      <w:pBdr>
        <w:top w:val="single" w:sz="4" w:space="0" w:color="auto"/>
        <w:bottom w:val="single" w:sz="4" w:space="0" w:color="auto"/>
        <w:right w:val="single" w:sz="4" w:space="0" w:color="auto"/>
      </w:pBdr>
      <w:shd w:val="clear" w:color="000000" w:fill="FFFF00"/>
      <w:spacing w:before="100" w:beforeAutospacing="1" w:after="100" w:afterAutospacing="1" w:line="520" w:lineRule="exact"/>
      <w:jc w:val="center"/>
      <w:textAlignment w:val="center"/>
    </w:pPr>
    <w:rPr>
      <w:rFonts w:eastAsia="宋体"/>
      <w:b/>
      <w:bCs/>
      <w:color w:val="000000"/>
      <w:kern w:val="0"/>
      <w:sz w:val="22"/>
    </w:rPr>
  </w:style>
  <w:style w:type="paragraph" w:customStyle="1" w:styleId="MMTopic7">
    <w:name w:val="MM Topic 7"/>
    <w:basedOn w:val="7"/>
    <w:uiPriority w:val="99"/>
    <w:qFormat/>
    <w:rsid w:val="00661559"/>
    <w:rPr>
      <w:lang w:val="en-US"/>
    </w:rPr>
  </w:style>
  <w:style w:type="paragraph" w:customStyle="1" w:styleId="p0">
    <w:name w:val="p0"/>
    <w:basedOn w:val="a"/>
    <w:uiPriority w:val="99"/>
    <w:unhideWhenUsed/>
    <w:qFormat/>
    <w:rsid w:val="00661559"/>
    <w:pPr>
      <w:autoSpaceDE w:val="0"/>
      <w:autoSpaceDN w:val="0"/>
      <w:spacing w:line="360" w:lineRule="auto"/>
    </w:pPr>
    <w:rPr>
      <w:rFonts w:ascii="宋体" w:eastAsia="宋体" w:hAnsi="宋体" w:cs="宋体"/>
      <w:kern w:val="0"/>
      <w:sz w:val="24"/>
      <w:lang w:val="zh-CN"/>
    </w:rPr>
  </w:style>
  <w:style w:type="paragraph" w:customStyle="1" w:styleId="afff">
    <w:name w:val="落款"/>
    <w:basedOn w:val="a"/>
    <w:uiPriority w:val="99"/>
    <w:qFormat/>
    <w:rsid w:val="00661559"/>
    <w:pPr>
      <w:keepNext/>
      <w:adjustRightInd w:val="0"/>
      <w:spacing w:line="318" w:lineRule="atLeast"/>
      <w:jc w:val="center"/>
      <w:textAlignment w:val="baseline"/>
    </w:pPr>
    <w:rPr>
      <w:rFonts w:eastAsia="宋体"/>
      <w:kern w:val="0"/>
      <w:sz w:val="24"/>
      <w:szCs w:val="20"/>
    </w:rPr>
  </w:style>
  <w:style w:type="paragraph" w:customStyle="1" w:styleId="xl36">
    <w:name w:val="xl36"/>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520" w:lineRule="exact"/>
      <w:jc w:val="center"/>
    </w:pPr>
    <w:rPr>
      <w:rFonts w:eastAsia="宋体"/>
      <w:kern w:val="0"/>
      <w:sz w:val="20"/>
      <w:szCs w:val="20"/>
    </w:rPr>
  </w:style>
  <w:style w:type="paragraph" w:customStyle="1" w:styleId="xl114">
    <w:name w:val="xl114"/>
    <w:basedOn w:val="a"/>
    <w:qFormat/>
    <w:rsid w:val="00661559"/>
    <w:pPr>
      <w:widowControl/>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520" w:lineRule="exact"/>
      <w:jc w:val="left"/>
      <w:textAlignment w:val="center"/>
    </w:pPr>
    <w:rPr>
      <w:rFonts w:ascii="宋体" w:eastAsia="宋体" w:hAnsi="宋体" w:cs="宋体"/>
      <w:b/>
      <w:bCs/>
      <w:kern w:val="0"/>
      <w:sz w:val="24"/>
    </w:rPr>
  </w:style>
  <w:style w:type="paragraph" w:customStyle="1" w:styleId="xl86">
    <w:name w:val="xl86"/>
    <w:basedOn w:val="a"/>
    <w:qFormat/>
    <w:rsid w:val="00661559"/>
    <w:pPr>
      <w:widowControl/>
      <w:pBdr>
        <w:top w:val="single" w:sz="4" w:space="0" w:color="auto"/>
        <w:left w:val="single" w:sz="4" w:space="0" w:color="auto"/>
        <w:bottom w:val="single" w:sz="4" w:space="0" w:color="auto"/>
        <w:right w:val="single" w:sz="8" w:space="0" w:color="auto"/>
      </w:pBdr>
      <w:spacing w:before="100" w:beforeAutospacing="1" w:after="100" w:afterAutospacing="1" w:line="520" w:lineRule="exact"/>
      <w:jc w:val="left"/>
    </w:pPr>
    <w:rPr>
      <w:rFonts w:ascii="宋体" w:eastAsia="宋体" w:hAnsi="宋体" w:cs="宋体"/>
      <w:b/>
      <w:bCs/>
      <w:kern w:val="0"/>
      <w:sz w:val="20"/>
      <w:szCs w:val="20"/>
    </w:rPr>
  </w:style>
  <w:style w:type="paragraph" w:customStyle="1" w:styleId="xl48">
    <w:name w:val="xl48"/>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520" w:lineRule="exact"/>
      <w:jc w:val="center"/>
      <w:textAlignment w:val="center"/>
    </w:pPr>
    <w:rPr>
      <w:rFonts w:eastAsia="宋体"/>
      <w:kern w:val="0"/>
      <w:sz w:val="20"/>
      <w:szCs w:val="20"/>
    </w:rPr>
  </w:style>
  <w:style w:type="paragraph" w:customStyle="1" w:styleId="xl77">
    <w:name w:val="xl77"/>
    <w:basedOn w:val="a"/>
    <w:qFormat/>
    <w:rsid w:val="00661559"/>
    <w:pPr>
      <w:widowControl/>
      <w:pBdr>
        <w:top w:val="single" w:sz="8" w:space="0" w:color="auto"/>
        <w:left w:val="single" w:sz="8" w:space="0" w:color="auto"/>
        <w:bottom w:val="single" w:sz="4" w:space="0" w:color="auto"/>
        <w:right w:val="single" w:sz="4" w:space="0" w:color="auto"/>
      </w:pBdr>
      <w:spacing w:before="100" w:beforeAutospacing="1" w:after="100" w:afterAutospacing="1" w:line="520" w:lineRule="exact"/>
      <w:jc w:val="center"/>
    </w:pPr>
    <w:rPr>
      <w:rFonts w:ascii="宋体" w:eastAsia="宋体" w:hAnsi="宋体" w:cs="宋体"/>
      <w:b/>
      <w:bCs/>
      <w:kern w:val="0"/>
      <w:sz w:val="20"/>
      <w:szCs w:val="20"/>
    </w:rPr>
  </w:style>
  <w:style w:type="paragraph" w:customStyle="1" w:styleId="xl95">
    <w:name w:val="xl95"/>
    <w:basedOn w:val="a"/>
    <w:qFormat/>
    <w:rsid w:val="00661559"/>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520" w:lineRule="exact"/>
      <w:jc w:val="center"/>
      <w:textAlignment w:val="center"/>
    </w:pPr>
    <w:rPr>
      <w:rFonts w:ascii="宋体" w:eastAsia="宋体" w:hAnsi="宋体" w:cs="宋体"/>
      <w:color w:val="000000"/>
      <w:kern w:val="0"/>
      <w:sz w:val="22"/>
    </w:rPr>
  </w:style>
  <w:style w:type="paragraph" w:customStyle="1" w:styleId="xl47">
    <w:name w:val="xl47"/>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520" w:lineRule="exact"/>
      <w:jc w:val="center"/>
    </w:pPr>
    <w:rPr>
      <w:rFonts w:eastAsia="宋体"/>
      <w:color w:val="000000"/>
      <w:kern w:val="0"/>
      <w:sz w:val="20"/>
      <w:szCs w:val="20"/>
    </w:rPr>
  </w:style>
  <w:style w:type="paragraph" w:customStyle="1" w:styleId="NewNewNewNewNewNewNew">
    <w:name w:val="正文 New New New New New New New"/>
    <w:uiPriority w:val="99"/>
    <w:qFormat/>
    <w:rsid w:val="00661559"/>
    <w:pPr>
      <w:widowControl w:val="0"/>
      <w:spacing w:line="620" w:lineRule="exact"/>
      <w:jc w:val="both"/>
    </w:pPr>
    <w:rPr>
      <w:rFonts w:ascii="宋体" w:hAnsi="宋体"/>
      <w:sz w:val="32"/>
    </w:rPr>
  </w:style>
  <w:style w:type="paragraph" w:customStyle="1" w:styleId="1f2">
    <w:name w:val="表格1"/>
    <w:basedOn w:val="a"/>
    <w:uiPriority w:val="99"/>
    <w:qFormat/>
    <w:rsid w:val="00661559"/>
    <w:pPr>
      <w:widowControl/>
      <w:spacing w:line="360" w:lineRule="exact"/>
      <w:jc w:val="left"/>
    </w:pPr>
    <w:rPr>
      <w:rFonts w:eastAsia="方正黑体_GBK" w:cs="宋体"/>
      <w:b/>
      <w:bCs/>
      <w:kern w:val="0"/>
      <w:szCs w:val="20"/>
    </w:rPr>
  </w:style>
  <w:style w:type="paragraph" w:customStyle="1" w:styleId="xl34">
    <w:name w:val="xl34"/>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520" w:lineRule="exact"/>
      <w:jc w:val="center"/>
    </w:pPr>
    <w:rPr>
      <w:rFonts w:ascii="黑体" w:eastAsia="黑体" w:hAnsi="宋体" w:cs="宋体"/>
      <w:kern w:val="0"/>
      <w:sz w:val="20"/>
      <w:szCs w:val="20"/>
    </w:rPr>
  </w:style>
  <w:style w:type="paragraph" w:customStyle="1" w:styleId="xl111">
    <w:name w:val="xl111"/>
    <w:basedOn w:val="a"/>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textAlignment w:val="center"/>
    </w:pPr>
    <w:rPr>
      <w:rFonts w:ascii="Courier New" w:eastAsia="宋体" w:hAnsi="Courier New" w:cs="宋体"/>
      <w:color w:val="000000"/>
      <w:kern w:val="0"/>
      <w:sz w:val="24"/>
    </w:rPr>
  </w:style>
  <w:style w:type="paragraph" w:customStyle="1" w:styleId="xl52">
    <w:name w:val="xl52"/>
    <w:basedOn w:val="a"/>
    <w:uiPriority w:val="99"/>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textAlignment w:val="center"/>
    </w:pPr>
    <w:rPr>
      <w:rFonts w:eastAsia="宋体"/>
      <w:kern w:val="0"/>
      <w:sz w:val="20"/>
      <w:szCs w:val="20"/>
    </w:rPr>
  </w:style>
  <w:style w:type="paragraph" w:customStyle="1" w:styleId="2d">
    <w:name w:val="正文（首行缩进2字符）"/>
    <w:basedOn w:val="a"/>
    <w:uiPriority w:val="99"/>
    <w:qFormat/>
    <w:rsid w:val="00661559"/>
    <w:pPr>
      <w:adjustRightInd w:val="0"/>
      <w:snapToGrid w:val="0"/>
      <w:spacing w:line="360" w:lineRule="auto"/>
      <w:ind w:firstLineChars="200" w:firstLine="480"/>
      <w:textAlignment w:val="baseline"/>
    </w:pPr>
    <w:rPr>
      <w:rFonts w:ascii="宋体" w:eastAsia="宋体" w:hAnsi="宋体"/>
      <w:kern w:val="0"/>
      <w:szCs w:val="20"/>
    </w:rPr>
  </w:style>
  <w:style w:type="paragraph" w:customStyle="1" w:styleId="xl100">
    <w:name w:val="xl100"/>
    <w:basedOn w:val="a"/>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textAlignment w:val="center"/>
    </w:pPr>
    <w:rPr>
      <w:rFonts w:eastAsia="宋体"/>
      <w:color w:val="0000FF"/>
      <w:kern w:val="0"/>
      <w:sz w:val="24"/>
    </w:rPr>
  </w:style>
  <w:style w:type="paragraph" w:customStyle="1" w:styleId="xl44">
    <w:name w:val="xl44"/>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520" w:lineRule="exact"/>
      <w:jc w:val="center"/>
    </w:pPr>
    <w:rPr>
      <w:rFonts w:eastAsia="宋体"/>
      <w:kern w:val="0"/>
      <w:sz w:val="20"/>
      <w:szCs w:val="20"/>
    </w:rPr>
  </w:style>
  <w:style w:type="paragraph" w:customStyle="1" w:styleId="xl53">
    <w:name w:val="xl53"/>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520" w:lineRule="exact"/>
      <w:jc w:val="center"/>
    </w:pPr>
    <w:rPr>
      <w:rFonts w:eastAsia="宋体"/>
      <w:kern w:val="0"/>
      <w:sz w:val="20"/>
      <w:szCs w:val="20"/>
    </w:rPr>
  </w:style>
  <w:style w:type="paragraph" w:customStyle="1" w:styleId="afff0">
    <w:name w:val="表题"/>
    <w:basedOn w:val="a5"/>
    <w:next w:val="a"/>
    <w:uiPriority w:val="99"/>
    <w:qFormat/>
    <w:rsid w:val="00661559"/>
    <w:pPr>
      <w:spacing w:beforeLines="100" w:afterLines="50" w:line="300" w:lineRule="auto"/>
      <w:jc w:val="center"/>
    </w:pPr>
    <w:rPr>
      <w:rFonts w:ascii="Times New Roman" w:hAnsi="Times New Roman"/>
      <w:sz w:val="22"/>
    </w:rPr>
  </w:style>
  <w:style w:type="paragraph" w:customStyle="1" w:styleId="xl91">
    <w:name w:val="xl91"/>
    <w:basedOn w:val="a"/>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pPr>
    <w:rPr>
      <w:rFonts w:ascii="宋体" w:eastAsia="宋体" w:hAnsi="宋体" w:cs="宋体"/>
      <w:b/>
      <w:bCs/>
      <w:kern w:val="0"/>
      <w:sz w:val="18"/>
      <w:szCs w:val="18"/>
    </w:rPr>
  </w:style>
  <w:style w:type="paragraph" w:customStyle="1" w:styleId="TOC2">
    <w:name w:val="TOC 标题2"/>
    <w:basedOn w:val="1"/>
    <w:next w:val="a"/>
    <w:uiPriority w:val="39"/>
    <w:qFormat/>
    <w:rsid w:val="00661559"/>
    <w:pPr>
      <w:widowControl/>
      <w:spacing w:before="0" w:after="0" w:line="276" w:lineRule="auto"/>
      <w:ind w:left="284"/>
      <w:jc w:val="left"/>
      <w:outlineLvl w:val="9"/>
    </w:pPr>
    <w:rPr>
      <w:rFonts w:ascii="Cambria" w:eastAsia="仿宋" w:hAnsi="Cambria"/>
      <w:color w:val="376092"/>
      <w:kern w:val="0"/>
      <w:sz w:val="28"/>
      <w:szCs w:val="28"/>
    </w:rPr>
  </w:style>
  <w:style w:type="paragraph" w:customStyle="1" w:styleId="xl67">
    <w:name w:val="xl67"/>
    <w:basedOn w:val="a"/>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left"/>
    </w:pPr>
    <w:rPr>
      <w:rFonts w:ascii="宋体" w:eastAsia="宋体" w:hAnsi="宋体" w:cs="宋体"/>
      <w:kern w:val="0"/>
      <w:sz w:val="24"/>
    </w:rPr>
  </w:style>
  <w:style w:type="paragraph" w:customStyle="1" w:styleId="xl76">
    <w:name w:val="xl76"/>
    <w:basedOn w:val="a"/>
    <w:qFormat/>
    <w:rsid w:val="00661559"/>
    <w:pPr>
      <w:widowControl/>
      <w:pBdr>
        <w:top w:val="single" w:sz="4" w:space="0" w:color="auto"/>
        <w:left w:val="single" w:sz="4" w:space="0" w:color="auto"/>
        <w:bottom w:val="single" w:sz="8" w:space="0" w:color="auto"/>
        <w:right w:val="single" w:sz="8" w:space="0" w:color="auto"/>
      </w:pBdr>
      <w:spacing w:before="100" w:beforeAutospacing="1" w:after="100" w:afterAutospacing="1" w:line="520" w:lineRule="exact"/>
      <w:jc w:val="left"/>
    </w:pPr>
    <w:rPr>
      <w:rFonts w:ascii="宋体" w:eastAsia="宋体" w:hAnsi="宋体" w:cs="宋体"/>
      <w:kern w:val="0"/>
      <w:sz w:val="24"/>
    </w:rPr>
  </w:style>
  <w:style w:type="paragraph" w:customStyle="1" w:styleId="xl106">
    <w:name w:val="xl106"/>
    <w:basedOn w:val="a"/>
    <w:qFormat/>
    <w:rsid w:val="0066155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520" w:lineRule="exact"/>
      <w:jc w:val="center"/>
      <w:textAlignment w:val="center"/>
    </w:pPr>
    <w:rPr>
      <w:rFonts w:eastAsia="宋体"/>
      <w:b/>
      <w:bCs/>
      <w:color w:val="000000"/>
      <w:kern w:val="0"/>
      <w:sz w:val="24"/>
    </w:rPr>
  </w:style>
  <w:style w:type="paragraph" w:customStyle="1" w:styleId="TableParagraph">
    <w:name w:val="Table Paragraph"/>
    <w:basedOn w:val="a"/>
    <w:uiPriority w:val="1"/>
    <w:qFormat/>
    <w:rsid w:val="00661559"/>
    <w:pPr>
      <w:autoSpaceDE w:val="0"/>
      <w:autoSpaceDN w:val="0"/>
      <w:adjustRightInd w:val="0"/>
      <w:spacing w:line="520" w:lineRule="exact"/>
      <w:jc w:val="left"/>
    </w:pPr>
    <w:rPr>
      <w:rFonts w:eastAsia="宋体"/>
      <w:kern w:val="0"/>
      <w:sz w:val="24"/>
    </w:rPr>
  </w:style>
  <w:style w:type="paragraph" w:customStyle="1" w:styleId="xl123">
    <w:name w:val="xl123"/>
    <w:basedOn w:val="a"/>
    <w:uiPriority w:val="99"/>
    <w:qFormat/>
    <w:rsid w:val="00661559"/>
    <w:pPr>
      <w:widowControl/>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520" w:lineRule="exact"/>
      <w:jc w:val="left"/>
      <w:textAlignment w:val="center"/>
    </w:pPr>
    <w:rPr>
      <w:rFonts w:ascii="宋体" w:eastAsia="宋体" w:hAnsi="宋体" w:cs="宋体"/>
      <w:b/>
      <w:bCs/>
      <w:kern w:val="0"/>
      <w:sz w:val="24"/>
    </w:rPr>
  </w:style>
  <w:style w:type="paragraph" w:customStyle="1" w:styleId="CharCharCharCharCharCharCharCharChar">
    <w:name w:val="Char Char Char Char Char Char Char Char Char"/>
    <w:basedOn w:val="a"/>
    <w:next w:val="af"/>
    <w:uiPriority w:val="99"/>
    <w:qFormat/>
    <w:rsid w:val="00661559"/>
    <w:rPr>
      <w:rFonts w:eastAsia="宋体"/>
      <w:szCs w:val="28"/>
    </w:rPr>
  </w:style>
  <w:style w:type="paragraph" w:customStyle="1" w:styleId="WPSOffice3">
    <w:name w:val="WPSOffice手动目录 3"/>
    <w:uiPriority w:val="99"/>
    <w:qFormat/>
    <w:rsid w:val="00661559"/>
    <w:pPr>
      <w:ind w:leftChars="400" w:left="400"/>
    </w:pPr>
    <w:rPr>
      <w:rFonts w:ascii="Calibri" w:eastAsia="宋体" w:hAnsi="Calibri"/>
      <w:kern w:val="0"/>
      <w:sz w:val="20"/>
      <w:szCs w:val="20"/>
    </w:rPr>
  </w:style>
  <w:style w:type="paragraph" w:customStyle="1" w:styleId="gra0">
    <w:name w:val="gra0"/>
    <w:basedOn w:val="a"/>
    <w:uiPriority w:val="99"/>
    <w:qFormat/>
    <w:rsid w:val="00661559"/>
    <w:pPr>
      <w:widowControl/>
      <w:spacing w:before="100" w:beforeAutospacing="1" w:after="100" w:afterAutospacing="1" w:line="280" w:lineRule="atLeast"/>
      <w:jc w:val="left"/>
    </w:pPr>
    <w:rPr>
      <w:rFonts w:ascii="宋体" w:eastAsia="宋体" w:hAnsi="宋体" w:cs="宋体"/>
      <w:color w:val="333333"/>
      <w:kern w:val="0"/>
      <w:sz w:val="20"/>
      <w:szCs w:val="20"/>
    </w:rPr>
  </w:style>
  <w:style w:type="paragraph" w:customStyle="1" w:styleId="xl32">
    <w:name w:val="xl32"/>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520" w:lineRule="exact"/>
      <w:jc w:val="center"/>
    </w:pPr>
    <w:rPr>
      <w:rFonts w:eastAsia="宋体"/>
      <w:kern w:val="0"/>
      <w:sz w:val="20"/>
      <w:szCs w:val="20"/>
    </w:rPr>
  </w:style>
  <w:style w:type="paragraph" w:customStyle="1" w:styleId="xl82">
    <w:name w:val="xl82"/>
    <w:basedOn w:val="a"/>
    <w:qFormat/>
    <w:rsid w:val="00661559"/>
    <w:pPr>
      <w:widowControl/>
      <w:spacing w:before="100" w:beforeAutospacing="1" w:after="100" w:afterAutospacing="1" w:line="520" w:lineRule="exact"/>
      <w:jc w:val="left"/>
    </w:pPr>
    <w:rPr>
      <w:rFonts w:ascii="宋体" w:eastAsia="宋体" w:hAnsi="宋体" w:cs="宋体"/>
      <w:b/>
      <w:bCs/>
      <w:kern w:val="0"/>
      <w:sz w:val="20"/>
      <w:szCs w:val="20"/>
    </w:rPr>
  </w:style>
  <w:style w:type="paragraph" w:customStyle="1" w:styleId="xl92">
    <w:name w:val="xl92"/>
    <w:basedOn w:val="a"/>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pPr>
    <w:rPr>
      <w:rFonts w:ascii="宋体" w:eastAsia="宋体" w:hAnsi="宋体" w:cs="宋体"/>
      <w:b/>
      <w:bCs/>
      <w:kern w:val="0"/>
      <w:sz w:val="18"/>
      <w:szCs w:val="18"/>
    </w:rPr>
  </w:style>
  <w:style w:type="paragraph" w:customStyle="1" w:styleId="MMEmpty">
    <w:name w:val="MM Empty"/>
    <w:basedOn w:val="a"/>
    <w:uiPriority w:val="99"/>
    <w:qFormat/>
    <w:rsid w:val="00661559"/>
    <w:pPr>
      <w:spacing w:line="520" w:lineRule="exact"/>
    </w:pPr>
    <w:rPr>
      <w:rFonts w:eastAsia="宋体"/>
      <w:sz w:val="30"/>
    </w:rPr>
  </w:style>
  <w:style w:type="paragraph" w:customStyle="1" w:styleId="xl87">
    <w:name w:val="xl87"/>
    <w:basedOn w:val="a"/>
    <w:qFormat/>
    <w:rsid w:val="00661559"/>
    <w:pPr>
      <w:widowControl/>
      <w:pBdr>
        <w:top w:val="single" w:sz="4" w:space="0" w:color="auto"/>
        <w:left w:val="single" w:sz="4" w:space="0" w:color="auto"/>
        <w:bottom w:val="single" w:sz="8" w:space="0" w:color="auto"/>
        <w:right w:val="single" w:sz="8" w:space="0" w:color="auto"/>
      </w:pBdr>
      <w:spacing w:before="100" w:beforeAutospacing="1" w:after="100" w:afterAutospacing="1" w:line="520" w:lineRule="exact"/>
      <w:jc w:val="center"/>
    </w:pPr>
    <w:rPr>
      <w:rFonts w:eastAsia="宋体"/>
      <w:kern w:val="0"/>
      <w:sz w:val="24"/>
    </w:rPr>
  </w:style>
  <w:style w:type="paragraph" w:customStyle="1" w:styleId="Style513">
    <w:name w:val="_Style 513"/>
    <w:basedOn w:val="a"/>
    <w:uiPriority w:val="99"/>
    <w:qFormat/>
    <w:rsid w:val="00661559"/>
    <w:rPr>
      <w:rFonts w:eastAsia="宋体"/>
      <w:szCs w:val="20"/>
    </w:rPr>
  </w:style>
  <w:style w:type="paragraph" w:customStyle="1" w:styleId="33">
    <w:name w:val="3"/>
    <w:uiPriority w:val="99"/>
    <w:unhideWhenUsed/>
    <w:qFormat/>
    <w:rsid w:val="00661559"/>
    <w:pPr>
      <w:widowControl w:val="0"/>
      <w:spacing w:line="360" w:lineRule="exact"/>
      <w:jc w:val="both"/>
    </w:pPr>
    <w:rPr>
      <w:rFonts w:eastAsia="宋体"/>
      <w:sz w:val="24"/>
    </w:rPr>
  </w:style>
  <w:style w:type="paragraph" w:customStyle="1" w:styleId="xl96">
    <w:name w:val="xl96"/>
    <w:basedOn w:val="a"/>
    <w:qFormat/>
    <w:rsid w:val="00661559"/>
    <w:pPr>
      <w:widowControl/>
      <w:pBdr>
        <w:top w:val="single" w:sz="4" w:space="0" w:color="auto"/>
        <w:left w:val="single" w:sz="4" w:space="0" w:color="auto"/>
        <w:right w:val="single" w:sz="4" w:space="0" w:color="auto"/>
      </w:pBdr>
      <w:spacing w:before="100" w:beforeAutospacing="1" w:after="100" w:afterAutospacing="1" w:line="520" w:lineRule="exact"/>
      <w:jc w:val="center"/>
      <w:textAlignment w:val="center"/>
    </w:pPr>
    <w:rPr>
      <w:rFonts w:eastAsia="宋体"/>
      <w:color w:val="0000FF"/>
      <w:kern w:val="0"/>
      <w:sz w:val="24"/>
    </w:rPr>
  </w:style>
  <w:style w:type="paragraph" w:customStyle="1" w:styleId="xl117">
    <w:name w:val="xl117"/>
    <w:basedOn w:val="a"/>
    <w:uiPriority w:val="99"/>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textAlignment w:val="center"/>
    </w:pPr>
    <w:rPr>
      <w:rFonts w:ascii="宋体" w:eastAsia="宋体" w:hAnsi="宋体" w:cs="宋体"/>
      <w:kern w:val="0"/>
      <w:sz w:val="24"/>
    </w:rPr>
  </w:style>
  <w:style w:type="paragraph" w:customStyle="1" w:styleId="xl37">
    <w:name w:val="xl37"/>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520" w:lineRule="exact"/>
      <w:jc w:val="center"/>
    </w:pPr>
    <w:rPr>
      <w:rFonts w:ascii="宋体" w:eastAsia="宋体" w:hAnsi="宋体" w:cs="宋体"/>
      <w:kern w:val="0"/>
      <w:sz w:val="20"/>
      <w:szCs w:val="20"/>
    </w:rPr>
  </w:style>
  <w:style w:type="paragraph" w:customStyle="1" w:styleId="xl68">
    <w:name w:val="xl68"/>
    <w:basedOn w:val="a"/>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left"/>
    </w:pPr>
    <w:rPr>
      <w:rFonts w:ascii="宋体" w:eastAsia="宋体" w:hAnsi="宋体" w:cs="宋体"/>
      <w:kern w:val="0"/>
      <w:sz w:val="24"/>
    </w:rPr>
  </w:style>
  <w:style w:type="paragraph" w:customStyle="1" w:styleId="xl41">
    <w:name w:val="xl41"/>
    <w:basedOn w:val="a"/>
    <w:uiPriority w:val="99"/>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pPr>
    <w:rPr>
      <w:rFonts w:ascii="宋体" w:eastAsia="宋体" w:hAnsi="宋体" w:cs="宋体"/>
      <w:color w:val="FF0000"/>
      <w:kern w:val="0"/>
      <w:sz w:val="20"/>
      <w:szCs w:val="20"/>
    </w:rPr>
  </w:style>
  <w:style w:type="paragraph" w:customStyle="1" w:styleId="xl40">
    <w:name w:val="xl40"/>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520" w:lineRule="exact"/>
      <w:jc w:val="center"/>
    </w:pPr>
    <w:rPr>
      <w:rFonts w:eastAsia="宋体"/>
      <w:kern w:val="0"/>
      <w:sz w:val="20"/>
      <w:szCs w:val="20"/>
    </w:rPr>
  </w:style>
  <w:style w:type="paragraph" w:customStyle="1" w:styleId="xl60">
    <w:name w:val="xl60"/>
    <w:basedOn w:val="a"/>
    <w:uiPriority w:val="99"/>
    <w:qFormat/>
    <w:rsid w:val="0066155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仿宋" w:eastAsia="仿宋" w:hAnsi="仿宋" w:cs="宋体"/>
      <w:color w:val="000000"/>
      <w:kern w:val="0"/>
      <w:sz w:val="24"/>
    </w:rPr>
  </w:style>
  <w:style w:type="paragraph" w:customStyle="1" w:styleId="xl73">
    <w:name w:val="xl73"/>
    <w:basedOn w:val="a"/>
    <w:qFormat/>
    <w:rsid w:val="00661559"/>
    <w:pPr>
      <w:widowControl/>
      <w:pBdr>
        <w:top w:val="single" w:sz="4" w:space="0" w:color="auto"/>
        <w:left w:val="single" w:sz="4" w:space="0" w:color="auto"/>
        <w:bottom w:val="single" w:sz="8" w:space="0" w:color="auto"/>
        <w:right w:val="single" w:sz="4" w:space="0" w:color="auto"/>
      </w:pBdr>
      <w:spacing w:before="100" w:beforeAutospacing="1" w:after="100" w:afterAutospacing="1" w:line="520" w:lineRule="exact"/>
      <w:jc w:val="left"/>
    </w:pPr>
    <w:rPr>
      <w:rFonts w:ascii="宋体" w:eastAsia="宋体" w:hAnsi="宋体" w:cs="宋体"/>
      <w:kern w:val="0"/>
      <w:sz w:val="24"/>
    </w:rPr>
  </w:style>
  <w:style w:type="paragraph" w:customStyle="1" w:styleId="xl124">
    <w:name w:val="xl124"/>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520" w:lineRule="exact"/>
      <w:jc w:val="center"/>
      <w:textAlignment w:val="center"/>
    </w:pPr>
    <w:rPr>
      <w:rFonts w:eastAsia="宋体"/>
      <w:b/>
      <w:bCs/>
      <w:kern w:val="0"/>
      <w:sz w:val="24"/>
    </w:rPr>
  </w:style>
  <w:style w:type="paragraph" w:customStyle="1" w:styleId="43">
    <w:name w:val="样式 标题 4 + 宋体 小四"/>
    <w:basedOn w:val="4"/>
    <w:uiPriority w:val="99"/>
    <w:qFormat/>
    <w:rsid w:val="00661559"/>
    <w:pPr>
      <w:spacing w:before="0" w:after="0" w:line="520" w:lineRule="exact"/>
      <w:ind w:left="284" w:firstLineChars="200" w:firstLine="800"/>
    </w:pPr>
    <w:rPr>
      <w:rFonts w:ascii="宋体" w:hAnsi="宋体"/>
      <w:sz w:val="24"/>
    </w:rPr>
  </w:style>
  <w:style w:type="paragraph" w:customStyle="1" w:styleId="xl107">
    <w:name w:val="xl107"/>
    <w:basedOn w:val="a"/>
    <w:qFormat/>
    <w:rsid w:val="00661559"/>
    <w:pPr>
      <w:widowControl/>
      <w:pBdr>
        <w:top w:val="single" w:sz="4" w:space="0" w:color="auto"/>
        <w:bottom w:val="single" w:sz="4" w:space="0" w:color="auto"/>
      </w:pBdr>
      <w:spacing w:before="100" w:beforeAutospacing="1" w:after="100" w:afterAutospacing="1" w:line="520" w:lineRule="exact"/>
      <w:jc w:val="center"/>
      <w:textAlignment w:val="center"/>
    </w:pPr>
    <w:rPr>
      <w:rFonts w:eastAsia="宋体"/>
      <w:kern w:val="0"/>
      <w:sz w:val="24"/>
    </w:rPr>
  </w:style>
  <w:style w:type="paragraph" w:customStyle="1" w:styleId="xl110">
    <w:name w:val="xl110"/>
    <w:basedOn w:val="a"/>
    <w:qFormat/>
    <w:rsid w:val="00661559"/>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520" w:lineRule="exact"/>
      <w:jc w:val="center"/>
      <w:textAlignment w:val="center"/>
    </w:pPr>
    <w:rPr>
      <w:rFonts w:eastAsia="宋体"/>
      <w:color w:val="000000"/>
      <w:kern w:val="0"/>
      <w:sz w:val="22"/>
    </w:rPr>
  </w:style>
  <w:style w:type="paragraph" w:customStyle="1" w:styleId="xl105">
    <w:name w:val="xl105"/>
    <w:basedOn w:val="a"/>
    <w:qFormat/>
    <w:rsid w:val="0066155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520" w:lineRule="exact"/>
      <w:jc w:val="center"/>
      <w:textAlignment w:val="center"/>
    </w:pPr>
    <w:rPr>
      <w:rFonts w:ascii="宋体" w:eastAsia="宋体" w:hAnsi="宋体" w:cs="宋体"/>
      <w:b/>
      <w:bCs/>
      <w:color w:val="000000"/>
      <w:kern w:val="0"/>
      <w:sz w:val="22"/>
    </w:rPr>
  </w:style>
  <w:style w:type="paragraph" w:customStyle="1" w:styleId="xl59">
    <w:name w:val="xl59"/>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520" w:lineRule="exact"/>
      <w:jc w:val="center"/>
    </w:pPr>
    <w:rPr>
      <w:rFonts w:eastAsia="宋体"/>
      <w:kern w:val="0"/>
      <w:sz w:val="20"/>
      <w:szCs w:val="20"/>
    </w:rPr>
  </w:style>
  <w:style w:type="paragraph" w:customStyle="1" w:styleId="xl42">
    <w:name w:val="xl42"/>
    <w:basedOn w:val="a"/>
    <w:uiPriority w:val="99"/>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pPr>
    <w:rPr>
      <w:rFonts w:ascii="宋体" w:eastAsia="宋体" w:hAnsi="宋体" w:cs="宋体"/>
      <w:color w:val="000000"/>
      <w:kern w:val="0"/>
      <w:sz w:val="20"/>
      <w:szCs w:val="20"/>
    </w:rPr>
  </w:style>
  <w:style w:type="paragraph" w:customStyle="1" w:styleId="afff1">
    <w:name w:val="正文点"/>
    <w:basedOn w:val="a"/>
    <w:uiPriority w:val="99"/>
    <w:qFormat/>
    <w:rsid w:val="00661559"/>
    <w:pPr>
      <w:widowControl/>
      <w:spacing w:before="40" w:after="20" w:line="249" w:lineRule="auto"/>
      <w:ind w:left="567" w:hanging="283"/>
    </w:pPr>
    <w:rPr>
      <w:rFonts w:eastAsia="宋体"/>
      <w:color w:val="000000"/>
      <w:kern w:val="28"/>
      <w:sz w:val="24"/>
      <w:szCs w:val="21"/>
    </w:rPr>
  </w:style>
  <w:style w:type="paragraph" w:customStyle="1" w:styleId="xl24">
    <w:name w:val="xl24"/>
    <w:basedOn w:val="a"/>
    <w:uiPriority w:val="99"/>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pPr>
    <w:rPr>
      <w:rFonts w:ascii="黑体" w:eastAsia="黑体" w:hAnsi="宋体" w:cs="宋体"/>
      <w:kern w:val="0"/>
      <w:sz w:val="20"/>
      <w:szCs w:val="20"/>
    </w:rPr>
  </w:style>
  <w:style w:type="paragraph" w:customStyle="1" w:styleId="xl131">
    <w:name w:val="xl131"/>
    <w:basedOn w:val="a"/>
    <w:uiPriority w:val="99"/>
    <w:qFormat/>
    <w:rsid w:val="00661559"/>
    <w:pPr>
      <w:widowControl/>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line="520" w:lineRule="exact"/>
      <w:jc w:val="center"/>
      <w:textAlignment w:val="center"/>
    </w:pPr>
    <w:rPr>
      <w:rFonts w:ascii="宋体" w:eastAsia="宋体" w:hAnsi="宋体" w:cs="宋体"/>
      <w:color w:val="000000"/>
      <w:kern w:val="0"/>
      <w:sz w:val="22"/>
    </w:rPr>
  </w:style>
  <w:style w:type="paragraph" w:customStyle="1" w:styleId="xl26">
    <w:name w:val="xl26"/>
    <w:basedOn w:val="a"/>
    <w:uiPriority w:val="99"/>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pPr>
    <w:rPr>
      <w:rFonts w:eastAsia="宋体"/>
      <w:kern w:val="0"/>
      <w:sz w:val="20"/>
      <w:szCs w:val="20"/>
    </w:rPr>
  </w:style>
  <w:style w:type="paragraph" w:customStyle="1" w:styleId="msonormal0">
    <w:name w:val="msonormal"/>
    <w:basedOn w:val="a"/>
    <w:uiPriority w:val="99"/>
    <w:qFormat/>
    <w:rsid w:val="00661559"/>
    <w:pPr>
      <w:widowControl/>
      <w:spacing w:before="100" w:beforeAutospacing="1" w:after="100" w:afterAutospacing="1"/>
      <w:jc w:val="left"/>
    </w:pPr>
    <w:rPr>
      <w:rFonts w:ascii="宋体" w:eastAsia="宋体" w:hAnsi="宋体" w:cs="宋体"/>
      <w:kern w:val="0"/>
      <w:sz w:val="24"/>
    </w:rPr>
  </w:style>
  <w:style w:type="paragraph" w:customStyle="1" w:styleId="2e">
    <w:name w:val="样式 首行缩进:  2 字符"/>
    <w:basedOn w:val="a"/>
    <w:uiPriority w:val="99"/>
    <w:qFormat/>
    <w:rsid w:val="00661559"/>
    <w:pPr>
      <w:spacing w:line="440" w:lineRule="exact"/>
      <w:ind w:firstLineChars="200" w:firstLine="420"/>
    </w:pPr>
    <w:rPr>
      <w:rFonts w:ascii="Calibri" w:eastAsia="宋体" w:hAnsi="Calibri" w:cs="宋体"/>
      <w:sz w:val="24"/>
      <w:szCs w:val="20"/>
    </w:rPr>
  </w:style>
  <w:style w:type="paragraph" w:customStyle="1" w:styleId="2f">
    <w:name w:val="列出段落2"/>
    <w:basedOn w:val="a"/>
    <w:uiPriority w:val="34"/>
    <w:qFormat/>
    <w:rsid w:val="00661559"/>
    <w:pPr>
      <w:spacing w:line="520" w:lineRule="exact"/>
      <w:ind w:firstLineChars="200" w:firstLine="420"/>
    </w:pPr>
    <w:rPr>
      <w:rFonts w:ascii="Calibri" w:eastAsia="仿宋" w:hAnsi="Calibri"/>
      <w:sz w:val="30"/>
    </w:rPr>
  </w:style>
  <w:style w:type="paragraph" w:customStyle="1" w:styleId="xl126">
    <w:name w:val="xl126"/>
    <w:basedOn w:val="a"/>
    <w:uiPriority w:val="99"/>
    <w:qFormat/>
    <w:rsid w:val="00661559"/>
    <w:pPr>
      <w:widowControl/>
      <w:pBdr>
        <w:top w:val="single" w:sz="4" w:space="0" w:color="auto"/>
        <w:left w:val="single" w:sz="4" w:space="0" w:color="auto"/>
        <w:right w:val="single" w:sz="4" w:space="0" w:color="auto"/>
      </w:pBdr>
      <w:shd w:val="clear" w:color="000000" w:fill="D8E4BC"/>
      <w:spacing w:before="100" w:beforeAutospacing="1" w:after="100" w:afterAutospacing="1" w:line="520" w:lineRule="exact"/>
      <w:jc w:val="center"/>
      <w:textAlignment w:val="center"/>
    </w:pPr>
    <w:rPr>
      <w:rFonts w:eastAsia="宋体"/>
      <w:color w:val="000000"/>
      <w:kern w:val="0"/>
      <w:sz w:val="22"/>
    </w:rPr>
  </w:style>
  <w:style w:type="paragraph" w:customStyle="1" w:styleId="xl39">
    <w:name w:val="xl39"/>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520" w:lineRule="exact"/>
      <w:jc w:val="center"/>
      <w:textAlignment w:val="center"/>
    </w:pPr>
    <w:rPr>
      <w:rFonts w:eastAsia="宋体"/>
      <w:kern w:val="0"/>
      <w:sz w:val="20"/>
      <w:szCs w:val="20"/>
    </w:rPr>
  </w:style>
  <w:style w:type="paragraph" w:customStyle="1" w:styleId="defaultfont">
    <w:name w:val="defaultfont"/>
    <w:basedOn w:val="a"/>
    <w:uiPriority w:val="99"/>
    <w:qFormat/>
    <w:rsid w:val="00661559"/>
    <w:pPr>
      <w:widowControl/>
      <w:spacing w:before="100" w:beforeAutospacing="1" w:after="100" w:afterAutospacing="1" w:line="520" w:lineRule="exact"/>
      <w:jc w:val="left"/>
    </w:pPr>
    <w:rPr>
      <w:rFonts w:ascii="宋体" w:eastAsia="宋体" w:hAnsi="宋体" w:cs="宋体"/>
      <w:kern w:val="0"/>
      <w:sz w:val="24"/>
    </w:rPr>
  </w:style>
  <w:style w:type="paragraph" w:customStyle="1" w:styleId="xl118">
    <w:name w:val="xl118"/>
    <w:basedOn w:val="a"/>
    <w:uiPriority w:val="99"/>
    <w:qFormat/>
    <w:rsid w:val="00661559"/>
    <w:pPr>
      <w:widowControl/>
      <w:shd w:val="clear" w:color="000000" w:fill="D8E4BC"/>
      <w:spacing w:before="100" w:beforeAutospacing="1" w:after="100" w:afterAutospacing="1" w:line="520" w:lineRule="exact"/>
      <w:jc w:val="center"/>
      <w:textAlignment w:val="center"/>
    </w:pPr>
    <w:rPr>
      <w:rFonts w:ascii="宋体" w:eastAsia="宋体" w:hAnsi="宋体" w:cs="宋体"/>
      <w:color w:val="000000"/>
      <w:kern w:val="0"/>
      <w:sz w:val="22"/>
    </w:rPr>
  </w:style>
  <w:style w:type="paragraph" w:customStyle="1" w:styleId="xl27">
    <w:name w:val="xl27"/>
    <w:basedOn w:val="a"/>
    <w:uiPriority w:val="99"/>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pPr>
    <w:rPr>
      <w:rFonts w:ascii="宋体" w:eastAsia="宋体" w:hAnsi="宋体" w:cs="宋体"/>
      <w:kern w:val="0"/>
      <w:sz w:val="20"/>
      <w:szCs w:val="20"/>
    </w:rPr>
  </w:style>
  <w:style w:type="paragraph" w:customStyle="1" w:styleId="xl103">
    <w:name w:val="xl103"/>
    <w:basedOn w:val="a"/>
    <w:qFormat/>
    <w:rsid w:val="00661559"/>
    <w:pPr>
      <w:widowControl/>
      <w:pBdr>
        <w:top w:val="single" w:sz="4" w:space="0" w:color="auto"/>
        <w:bottom w:val="single" w:sz="4" w:space="0" w:color="auto"/>
        <w:right w:val="single" w:sz="4" w:space="0" w:color="auto"/>
      </w:pBdr>
      <w:shd w:val="clear" w:color="000000" w:fill="FFFF00"/>
      <w:spacing w:before="100" w:beforeAutospacing="1" w:after="100" w:afterAutospacing="1" w:line="520" w:lineRule="exact"/>
      <w:jc w:val="center"/>
      <w:textAlignment w:val="center"/>
    </w:pPr>
    <w:rPr>
      <w:rFonts w:eastAsia="宋体"/>
      <w:b/>
      <w:bCs/>
      <w:kern w:val="0"/>
      <w:sz w:val="24"/>
    </w:rPr>
  </w:style>
  <w:style w:type="paragraph" w:customStyle="1" w:styleId="THU">
    <w:name w:val="THU常用正文"/>
    <w:basedOn w:val="a"/>
    <w:uiPriority w:val="99"/>
    <w:qFormat/>
    <w:rsid w:val="00661559"/>
    <w:pPr>
      <w:widowControl/>
      <w:spacing w:line="580" w:lineRule="exact"/>
      <w:ind w:firstLineChars="200" w:firstLine="600"/>
    </w:pPr>
    <w:rPr>
      <w:rFonts w:ascii="Tahoma" w:eastAsia="ˎ̥" w:hAnsi="Tahoma" w:cs="Tahoma"/>
      <w:sz w:val="30"/>
      <w:szCs w:val="30"/>
    </w:rPr>
  </w:style>
  <w:style w:type="paragraph" w:customStyle="1" w:styleId="ParaCharCharCharCharCharCharCharCharCharChar">
    <w:name w:val="默认段落字体 Para Char Char Char Char Char Char Char Char Char Char"/>
    <w:basedOn w:val="a"/>
    <w:uiPriority w:val="99"/>
    <w:qFormat/>
    <w:rsid w:val="00661559"/>
    <w:pPr>
      <w:spacing w:line="520" w:lineRule="exact"/>
    </w:pPr>
    <w:rPr>
      <w:rFonts w:eastAsia="宋体"/>
      <w:sz w:val="30"/>
    </w:rPr>
  </w:style>
  <w:style w:type="paragraph" w:customStyle="1" w:styleId="font8">
    <w:name w:val="font8"/>
    <w:basedOn w:val="a"/>
    <w:qFormat/>
    <w:rsid w:val="00661559"/>
    <w:pPr>
      <w:widowControl/>
      <w:spacing w:before="100" w:beforeAutospacing="1" w:after="100" w:afterAutospacing="1" w:line="520" w:lineRule="exact"/>
      <w:jc w:val="left"/>
    </w:pPr>
    <w:rPr>
      <w:rFonts w:ascii="宋体" w:eastAsia="宋体" w:hAnsi="宋体" w:cs="宋体"/>
      <w:kern w:val="0"/>
      <w:sz w:val="20"/>
      <w:szCs w:val="20"/>
    </w:rPr>
  </w:style>
  <w:style w:type="paragraph" w:customStyle="1" w:styleId="xl43">
    <w:name w:val="xl43"/>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520" w:lineRule="exact"/>
      <w:jc w:val="center"/>
    </w:pPr>
    <w:rPr>
      <w:rFonts w:eastAsia="宋体"/>
      <w:kern w:val="0"/>
      <w:sz w:val="20"/>
      <w:szCs w:val="20"/>
    </w:rPr>
  </w:style>
  <w:style w:type="paragraph" w:customStyle="1" w:styleId="xl69">
    <w:name w:val="xl69"/>
    <w:basedOn w:val="a"/>
    <w:qFormat/>
    <w:rsid w:val="00661559"/>
    <w:pPr>
      <w:widowControl/>
      <w:pBdr>
        <w:top w:val="single" w:sz="4" w:space="0" w:color="auto"/>
        <w:left w:val="single" w:sz="8" w:space="0" w:color="auto"/>
        <w:bottom w:val="single" w:sz="4" w:space="0" w:color="auto"/>
        <w:right w:val="single" w:sz="4" w:space="0" w:color="auto"/>
      </w:pBdr>
      <w:spacing w:before="100" w:beforeAutospacing="1" w:after="100" w:afterAutospacing="1" w:line="520" w:lineRule="exact"/>
      <w:jc w:val="center"/>
    </w:pPr>
    <w:rPr>
      <w:rFonts w:ascii="宋体" w:eastAsia="宋体" w:hAnsi="宋体" w:cs="宋体"/>
      <w:kern w:val="0"/>
      <w:sz w:val="24"/>
    </w:rPr>
  </w:style>
  <w:style w:type="paragraph" w:customStyle="1" w:styleId="xl70">
    <w:name w:val="xl70"/>
    <w:basedOn w:val="a"/>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left"/>
    </w:pPr>
    <w:rPr>
      <w:rFonts w:ascii="宋体" w:eastAsia="宋体" w:hAnsi="宋体" w:cs="宋体"/>
      <w:kern w:val="0"/>
      <w:sz w:val="24"/>
    </w:rPr>
  </w:style>
  <w:style w:type="paragraph" w:customStyle="1" w:styleId="charf8">
    <w:name w:val="char"/>
    <w:basedOn w:val="a"/>
    <w:uiPriority w:val="99"/>
    <w:qFormat/>
    <w:rsid w:val="00661559"/>
    <w:pPr>
      <w:widowControl/>
      <w:spacing w:after="160" w:line="360" w:lineRule="exact"/>
      <w:jc w:val="left"/>
    </w:pPr>
    <w:rPr>
      <w:rFonts w:ascii="Verdana" w:eastAsia="仿宋_GB2312" w:hAnsi="Verdana" w:cs="”“Times New Roman”“"/>
      <w:kern w:val="0"/>
      <w:szCs w:val="28"/>
      <w:lang w:eastAsia="en-US"/>
    </w:rPr>
  </w:style>
  <w:style w:type="paragraph" w:customStyle="1" w:styleId="xl99">
    <w:name w:val="xl99"/>
    <w:basedOn w:val="a"/>
    <w:qFormat/>
    <w:rsid w:val="00661559"/>
    <w:pPr>
      <w:widowControl/>
      <w:pBdr>
        <w:top w:val="single" w:sz="4" w:space="0" w:color="auto"/>
        <w:left w:val="single" w:sz="4" w:space="0" w:color="auto"/>
        <w:right w:val="single" w:sz="4" w:space="0" w:color="auto"/>
      </w:pBdr>
      <w:spacing w:before="100" w:beforeAutospacing="1" w:after="100" w:afterAutospacing="1" w:line="520" w:lineRule="exact"/>
      <w:jc w:val="center"/>
      <w:textAlignment w:val="center"/>
    </w:pPr>
    <w:rPr>
      <w:rFonts w:eastAsia="宋体"/>
      <w:color w:val="000000"/>
      <w:kern w:val="0"/>
      <w:sz w:val="24"/>
    </w:rPr>
  </w:style>
  <w:style w:type="paragraph" w:customStyle="1" w:styleId="xl104">
    <w:name w:val="xl104"/>
    <w:basedOn w:val="a"/>
    <w:qFormat/>
    <w:rsid w:val="0066155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520" w:lineRule="exact"/>
      <w:jc w:val="center"/>
      <w:textAlignment w:val="center"/>
    </w:pPr>
    <w:rPr>
      <w:rFonts w:eastAsia="宋体"/>
      <w:b/>
      <w:bCs/>
      <w:color w:val="000000"/>
      <w:kern w:val="0"/>
      <w:sz w:val="22"/>
    </w:rPr>
  </w:style>
  <w:style w:type="paragraph" w:customStyle="1" w:styleId="xl55">
    <w:name w:val="xl55"/>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520" w:lineRule="exact"/>
      <w:jc w:val="center"/>
    </w:pPr>
    <w:rPr>
      <w:rFonts w:eastAsia="宋体"/>
      <w:color w:val="FF0000"/>
      <w:kern w:val="0"/>
      <w:sz w:val="20"/>
      <w:szCs w:val="20"/>
    </w:rPr>
  </w:style>
  <w:style w:type="paragraph" w:customStyle="1" w:styleId="34">
    <w:name w:val="无间隔3"/>
    <w:uiPriority w:val="99"/>
    <w:qFormat/>
    <w:rsid w:val="00661559"/>
    <w:pPr>
      <w:widowControl w:val="0"/>
      <w:jc w:val="both"/>
    </w:pPr>
    <w:rPr>
      <w:rFonts w:ascii="Calibri" w:eastAsia="宋体" w:hAnsi="Calibri"/>
      <w:sz w:val="24"/>
      <w:szCs w:val="22"/>
    </w:rPr>
  </w:style>
  <w:style w:type="paragraph" w:customStyle="1" w:styleId="xl51">
    <w:name w:val="xl51"/>
    <w:basedOn w:val="a"/>
    <w:uiPriority w:val="99"/>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textAlignment w:val="center"/>
    </w:pPr>
    <w:rPr>
      <w:rFonts w:ascii="黑体" w:eastAsia="黑体" w:hAnsi="宋体" w:cs="宋体"/>
      <w:kern w:val="0"/>
      <w:sz w:val="20"/>
      <w:szCs w:val="20"/>
    </w:rPr>
  </w:style>
  <w:style w:type="paragraph" w:customStyle="1" w:styleId="font5">
    <w:name w:val="font5"/>
    <w:basedOn w:val="a"/>
    <w:qFormat/>
    <w:rsid w:val="00661559"/>
    <w:pPr>
      <w:widowControl/>
      <w:spacing w:before="100" w:beforeAutospacing="1" w:after="100" w:afterAutospacing="1" w:line="520" w:lineRule="exact"/>
      <w:jc w:val="left"/>
    </w:pPr>
    <w:rPr>
      <w:rFonts w:ascii="宋体" w:eastAsia="宋体" w:hAnsi="宋体" w:cs="宋体"/>
      <w:kern w:val="0"/>
      <w:sz w:val="18"/>
      <w:szCs w:val="18"/>
    </w:rPr>
  </w:style>
  <w:style w:type="paragraph" w:customStyle="1" w:styleId="xl64">
    <w:name w:val="xl64"/>
    <w:basedOn w:val="a"/>
    <w:qFormat/>
    <w:rsid w:val="00661559"/>
    <w:pPr>
      <w:widowControl/>
      <w:pBdr>
        <w:top w:val="single" w:sz="4" w:space="0" w:color="auto"/>
        <w:bottom w:val="single" w:sz="4" w:space="0" w:color="auto"/>
      </w:pBdr>
      <w:spacing w:before="100" w:beforeAutospacing="1" w:after="100" w:afterAutospacing="1" w:line="520" w:lineRule="exact"/>
      <w:jc w:val="left"/>
      <w:textAlignment w:val="center"/>
    </w:pPr>
    <w:rPr>
      <w:rFonts w:ascii="黑体" w:eastAsia="黑体" w:hAnsi="宋体" w:cs="宋体"/>
      <w:b/>
      <w:bCs/>
      <w:kern w:val="0"/>
      <w:sz w:val="24"/>
    </w:rPr>
  </w:style>
  <w:style w:type="paragraph" w:customStyle="1" w:styleId="xl46">
    <w:name w:val="xl46"/>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520" w:lineRule="exact"/>
      <w:jc w:val="center"/>
    </w:pPr>
    <w:rPr>
      <w:rFonts w:eastAsia="宋体"/>
      <w:kern w:val="0"/>
      <w:sz w:val="20"/>
      <w:szCs w:val="20"/>
    </w:rPr>
  </w:style>
  <w:style w:type="paragraph" w:customStyle="1" w:styleId="1f3">
    <w:name w:val="列出段落1"/>
    <w:basedOn w:val="a"/>
    <w:uiPriority w:val="99"/>
    <w:qFormat/>
    <w:rsid w:val="00661559"/>
    <w:pPr>
      <w:spacing w:line="520" w:lineRule="exact"/>
      <w:ind w:firstLineChars="200" w:firstLine="420"/>
    </w:pPr>
    <w:rPr>
      <w:rFonts w:ascii="Calibri" w:eastAsia="仿宋" w:hAnsi="Calibri"/>
      <w:sz w:val="30"/>
    </w:rPr>
  </w:style>
  <w:style w:type="paragraph" w:customStyle="1" w:styleId="xl109">
    <w:name w:val="xl109"/>
    <w:basedOn w:val="a"/>
    <w:qFormat/>
    <w:rsid w:val="00661559"/>
    <w:pPr>
      <w:widowControl/>
      <w:pBdr>
        <w:top w:val="single" w:sz="4" w:space="0" w:color="auto"/>
        <w:left w:val="single" w:sz="8" w:space="0" w:color="auto"/>
        <w:bottom w:val="single" w:sz="4" w:space="0" w:color="auto"/>
        <w:right w:val="single" w:sz="4" w:space="0" w:color="auto"/>
      </w:pBdr>
      <w:shd w:val="clear" w:color="000000" w:fill="D8E4BC"/>
      <w:spacing w:before="100" w:beforeAutospacing="1" w:after="100" w:afterAutospacing="1" w:line="520" w:lineRule="exact"/>
      <w:jc w:val="center"/>
      <w:textAlignment w:val="center"/>
    </w:pPr>
    <w:rPr>
      <w:rFonts w:eastAsia="宋体"/>
      <w:kern w:val="0"/>
      <w:sz w:val="24"/>
    </w:rPr>
  </w:style>
  <w:style w:type="paragraph" w:customStyle="1" w:styleId="xl88">
    <w:name w:val="xl88"/>
    <w:basedOn w:val="a"/>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left"/>
    </w:pPr>
    <w:rPr>
      <w:rFonts w:ascii="宋体" w:eastAsia="宋体" w:hAnsi="宋体" w:cs="宋体"/>
      <w:b/>
      <w:bCs/>
      <w:kern w:val="0"/>
      <w:sz w:val="18"/>
      <w:szCs w:val="18"/>
    </w:rPr>
  </w:style>
  <w:style w:type="paragraph" w:customStyle="1" w:styleId="xl135">
    <w:name w:val="xl135"/>
    <w:basedOn w:val="a"/>
    <w:uiPriority w:val="99"/>
    <w:qFormat/>
    <w:rsid w:val="00661559"/>
    <w:pPr>
      <w:widowControl/>
      <w:shd w:val="clear" w:color="000000" w:fill="D8E4BC"/>
      <w:spacing w:before="100" w:beforeAutospacing="1" w:after="100" w:afterAutospacing="1" w:line="520" w:lineRule="exact"/>
      <w:jc w:val="left"/>
      <w:textAlignment w:val="center"/>
    </w:pPr>
    <w:rPr>
      <w:rFonts w:ascii="宋体" w:eastAsia="宋体" w:hAnsi="宋体" w:cs="宋体"/>
      <w:color w:val="000000"/>
      <w:kern w:val="0"/>
      <w:sz w:val="22"/>
    </w:rPr>
  </w:style>
  <w:style w:type="paragraph" w:customStyle="1" w:styleId="xl113">
    <w:name w:val="xl113"/>
    <w:basedOn w:val="a"/>
    <w:qFormat/>
    <w:rsid w:val="0066155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520" w:lineRule="exact"/>
      <w:jc w:val="center"/>
      <w:textAlignment w:val="center"/>
    </w:pPr>
    <w:rPr>
      <w:rFonts w:eastAsia="宋体"/>
      <w:b/>
      <w:bCs/>
      <w:kern w:val="0"/>
      <w:sz w:val="24"/>
    </w:rPr>
  </w:style>
  <w:style w:type="paragraph" w:customStyle="1" w:styleId="font10">
    <w:name w:val="font10"/>
    <w:basedOn w:val="a"/>
    <w:uiPriority w:val="99"/>
    <w:qFormat/>
    <w:rsid w:val="00661559"/>
    <w:pPr>
      <w:widowControl/>
      <w:spacing w:before="100" w:beforeAutospacing="1" w:after="100" w:afterAutospacing="1"/>
      <w:jc w:val="left"/>
    </w:pPr>
    <w:rPr>
      <w:rFonts w:ascii="黑体" w:eastAsia="黑体" w:hAnsi="黑体" w:cs="宋体"/>
      <w:kern w:val="0"/>
      <w:szCs w:val="21"/>
    </w:rPr>
  </w:style>
  <w:style w:type="paragraph" w:customStyle="1" w:styleId="afff2">
    <w:name w:val="表标题"/>
    <w:basedOn w:val="a"/>
    <w:next w:val="a"/>
    <w:uiPriority w:val="99"/>
    <w:qFormat/>
    <w:rsid w:val="00661559"/>
    <w:pPr>
      <w:spacing w:beforeLines="50" w:line="480" w:lineRule="exact"/>
      <w:jc w:val="center"/>
    </w:pPr>
    <w:rPr>
      <w:rFonts w:ascii="Calibri" w:eastAsia="楷体" w:hAnsi="Calibri"/>
      <w:b/>
      <w:sz w:val="30"/>
    </w:rPr>
  </w:style>
  <w:style w:type="paragraph" w:customStyle="1" w:styleId="xl98">
    <w:name w:val="xl98"/>
    <w:basedOn w:val="a"/>
    <w:qFormat/>
    <w:rsid w:val="00661559"/>
    <w:pPr>
      <w:widowControl/>
      <w:pBdr>
        <w:top w:val="single" w:sz="4" w:space="0" w:color="auto"/>
        <w:left w:val="single" w:sz="4" w:space="0" w:color="auto"/>
        <w:right w:val="single" w:sz="4" w:space="0" w:color="auto"/>
      </w:pBdr>
      <w:spacing w:before="100" w:beforeAutospacing="1" w:after="100" w:afterAutospacing="1" w:line="520" w:lineRule="exact"/>
      <w:jc w:val="center"/>
      <w:textAlignment w:val="center"/>
    </w:pPr>
    <w:rPr>
      <w:rFonts w:eastAsia="宋体"/>
      <w:color w:val="000000"/>
      <w:kern w:val="0"/>
      <w:sz w:val="24"/>
    </w:rPr>
  </w:style>
  <w:style w:type="paragraph" w:customStyle="1" w:styleId="xl57">
    <w:name w:val="xl57"/>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520" w:lineRule="exact"/>
      <w:jc w:val="center"/>
    </w:pPr>
    <w:rPr>
      <w:rFonts w:eastAsia="宋体"/>
      <w:color w:val="FF0000"/>
      <w:kern w:val="0"/>
      <w:sz w:val="20"/>
      <w:szCs w:val="20"/>
    </w:rPr>
  </w:style>
  <w:style w:type="paragraph" w:customStyle="1" w:styleId="xl108">
    <w:name w:val="xl108"/>
    <w:basedOn w:val="a"/>
    <w:qFormat/>
    <w:rsid w:val="00661559"/>
    <w:pPr>
      <w:widowControl/>
      <w:pBdr>
        <w:top w:val="single" w:sz="4" w:space="0" w:color="auto"/>
        <w:left w:val="single" w:sz="4" w:space="0" w:color="auto"/>
        <w:bottom w:val="single" w:sz="4" w:space="0" w:color="auto"/>
      </w:pBdr>
      <w:spacing w:before="100" w:beforeAutospacing="1" w:after="100" w:afterAutospacing="1" w:line="520" w:lineRule="exact"/>
      <w:jc w:val="center"/>
      <w:textAlignment w:val="center"/>
    </w:pPr>
    <w:rPr>
      <w:rFonts w:ascii="宋体" w:eastAsia="宋体" w:hAnsi="宋体" w:cs="宋体"/>
      <w:kern w:val="0"/>
      <w:sz w:val="24"/>
    </w:rPr>
  </w:style>
  <w:style w:type="paragraph" w:customStyle="1" w:styleId="xl84">
    <w:name w:val="xl84"/>
    <w:basedOn w:val="a"/>
    <w:qFormat/>
    <w:rsid w:val="00661559"/>
    <w:pPr>
      <w:widowControl/>
      <w:pBdr>
        <w:top w:val="single" w:sz="4" w:space="0" w:color="auto"/>
        <w:left w:val="single" w:sz="4" w:space="0" w:color="auto"/>
        <w:bottom w:val="single" w:sz="4" w:space="0" w:color="auto"/>
        <w:right w:val="single" w:sz="4" w:space="0" w:color="auto"/>
      </w:pBdr>
      <w:spacing w:before="100" w:beforeAutospacing="1" w:after="100" w:afterAutospacing="1" w:line="520" w:lineRule="exact"/>
      <w:jc w:val="center"/>
    </w:pPr>
    <w:rPr>
      <w:rFonts w:ascii="宋体" w:eastAsia="宋体" w:hAnsi="宋体" w:cs="宋体"/>
      <w:b/>
      <w:bCs/>
      <w:kern w:val="0"/>
      <w:sz w:val="20"/>
      <w:szCs w:val="20"/>
    </w:rPr>
  </w:style>
  <w:style w:type="paragraph" w:customStyle="1" w:styleId="305">
    <w:name w:val="样式 标题 3 + 段后: 0.5 行"/>
    <w:basedOn w:val="3"/>
    <w:uiPriority w:val="99"/>
    <w:qFormat/>
    <w:rsid w:val="00661559"/>
    <w:pPr>
      <w:tabs>
        <w:tab w:val="left" w:pos="-206"/>
        <w:tab w:val="left" w:pos="0"/>
        <w:tab w:val="left" w:pos="210"/>
      </w:tabs>
      <w:spacing w:before="0" w:after="156" w:line="300" w:lineRule="exact"/>
      <w:ind w:left="113" w:hanging="113"/>
      <w:jc w:val="left"/>
    </w:pPr>
    <w:rPr>
      <w:rFonts w:eastAsia="黑体" w:cs="宋体"/>
      <w:bCs w:val="0"/>
      <w:kern w:val="0"/>
      <w:sz w:val="21"/>
      <w:szCs w:val="20"/>
    </w:rPr>
  </w:style>
  <w:style w:type="paragraph" w:customStyle="1" w:styleId="xl120">
    <w:name w:val="xl120"/>
    <w:basedOn w:val="a"/>
    <w:uiPriority w:val="99"/>
    <w:qFormat/>
    <w:rsid w:val="00661559"/>
    <w:pPr>
      <w:widowControl/>
      <w:pBdr>
        <w:top w:val="single" w:sz="4" w:space="0" w:color="auto"/>
        <w:left w:val="single" w:sz="4" w:space="0" w:color="auto"/>
        <w:bottom w:val="single" w:sz="4" w:space="0" w:color="auto"/>
      </w:pBdr>
      <w:shd w:val="clear" w:color="000000" w:fill="D8E4BC"/>
      <w:spacing w:before="100" w:beforeAutospacing="1" w:after="100" w:afterAutospacing="1" w:line="520" w:lineRule="exact"/>
      <w:jc w:val="center"/>
      <w:textAlignment w:val="center"/>
    </w:pPr>
    <w:rPr>
      <w:rFonts w:ascii="宋体" w:eastAsia="宋体" w:hAnsi="宋体" w:cs="宋体"/>
      <w:color w:val="000000"/>
      <w:kern w:val="0"/>
      <w:sz w:val="22"/>
    </w:rPr>
  </w:style>
  <w:style w:type="paragraph" w:customStyle="1" w:styleId="xl75">
    <w:name w:val="xl75"/>
    <w:basedOn w:val="a"/>
    <w:qFormat/>
    <w:rsid w:val="00661559"/>
    <w:pPr>
      <w:widowControl/>
      <w:pBdr>
        <w:top w:val="single" w:sz="4" w:space="0" w:color="auto"/>
        <w:left w:val="single" w:sz="4" w:space="0" w:color="auto"/>
        <w:bottom w:val="single" w:sz="8" w:space="0" w:color="auto"/>
        <w:right w:val="single" w:sz="4" w:space="0" w:color="auto"/>
      </w:pBdr>
      <w:spacing w:before="100" w:beforeAutospacing="1" w:after="100" w:afterAutospacing="1" w:line="520" w:lineRule="exact"/>
      <w:jc w:val="left"/>
    </w:pPr>
    <w:rPr>
      <w:rFonts w:ascii="宋体" w:eastAsia="宋体" w:hAnsi="宋体" w:cs="宋体"/>
      <w:kern w:val="0"/>
      <w:sz w:val="24"/>
    </w:rPr>
  </w:style>
  <w:style w:type="paragraph" w:customStyle="1" w:styleId="xl49">
    <w:name w:val="xl49"/>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520" w:lineRule="exact"/>
      <w:jc w:val="center"/>
    </w:pPr>
    <w:rPr>
      <w:rFonts w:eastAsia="宋体"/>
      <w:color w:val="000000"/>
      <w:kern w:val="0"/>
      <w:sz w:val="20"/>
      <w:szCs w:val="20"/>
    </w:rPr>
  </w:style>
  <w:style w:type="paragraph" w:customStyle="1" w:styleId="xl94">
    <w:name w:val="xl94"/>
    <w:basedOn w:val="a"/>
    <w:qFormat/>
    <w:rsid w:val="00661559"/>
    <w:pPr>
      <w:widowControl/>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520" w:lineRule="exact"/>
      <w:jc w:val="center"/>
      <w:textAlignment w:val="center"/>
    </w:pPr>
    <w:rPr>
      <w:rFonts w:eastAsia="宋体"/>
      <w:color w:val="000000"/>
      <w:kern w:val="0"/>
      <w:sz w:val="22"/>
    </w:rPr>
  </w:style>
  <w:style w:type="paragraph" w:customStyle="1" w:styleId="xl115">
    <w:name w:val="xl115"/>
    <w:basedOn w:val="a"/>
    <w:qFormat/>
    <w:rsid w:val="00661559"/>
    <w:pPr>
      <w:widowControl/>
      <w:pBdr>
        <w:top w:val="single" w:sz="4" w:space="0" w:color="auto"/>
        <w:left w:val="single" w:sz="4" w:space="0" w:color="auto"/>
        <w:bottom w:val="single" w:sz="4" w:space="0" w:color="auto"/>
      </w:pBdr>
      <w:spacing w:before="100" w:beforeAutospacing="1" w:after="100" w:afterAutospacing="1" w:line="520" w:lineRule="exact"/>
      <w:jc w:val="center"/>
      <w:textAlignment w:val="center"/>
    </w:pPr>
    <w:rPr>
      <w:rFonts w:ascii="宋体" w:eastAsia="宋体" w:hAnsi="宋体" w:cs="宋体"/>
      <w:kern w:val="0"/>
      <w:sz w:val="24"/>
    </w:rPr>
  </w:style>
  <w:style w:type="paragraph" w:customStyle="1" w:styleId="xl65">
    <w:name w:val="xl65"/>
    <w:basedOn w:val="a"/>
    <w:qFormat/>
    <w:rsid w:val="00661559"/>
    <w:pPr>
      <w:widowControl/>
      <w:pBdr>
        <w:top w:val="single" w:sz="4" w:space="0" w:color="auto"/>
        <w:bottom w:val="single" w:sz="4" w:space="0" w:color="auto"/>
        <w:right w:val="single" w:sz="4" w:space="0" w:color="auto"/>
      </w:pBdr>
      <w:spacing w:before="100" w:beforeAutospacing="1" w:after="100" w:afterAutospacing="1" w:line="520" w:lineRule="exact"/>
      <w:jc w:val="left"/>
      <w:textAlignment w:val="center"/>
    </w:pPr>
    <w:rPr>
      <w:rFonts w:ascii="黑体" w:eastAsia="黑体" w:hAnsi="宋体" w:cs="宋体"/>
      <w:b/>
      <w:bCs/>
      <w:kern w:val="0"/>
      <w:sz w:val="24"/>
    </w:rPr>
  </w:style>
  <w:style w:type="paragraph" w:customStyle="1" w:styleId="xl28">
    <w:name w:val="xl28"/>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520" w:lineRule="exact"/>
      <w:jc w:val="center"/>
    </w:pPr>
    <w:rPr>
      <w:rFonts w:eastAsia="宋体"/>
      <w:kern w:val="0"/>
      <w:sz w:val="20"/>
      <w:szCs w:val="20"/>
    </w:rPr>
  </w:style>
  <w:style w:type="paragraph" w:customStyle="1" w:styleId="xl31">
    <w:name w:val="xl31"/>
    <w:basedOn w:val="a"/>
    <w:uiPriority w:val="99"/>
    <w:qFormat/>
    <w:rsid w:val="00661559"/>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520" w:lineRule="exact"/>
      <w:jc w:val="center"/>
    </w:pPr>
    <w:rPr>
      <w:rFonts w:ascii="黑体" w:eastAsia="黑体" w:hAnsi="宋体" w:cs="宋体"/>
      <w:kern w:val="0"/>
      <w:sz w:val="20"/>
      <w:szCs w:val="20"/>
    </w:rPr>
  </w:style>
  <w:style w:type="paragraph" w:customStyle="1" w:styleId="xl121">
    <w:name w:val="xl121"/>
    <w:basedOn w:val="a"/>
    <w:uiPriority w:val="99"/>
    <w:qFormat/>
    <w:rsid w:val="00661559"/>
    <w:pPr>
      <w:widowControl/>
      <w:pBdr>
        <w:top w:val="single" w:sz="4" w:space="0" w:color="auto"/>
        <w:left w:val="single" w:sz="4" w:space="0" w:color="auto"/>
        <w:bottom w:val="single" w:sz="4" w:space="0" w:color="auto"/>
      </w:pBdr>
      <w:shd w:val="clear" w:color="000000" w:fill="D8E4BC"/>
      <w:spacing w:before="100" w:beforeAutospacing="1" w:after="100" w:afterAutospacing="1" w:line="520" w:lineRule="exact"/>
      <w:jc w:val="center"/>
      <w:textAlignment w:val="center"/>
    </w:pPr>
    <w:rPr>
      <w:rFonts w:eastAsia="宋体"/>
      <w:color w:val="000000"/>
      <w:kern w:val="0"/>
      <w:sz w:val="22"/>
    </w:rPr>
  </w:style>
  <w:style w:type="paragraph" w:customStyle="1" w:styleId="R-3">
    <w:name w:val="R-标题一"/>
    <w:basedOn w:val="a"/>
    <w:next w:val="a"/>
    <w:link w:val="R-4"/>
    <w:qFormat/>
    <w:rsid w:val="00661559"/>
    <w:pPr>
      <w:keepNext/>
      <w:keepLines/>
      <w:spacing w:beforeLines="50" w:afterLines="50"/>
      <w:outlineLvl w:val="0"/>
    </w:pPr>
    <w:rPr>
      <w:rFonts w:ascii="Calibri" w:eastAsia="黑体" w:hAnsi="Calibri"/>
      <w:b/>
      <w:bCs/>
      <w:kern w:val="0"/>
      <w:sz w:val="32"/>
      <w:szCs w:val="32"/>
    </w:rPr>
  </w:style>
  <w:style w:type="paragraph" w:customStyle="1" w:styleId="1f4">
    <w:name w:val="正文1"/>
    <w:basedOn w:val="a"/>
    <w:uiPriority w:val="99"/>
    <w:qFormat/>
    <w:rsid w:val="00661559"/>
    <w:pPr>
      <w:spacing w:after="120" w:line="240" w:lineRule="atLeast"/>
      <w:ind w:firstLine="539"/>
    </w:pPr>
    <w:rPr>
      <w:rFonts w:ascii="宋体" w:eastAsia="宋体" w:hAnsi="宋体"/>
      <w:sz w:val="18"/>
      <w:szCs w:val="20"/>
    </w:rPr>
  </w:style>
  <w:style w:type="paragraph" w:customStyle="1" w:styleId="44">
    <w:name w:val="标题4"/>
    <w:basedOn w:val="a"/>
    <w:uiPriority w:val="99"/>
    <w:qFormat/>
    <w:rsid w:val="00661559"/>
    <w:pPr>
      <w:widowControl/>
      <w:spacing w:before="120" w:line="249" w:lineRule="auto"/>
    </w:pPr>
    <w:rPr>
      <w:rFonts w:eastAsia="宋体"/>
      <w:b/>
      <w:bCs/>
      <w:color w:val="000000"/>
      <w:sz w:val="24"/>
      <w:szCs w:val="32"/>
    </w:rPr>
  </w:style>
  <w:style w:type="paragraph" w:customStyle="1" w:styleId="35">
    <w:name w:val="列出段落3"/>
    <w:basedOn w:val="a"/>
    <w:uiPriority w:val="34"/>
    <w:qFormat/>
    <w:rsid w:val="00661559"/>
    <w:pPr>
      <w:ind w:firstLineChars="200" w:firstLine="420"/>
    </w:pPr>
    <w:rPr>
      <w:rFonts w:ascii="Calibri" w:eastAsia="宋体" w:hAnsi="Calibri"/>
    </w:rPr>
  </w:style>
  <w:style w:type="paragraph" w:customStyle="1" w:styleId="xl80">
    <w:name w:val="xl80"/>
    <w:basedOn w:val="a"/>
    <w:qFormat/>
    <w:rsid w:val="00661559"/>
    <w:pPr>
      <w:widowControl/>
      <w:pBdr>
        <w:top w:val="single" w:sz="8" w:space="0" w:color="auto"/>
        <w:left w:val="single" w:sz="4" w:space="0" w:color="auto"/>
        <w:bottom w:val="single" w:sz="4" w:space="0" w:color="auto"/>
        <w:right w:val="single" w:sz="4" w:space="0" w:color="auto"/>
      </w:pBdr>
      <w:spacing w:before="100" w:beforeAutospacing="1" w:after="100" w:afterAutospacing="1" w:line="520" w:lineRule="exact"/>
      <w:jc w:val="center"/>
    </w:pPr>
    <w:rPr>
      <w:rFonts w:ascii="宋体" w:eastAsia="宋体" w:hAnsi="宋体" w:cs="宋体"/>
      <w:b/>
      <w:bCs/>
      <w:kern w:val="0"/>
      <w:sz w:val="20"/>
      <w:szCs w:val="20"/>
    </w:rPr>
  </w:style>
  <w:style w:type="paragraph" w:customStyle="1" w:styleId="xl119">
    <w:name w:val="xl119"/>
    <w:basedOn w:val="a"/>
    <w:uiPriority w:val="99"/>
    <w:qFormat/>
    <w:rsid w:val="00661559"/>
    <w:pPr>
      <w:widowControl/>
      <w:shd w:val="clear" w:color="000000" w:fill="D8E4BC"/>
      <w:spacing w:before="100" w:beforeAutospacing="1" w:after="100" w:afterAutospacing="1" w:line="520" w:lineRule="exact"/>
      <w:jc w:val="center"/>
      <w:textAlignment w:val="center"/>
    </w:pPr>
    <w:rPr>
      <w:rFonts w:eastAsia="宋体"/>
      <w:color w:val="000000"/>
      <w:kern w:val="0"/>
      <w:sz w:val="22"/>
    </w:rPr>
  </w:style>
  <w:style w:type="character" w:customStyle="1" w:styleId="R-2">
    <w:name w:val="R-表图头 字符"/>
    <w:link w:val="R-1"/>
    <w:qFormat/>
    <w:rsid w:val="00661559"/>
    <w:rPr>
      <w:rFonts w:ascii="Calibri" w:eastAsia="黑体" w:hAnsi="Calibri" w:cs="Times New Roman"/>
      <w:kern w:val="0"/>
      <w:sz w:val="24"/>
      <w:szCs w:val="24"/>
    </w:rPr>
  </w:style>
  <w:style w:type="paragraph" w:customStyle="1" w:styleId="R-5">
    <w:name w:val="R-表图注"/>
    <w:basedOn w:val="a"/>
    <w:next w:val="a"/>
    <w:link w:val="R-6"/>
    <w:qFormat/>
    <w:rsid w:val="00661559"/>
    <w:pPr>
      <w:widowControl/>
      <w:spacing w:line="280" w:lineRule="exact"/>
      <w:jc w:val="left"/>
    </w:pPr>
    <w:rPr>
      <w:rFonts w:ascii="宋体" w:eastAsia="仿宋" w:hAnsi="宋体"/>
      <w:kern w:val="0"/>
      <w:sz w:val="24"/>
      <w:szCs w:val="30"/>
    </w:rPr>
  </w:style>
  <w:style w:type="character" w:customStyle="1" w:styleId="R-6">
    <w:name w:val="R-表图注 字符"/>
    <w:link w:val="R-5"/>
    <w:qFormat/>
    <w:rsid w:val="00661559"/>
    <w:rPr>
      <w:rFonts w:ascii="宋体" w:eastAsia="仿宋" w:hAnsi="宋体" w:cs="Times New Roman"/>
      <w:kern w:val="0"/>
      <w:sz w:val="24"/>
      <w:szCs w:val="30"/>
    </w:rPr>
  </w:style>
  <w:style w:type="paragraph" w:customStyle="1" w:styleId="R-7">
    <w:name w:val="R-图"/>
    <w:basedOn w:val="a"/>
    <w:next w:val="a"/>
    <w:link w:val="R-8"/>
    <w:qFormat/>
    <w:rsid w:val="00661559"/>
    <w:pPr>
      <w:widowControl/>
      <w:jc w:val="center"/>
    </w:pPr>
    <w:rPr>
      <w:rFonts w:eastAsia="宋体"/>
      <w:kern w:val="0"/>
      <w:sz w:val="24"/>
      <w:szCs w:val="20"/>
    </w:rPr>
  </w:style>
  <w:style w:type="character" w:customStyle="1" w:styleId="R-8">
    <w:name w:val="R-图 字符"/>
    <w:link w:val="R-7"/>
    <w:qFormat/>
    <w:locked/>
    <w:rsid w:val="00661559"/>
    <w:rPr>
      <w:rFonts w:ascii="Times New Roman" w:eastAsia="宋体" w:hAnsi="Times New Roman" w:cs="Times New Roman"/>
      <w:kern w:val="0"/>
      <w:sz w:val="24"/>
      <w:szCs w:val="20"/>
    </w:rPr>
  </w:style>
  <w:style w:type="character" w:customStyle="1" w:styleId="R-4">
    <w:name w:val="R-标题一 字符"/>
    <w:link w:val="R-3"/>
    <w:qFormat/>
    <w:locked/>
    <w:rsid w:val="00661559"/>
    <w:rPr>
      <w:rFonts w:ascii="Calibri" w:eastAsia="黑体" w:hAnsi="Calibri" w:cs="Times New Roman"/>
      <w:b/>
      <w:bCs/>
      <w:kern w:val="0"/>
      <w:sz w:val="32"/>
      <w:szCs w:val="32"/>
    </w:rPr>
  </w:style>
  <w:style w:type="paragraph" w:customStyle="1" w:styleId="R-9">
    <w:name w:val="R-标题二"/>
    <w:basedOn w:val="a"/>
    <w:next w:val="a"/>
    <w:link w:val="R-a"/>
    <w:qFormat/>
    <w:rsid w:val="00661559"/>
    <w:pPr>
      <w:keepNext/>
      <w:keepLines/>
      <w:widowControl/>
      <w:spacing w:line="360" w:lineRule="auto"/>
      <w:jc w:val="left"/>
      <w:outlineLvl w:val="1"/>
    </w:pPr>
    <w:rPr>
      <w:rFonts w:ascii="Calibri" w:eastAsia="黑体" w:hAnsi="Calibri"/>
      <w:bCs/>
      <w:kern w:val="0"/>
      <w:sz w:val="30"/>
      <w:szCs w:val="32"/>
    </w:rPr>
  </w:style>
  <w:style w:type="character" w:customStyle="1" w:styleId="R-a">
    <w:name w:val="R-标题二 字符"/>
    <w:link w:val="R-9"/>
    <w:qFormat/>
    <w:locked/>
    <w:rsid w:val="00661559"/>
    <w:rPr>
      <w:rFonts w:ascii="Calibri" w:eastAsia="黑体" w:hAnsi="Calibri" w:cs="Times New Roman"/>
      <w:bCs/>
      <w:kern w:val="0"/>
      <w:sz w:val="30"/>
      <w:szCs w:val="32"/>
    </w:rPr>
  </w:style>
  <w:style w:type="character" w:customStyle="1" w:styleId="R-0">
    <w:name w:val="R-表格文字 字符"/>
    <w:link w:val="R-"/>
    <w:qFormat/>
    <w:rsid w:val="00661559"/>
    <w:rPr>
      <w:rFonts w:ascii="Calibri" w:eastAsia="宋体" w:hAnsi="Calibri" w:cs="Times New Roman"/>
      <w:color w:val="000000"/>
      <w:kern w:val="0"/>
      <w:sz w:val="20"/>
      <w:szCs w:val="21"/>
    </w:rPr>
  </w:style>
  <w:style w:type="paragraph" w:customStyle="1" w:styleId="R-b">
    <w:name w:val="R-标题三"/>
    <w:basedOn w:val="3"/>
    <w:next w:val="a"/>
    <w:link w:val="R-c"/>
    <w:qFormat/>
    <w:rsid w:val="00661559"/>
    <w:pPr>
      <w:widowControl/>
      <w:spacing w:before="0" w:after="0" w:line="360" w:lineRule="auto"/>
      <w:jc w:val="left"/>
    </w:pPr>
    <w:rPr>
      <w:rFonts w:ascii="Times New Roman" w:hAnsi="Times New Roman"/>
      <w:bCs w:val="0"/>
      <w:color w:val="333333"/>
      <w:kern w:val="0"/>
      <w:sz w:val="28"/>
      <w:szCs w:val="28"/>
    </w:rPr>
  </w:style>
  <w:style w:type="character" w:customStyle="1" w:styleId="R-c">
    <w:name w:val="R-标题三 字符"/>
    <w:link w:val="R-b"/>
    <w:qFormat/>
    <w:rsid w:val="00661559"/>
    <w:rPr>
      <w:rFonts w:ascii="Times New Roman" w:eastAsia="宋体" w:hAnsi="Times New Roman" w:cs="Times New Roman"/>
      <w:b/>
      <w:color w:val="333333"/>
      <w:kern w:val="0"/>
      <w:sz w:val="28"/>
      <w:szCs w:val="28"/>
    </w:rPr>
  </w:style>
  <w:style w:type="paragraph" w:customStyle="1" w:styleId="R-d">
    <w:name w:val="R-专栏文字"/>
    <w:basedOn w:val="a"/>
    <w:next w:val="a"/>
    <w:link w:val="R-e"/>
    <w:qFormat/>
    <w:rsid w:val="00661559"/>
    <w:pPr>
      <w:spacing w:line="360" w:lineRule="auto"/>
      <w:ind w:firstLineChars="177" w:firstLine="177"/>
      <w:jc w:val="left"/>
    </w:pPr>
    <w:rPr>
      <w:rFonts w:eastAsia="仿宋"/>
      <w:kern w:val="0"/>
      <w:sz w:val="24"/>
      <w:szCs w:val="30"/>
    </w:rPr>
  </w:style>
  <w:style w:type="character" w:customStyle="1" w:styleId="R-e">
    <w:name w:val="R-专栏文字 字符"/>
    <w:link w:val="R-d"/>
    <w:qFormat/>
    <w:rsid w:val="00661559"/>
    <w:rPr>
      <w:rFonts w:ascii="Times New Roman" w:eastAsia="仿宋" w:hAnsi="Times New Roman" w:cs="Times New Roman"/>
      <w:kern w:val="0"/>
      <w:sz w:val="24"/>
      <w:szCs w:val="30"/>
    </w:rPr>
  </w:style>
  <w:style w:type="paragraph" w:customStyle="1" w:styleId="R-f">
    <w:name w:val="R-标题四"/>
    <w:basedOn w:val="4"/>
    <w:next w:val="a"/>
    <w:link w:val="R-f0"/>
    <w:qFormat/>
    <w:rsid w:val="00661559"/>
    <w:pPr>
      <w:keepNext w:val="0"/>
      <w:keepLines w:val="0"/>
      <w:widowControl/>
      <w:spacing w:before="0" w:after="0" w:line="360" w:lineRule="auto"/>
      <w:jc w:val="left"/>
    </w:pPr>
    <w:rPr>
      <w:rFonts w:ascii="Times New Roman" w:hAnsi="Times New Roman"/>
      <w:bCs w:val="0"/>
      <w:color w:val="333333"/>
      <w:szCs w:val="30"/>
    </w:rPr>
  </w:style>
  <w:style w:type="character" w:customStyle="1" w:styleId="R-f0">
    <w:name w:val="R-标题四 字符"/>
    <w:link w:val="R-f"/>
    <w:qFormat/>
    <w:rsid w:val="00661559"/>
    <w:rPr>
      <w:rFonts w:ascii="Times New Roman" w:eastAsia="宋体" w:hAnsi="Times New Roman" w:cs="Times New Roman"/>
      <w:b/>
      <w:color w:val="333333"/>
      <w:kern w:val="0"/>
      <w:sz w:val="28"/>
      <w:szCs w:val="30"/>
    </w:rPr>
  </w:style>
  <w:style w:type="paragraph" w:customStyle="1" w:styleId="R-f1">
    <w:name w:val="R-标题五"/>
    <w:basedOn w:val="5"/>
    <w:next w:val="a"/>
    <w:link w:val="R-f2"/>
    <w:qFormat/>
    <w:rsid w:val="00661559"/>
    <w:pPr>
      <w:keepNext w:val="0"/>
      <w:keepLines w:val="0"/>
      <w:spacing w:before="0" w:after="0" w:line="240" w:lineRule="auto"/>
      <w:ind w:left="0" w:firstLine="567"/>
      <w:jc w:val="left"/>
    </w:pPr>
    <w:rPr>
      <w:rFonts w:eastAsia="仿宋"/>
    </w:rPr>
  </w:style>
  <w:style w:type="character" w:customStyle="1" w:styleId="R-f2">
    <w:name w:val="R-标题五 字符"/>
    <w:link w:val="R-f1"/>
    <w:qFormat/>
    <w:locked/>
    <w:rsid w:val="00661559"/>
    <w:rPr>
      <w:rFonts w:ascii="Times New Roman" w:eastAsia="仿宋" w:hAnsi="Times New Roman" w:cs="Times New Roman"/>
      <w:b/>
      <w:bCs/>
      <w:kern w:val="0"/>
      <w:sz w:val="28"/>
      <w:szCs w:val="28"/>
      <w:lang w:val="zh-CN"/>
    </w:rPr>
  </w:style>
  <w:style w:type="table" w:customStyle="1" w:styleId="1f5">
    <w:name w:val="网格型1"/>
    <w:basedOn w:val="a1"/>
    <w:qFormat/>
    <w:rsid w:val="00661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标题2"/>
    <w:basedOn w:val="2"/>
    <w:link w:val="2Char6"/>
    <w:qFormat/>
    <w:rsid w:val="00661559"/>
    <w:pPr>
      <w:adjustRightInd w:val="0"/>
      <w:snapToGrid w:val="0"/>
      <w:spacing w:beforeLines="50" w:after="120" w:line="360" w:lineRule="auto"/>
    </w:pPr>
    <w:rPr>
      <w:rFonts w:ascii="Times New Roman" w:eastAsia="方正黑体_GBK" w:hAnsi="Times New Roman" w:cs="Times New Roman"/>
      <w:sz w:val="30"/>
    </w:rPr>
  </w:style>
  <w:style w:type="character" w:customStyle="1" w:styleId="2Char6">
    <w:name w:val="标题2 Char"/>
    <w:basedOn w:val="2Char"/>
    <w:link w:val="2f0"/>
    <w:qFormat/>
    <w:rsid w:val="00661559"/>
    <w:rPr>
      <w:rFonts w:ascii="Times New Roman" w:eastAsia="方正黑体_GBK" w:hAnsi="Times New Roman" w:cs="Times New Roman"/>
      <w:b/>
      <w:bCs/>
      <w:sz w:val="30"/>
      <w:szCs w:val="32"/>
    </w:rPr>
  </w:style>
  <w:style w:type="paragraph" w:customStyle="1" w:styleId="82">
    <w:name w:val="8"/>
    <w:uiPriority w:val="99"/>
    <w:qFormat/>
    <w:rsid w:val="00661559"/>
    <w:pPr>
      <w:widowControl w:val="0"/>
      <w:jc w:val="both"/>
    </w:pPr>
    <w:rPr>
      <w:rFonts w:ascii="Calibri" w:eastAsia="宋体" w:hAnsi="Calibri"/>
      <w:sz w:val="21"/>
      <w:szCs w:val="22"/>
    </w:rPr>
  </w:style>
  <w:style w:type="character" w:customStyle="1" w:styleId="110">
    <w:name w:val="标题 1 字符1"/>
    <w:uiPriority w:val="9"/>
    <w:qFormat/>
    <w:locked/>
    <w:rsid w:val="00661559"/>
    <w:rPr>
      <w:rFonts w:ascii="宋体" w:eastAsia="仿宋" w:hAnsi="宋体"/>
      <w:b/>
      <w:bCs/>
      <w:kern w:val="36"/>
      <w:sz w:val="32"/>
      <w:szCs w:val="48"/>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semiHidden/>
    <w:qFormat/>
    <w:rsid w:val="00661559"/>
    <w:pPr>
      <w:spacing w:line="360" w:lineRule="auto"/>
      <w:ind w:firstLineChars="200" w:firstLine="200"/>
    </w:pPr>
    <w:rPr>
      <w:rFonts w:ascii="宋体" w:eastAsia="宋体" w:hAnsi="宋体" w:cs="宋体"/>
      <w:sz w:val="24"/>
    </w:rPr>
  </w:style>
  <w:style w:type="paragraph" w:customStyle="1" w:styleId="Char2f">
    <w:name w:val="Char2"/>
    <w:basedOn w:val="a"/>
    <w:next w:val="3"/>
    <w:qFormat/>
    <w:rsid w:val="00661559"/>
    <w:rPr>
      <w:rFonts w:ascii="宋体" w:eastAsia="宋体" w:hAnsi="宋体" w:cs="Courier New"/>
      <w:sz w:val="32"/>
      <w:szCs w:val="32"/>
    </w:rPr>
  </w:style>
  <w:style w:type="character" w:customStyle="1" w:styleId="-5CharChar">
    <w:name w:val="表格-5号 Char Char"/>
    <w:basedOn w:val="a0"/>
    <w:link w:val="-5"/>
    <w:qFormat/>
    <w:rsid w:val="00661559"/>
    <w:rPr>
      <w:rFonts w:eastAsia="宋体"/>
      <w:color w:val="000000"/>
      <w:szCs w:val="21"/>
    </w:rPr>
  </w:style>
  <w:style w:type="paragraph" w:customStyle="1" w:styleId="-5">
    <w:name w:val="表格-5号"/>
    <w:basedOn w:val="a"/>
    <w:link w:val="-5CharChar"/>
    <w:qFormat/>
    <w:rsid w:val="00661559"/>
    <w:pPr>
      <w:autoSpaceDE w:val="0"/>
      <w:autoSpaceDN w:val="0"/>
      <w:adjustRightInd w:val="0"/>
      <w:jc w:val="center"/>
    </w:pPr>
    <w:rPr>
      <w:rFonts w:eastAsia="宋体"/>
      <w:color w:val="000000"/>
      <w:szCs w:val="21"/>
    </w:rPr>
  </w:style>
  <w:style w:type="paragraph" w:customStyle="1" w:styleId="CharCharCharChar">
    <w:name w:val="Char Char Char Char"/>
    <w:basedOn w:val="a"/>
    <w:qFormat/>
    <w:rsid w:val="00661559"/>
    <w:rPr>
      <w:rFonts w:eastAsia="宋体"/>
    </w:rPr>
  </w:style>
  <w:style w:type="paragraph" w:customStyle="1" w:styleId="afff3">
    <w:name w:val="表头"/>
    <w:basedOn w:val="a"/>
    <w:qFormat/>
    <w:rsid w:val="00661559"/>
    <w:pPr>
      <w:spacing w:before="120" w:line="520" w:lineRule="atLeast"/>
      <w:jc w:val="center"/>
    </w:pPr>
    <w:rPr>
      <w:rFonts w:eastAsia="宋体"/>
      <w:b/>
      <w:sz w:val="24"/>
    </w:rPr>
  </w:style>
  <w:style w:type="paragraph" w:styleId="TOC">
    <w:name w:val="TOC Heading"/>
    <w:basedOn w:val="1"/>
    <w:next w:val="a"/>
    <w:uiPriority w:val="39"/>
    <w:unhideWhenUsed/>
    <w:qFormat/>
    <w:rsid w:val="00763679"/>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5220">
      <w:bodyDiv w:val="1"/>
      <w:marLeft w:val="0"/>
      <w:marRight w:val="0"/>
      <w:marTop w:val="0"/>
      <w:marBottom w:val="0"/>
      <w:divBdr>
        <w:top w:val="none" w:sz="0" w:space="0" w:color="auto"/>
        <w:left w:val="none" w:sz="0" w:space="0" w:color="auto"/>
        <w:bottom w:val="none" w:sz="0" w:space="0" w:color="auto"/>
        <w:right w:val="none" w:sz="0" w:space="0" w:color="auto"/>
      </w:divBdr>
    </w:div>
    <w:div w:id="66614728">
      <w:bodyDiv w:val="1"/>
      <w:marLeft w:val="0"/>
      <w:marRight w:val="0"/>
      <w:marTop w:val="0"/>
      <w:marBottom w:val="0"/>
      <w:divBdr>
        <w:top w:val="none" w:sz="0" w:space="0" w:color="auto"/>
        <w:left w:val="none" w:sz="0" w:space="0" w:color="auto"/>
        <w:bottom w:val="none" w:sz="0" w:space="0" w:color="auto"/>
        <w:right w:val="none" w:sz="0" w:space="0" w:color="auto"/>
      </w:divBdr>
    </w:div>
    <w:div w:id="108283903">
      <w:bodyDiv w:val="1"/>
      <w:marLeft w:val="0"/>
      <w:marRight w:val="0"/>
      <w:marTop w:val="0"/>
      <w:marBottom w:val="0"/>
      <w:divBdr>
        <w:top w:val="none" w:sz="0" w:space="0" w:color="auto"/>
        <w:left w:val="none" w:sz="0" w:space="0" w:color="auto"/>
        <w:bottom w:val="none" w:sz="0" w:space="0" w:color="auto"/>
        <w:right w:val="none" w:sz="0" w:space="0" w:color="auto"/>
      </w:divBdr>
    </w:div>
    <w:div w:id="125704032">
      <w:bodyDiv w:val="1"/>
      <w:marLeft w:val="0"/>
      <w:marRight w:val="0"/>
      <w:marTop w:val="0"/>
      <w:marBottom w:val="0"/>
      <w:divBdr>
        <w:top w:val="none" w:sz="0" w:space="0" w:color="auto"/>
        <w:left w:val="none" w:sz="0" w:space="0" w:color="auto"/>
        <w:bottom w:val="none" w:sz="0" w:space="0" w:color="auto"/>
        <w:right w:val="none" w:sz="0" w:space="0" w:color="auto"/>
      </w:divBdr>
    </w:div>
    <w:div w:id="158228781">
      <w:bodyDiv w:val="1"/>
      <w:marLeft w:val="0"/>
      <w:marRight w:val="0"/>
      <w:marTop w:val="0"/>
      <w:marBottom w:val="0"/>
      <w:divBdr>
        <w:top w:val="none" w:sz="0" w:space="0" w:color="auto"/>
        <w:left w:val="none" w:sz="0" w:space="0" w:color="auto"/>
        <w:bottom w:val="none" w:sz="0" w:space="0" w:color="auto"/>
        <w:right w:val="none" w:sz="0" w:space="0" w:color="auto"/>
      </w:divBdr>
    </w:div>
    <w:div w:id="232745117">
      <w:bodyDiv w:val="1"/>
      <w:marLeft w:val="0"/>
      <w:marRight w:val="0"/>
      <w:marTop w:val="0"/>
      <w:marBottom w:val="0"/>
      <w:divBdr>
        <w:top w:val="none" w:sz="0" w:space="0" w:color="auto"/>
        <w:left w:val="none" w:sz="0" w:space="0" w:color="auto"/>
        <w:bottom w:val="none" w:sz="0" w:space="0" w:color="auto"/>
        <w:right w:val="none" w:sz="0" w:space="0" w:color="auto"/>
      </w:divBdr>
    </w:div>
    <w:div w:id="321855407">
      <w:bodyDiv w:val="1"/>
      <w:marLeft w:val="0"/>
      <w:marRight w:val="0"/>
      <w:marTop w:val="0"/>
      <w:marBottom w:val="0"/>
      <w:divBdr>
        <w:top w:val="none" w:sz="0" w:space="0" w:color="auto"/>
        <w:left w:val="none" w:sz="0" w:space="0" w:color="auto"/>
        <w:bottom w:val="none" w:sz="0" w:space="0" w:color="auto"/>
        <w:right w:val="none" w:sz="0" w:space="0" w:color="auto"/>
      </w:divBdr>
    </w:div>
    <w:div w:id="367527869">
      <w:bodyDiv w:val="1"/>
      <w:marLeft w:val="0"/>
      <w:marRight w:val="0"/>
      <w:marTop w:val="0"/>
      <w:marBottom w:val="0"/>
      <w:divBdr>
        <w:top w:val="none" w:sz="0" w:space="0" w:color="auto"/>
        <w:left w:val="none" w:sz="0" w:space="0" w:color="auto"/>
        <w:bottom w:val="none" w:sz="0" w:space="0" w:color="auto"/>
        <w:right w:val="none" w:sz="0" w:space="0" w:color="auto"/>
      </w:divBdr>
    </w:div>
    <w:div w:id="410004034">
      <w:bodyDiv w:val="1"/>
      <w:marLeft w:val="0"/>
      <w:marRight w:val="0"/>
      <w:marTop w:val="0"/>
      <w:marBottom w:val="0"/>
      <w:divBdr>
        <w:top w:val="none" w:sz="0" w:space="0" w:color="auto"/>
        <w:left w:val="none" w:sz="0" w:space="0" w:color="auto"/>
        <w:bottom w:val="none" w:sz="0" w:space="0" w:color="auto"/>
        <w:right w:val="none" w:sz="0" w:space="0" w:color="auto"/>
      </w:divBdr>
    </w:div>
    <w:div w:id="544097847">
      <w:bodyDiv w:val="1"/>
      <w:marLeft w:val="0"/>
      <w:marRight w:val="0"/>
      <w:marTop w:val="0"/>
      <w:marBottom w:val="0"/>
      <w:divBdr>
        <w:top w:val="none" w:sz="0" w:space="0" w:color="auto"/>
        <w:left w:val="none" w:sz="0" w:space="0" w:color="auto"/>
        <w:bottom w:val="none" w:sz="0" w:space="0" w:color="auto"/>
        <w:right w:val="none" w:sz="0" w:space="0" w:color="auto"/>
      </w:divBdr>
    </w:div>
    <w:div w:id="622346094">
      <w:bodyDiv w:val="1"/>
      <w:marLeft w:val="0"/>
      <w:marRight w:val="0"/>
      <w:marTop w:val="0"/>
      <w:marBottom w:val="0"/>
      <w:divBdr>
        <w:top w:val="none" w:sz="0" w:space="0" w:color="auto"/>
        <w:left w:val="none" w:sz="0" w:space="0" w:color="auto"/>
        <w:bottom w:val="none" w:sz="0" w:space="0" w:color="auto"/>
        <w:right w:val="none" w:sz="0" w:space="0" w:color="auto"/>
      </w:divBdr>
    </w:div>
    <w:div w:id="653491827">
      <w:bodyDiv w:val="1"/>
      <w:marLeft w:val="0"/>
      <w:marRight w:val="0"/>
      <w:marTop w:val="0"/>
      <w:marBottom w:val="0"/>
      <w:divBdr>
        <w:top w:val="none" w:sz="0" w:space="0" w:color="auto"/>
        <w:left w:val="none" w:sz="0" w:space="0" w:color="auto"/>
        <w:bottom w:val="none" w:sz="0" w:space="0" w:color="auto"/>
        <w:right w:val="none" w:sz="0" w:space="0" w:color="auto"/>
      </w:divBdr>
    </w:div>
    <w:div w:id="840583703">
      <w:bodyDiv w:val="1"/>
      <w:marLeft w:val="0"/>
      <w:marRight w:val="0"/>
      <w:marTop w:val="0"/>
      <w:marBottom w:val="0"/>
      <w:divBdr>
        <w:top w:val="none" w:sz="0" w:space="0" w:color="auto"/>
        <w:left w:val="none" w:sz="0" w:space="0" w:color="auto"/>
        <w:bottom w:val="none" w:sz="0" w:space="0" w:color="auto"/>
        <w:right w:val="none" w:sz="0" w:space="0" w:color="auto"/>
      </w:divBdr>
    </w:div>
    <w:div w:id="898832470">
      <w:bodyDiv w:val="1"/>
      <w:marLeft w:val="0"/>
      <w:marRight w:val="0"/>
      <w:marTop w:val="0"/>
      <w:marBottom w:val="0"/>
      <w:divBdr>
        <w:top w:val="none" w:sz="0" w:space="0" w:color="auto"/>
        <w:left w:val="none" w:sz="0" w:space="0" w:color="auto"/>
        <w:bottom w:val="none" w:sz="0" w:space="0" w:color="auto"/>
        <w:right w:val="none" w:sz="0" w:space="0" w:color="auto"/>
      </w:divBdr>
    </w:div>
    <w:div w:id="1235355265">
      <w:bodyDiv w:val="1"/>
      <w:marLeft w:val="0"/>
      <w:marRight w:val="0"/>
      <w:marTop w:val="0"/>
      <w:marBottom w:val="0"/>
      <w:divBdr>
        <w:top w:val="none" w:sz="0" w:space="0" w:color="auto"/>
        <w:left w:val="none" w:sz="0" w:space="0" w:color="auto"/>
        <w:bottom w:val="none" w:sz="0" w:space="0" w:color="auto"/>
        <w:right w:val="none" w:sz="0" w:space="0" w:color="auto"/>
      </w:divBdr>
    </w:div>
    <w:div w:id="1345673060">
      <w:bodyDiv w:val="1"/>
      <w:marLeft w:val="0"/>
      <w:marRight w:val="0"/>
      <w:marTop w:val="0"/>
      <w:marBottom w:val="0"/>
      <w:divBdr>
        <w:top w:val="none" w:sz="0" w:space="0" w:color="auto"/>
        <w:left w:val="none" w:sz="0" w:space="0" w:color="auto"/>
        <w:bottom w:val="none" w:sz="0" w:space="0" w:color="auto"/>
        <w:right w:val="none" w:sz="0" w:space="0" w:color="auto"/>
      </w:divBdr>
    </w:div>
    <w:div w:id="1352801194">
      <w:bodyDiv w:val="1"/>
      <w:marLeft w:val="0"/>
      <w:marRight w:val="0"/>
      <w:marTop w:val="0"/>
      <w:marBottom w:val="0"/>
      <w:divBdr>
        <w:top w:val="none" w:sz="0" w:space="0" w:color="auto"/>
        <w:left w:val="none" w:sz="0" w:space="0" w:color="auto"/>
        <w:bottom w:val="none" w:sz="0" w:space="0" w:color="auto"/>
        <w:right w:val="none" w:sz="0" w:space="0" w:color="auto"/>
      </w:divBdr>
    </w:div>
    <w:div w:id="1390498790">
      <w:bodyDiv w:val="1"/>
      <w:marLeft w:val="0"/>
      <w:marRight w:val="0"/>
      <w:marTop w:val="0"/>
      <w:marBottom w:val="0"/>
      <w:divBdr>
        <w:top w:val="none" w:sz="0" w:space="0" w:color="auto"/>
        <w:left w:val="none" w:sz="0" w:space="0" w:color="auto"/>
        <w:bottom w:val="none" w:sz="0" w:space="0" w:color="auto"/>
        <w:right w:val="none" w:sz="0" w:space="0" w:color="auto"/>
      </w:divBdr>
    </w:div>
    <w:div w:id="1395739743">
      <w:bodyDiv w:val="1"/>
      <w:marLeft w:val="0"/>
      <w:marRight w:val="0"/>
      <w:marTop w:val="0"/>
      <w:marBottom w:val="0"/>
      <w:divBdr>
        <w:top w:val="none" w:sz="0" w:space="0" w:color="auto"/>
        <w:left w:val="none" w:sz="0" w:space="0" w:color="auto"/>
        <w:bottom w:val="none" w:sz="0" w:space="0" w:color="auto"/>
        <w:right w:val="none" w:sz="0" w:space="0" w:color="auto"/>
      </w:divBdr>
    </w:div>
    <w:div w:id="1460339146">
      <w:bodyDiv w:val="1"/>
      <w:marLeft w:val="0"/>
      <w:marRight w:val="0"/>
      <w:marTop w:val="0"/>
      <w:marBottom w:val="0"/>
      <w:divBdr>
        <w:top w:val="none" w:sz="0" w:space="0" w:color="auto"/>
        <w:left w:val="none" w:sz="0" w:space="0" w:color="auto"/>
        <w:bottom w:val="none" w:sz="0" w:space="0" w:color="auto"/>
        <w:right w:val="none" w:sz="0" w:space="0" w:color="auto"/>
      </w:divBdr>
    </w:div>
    <w:div w:id="1521510281">
      <w:bodyDiv w:val="1"/>
      <w:marLeft w:val="0"/>
      <w:marRight w:val="0"/>
      <w:marTop w:val="0"/>
      <w:marBottom w:val="0"/>
      <w:divBdr>
        <w:top w:val="none" w:sz="0" w:space="0" w:color="auto"/>
        <w:left w:val="none" w:sz="0" w:space="0" w:color="auto"/>
        <w:bottom w:val="none" w:sz="0" w:space="0" w:color="auto"/>
        <w:right w:val="none" w:sz="0" w:space="0" w:color="auto"/>
      </w:divBdr>
    </w:div>
    <w:div w:id="1570456421">
      <w:bodyDiv w:val="1"/>
      <w:marLeft w:val="0"/>
      <w:marRight w:val="0"/>
      <w:marTop w:val="0"/>
      <w:marBottom w:val="0"/>
      <w:divBdr>
        <w:top w:val="none" w:sz="0" w:space="0" w:color="auto"/>
        <w:left w:val="none" w:sz="0" w:space="0" w:color="auto"/>
        <w:bottom w:val="none" w:sz="0" w:space="0" w:color="auto"/>
        <w:right w:val="none" w:sz="0" w:space="0" w:color="auto"/>
      </w:divBdr>
    </w:div>
    <w:div w:id="1627541917">
      <w:bodyDiv w:val="1"/>
      <w:marLeft w:val="0"/>
      <w:marRight w:val="0"/>
      <w:marTop w:val="0"/>
      <w:marBottom w:val="0"/>
      <w:divBdr>
        <w:top w:val="none" w:sz="0" w:space="0" w:color="auto"/>
        <w:left w:val="none" w:sz="0" w:space="0" w:color="auto"/>
        <w:bottom w:val="none" w:sz="0" w:space="0" w:color="auto"/>
        <w:right w:val="none" w:sz="0" w:space="0" w:color="auto"/>
      </w:divBdr>
    </w:div>
    <w:div w:id="1761871210">
      <w:bodyDiv w:val="1"/>
      <w:marLeft w:val="0"/>
      <w:marRight w:val="0"/>
      <w:marTop w:val="0"/>
      <w:marBottom w:val="0"/>
      <w:divBdr>
        <w:top w:val="none" w:sz="0" w:space="0" w:color="auto"/>
        <w:left w:val="none" w:sz="0" w:space="0" w:color="auto"/>
        <w:bottom w:val="none" w:sz="0" w:space="0" w:color="auto"/>
        <w:right w:val="none" w:sz="0" w:space="0" w:color="auto"/>
      </w:divBdr>
    </w:div>
    <w:div w:id="1830436828">
      <w:bodyDiv w:val="1"/>
      <w:marLeft w:val="0"/>
      <w:marRight w:val="0"/>
      <w:marTop w:val="0"/>
      <w:marBottom w:val="0"/>
      <w:divBdr>
        <w:top w:val="none" w:sz="0" w:space="0" w:color="auto"/>
        <w:left w:val="none" w:sz="0" w:space="0" w:color="auto"/>
        <w:bottom w:val="none" w:sz="0" w:space="0" w:color="auto"/>
        <w:right w:val="none" w:sz="0" w:space="0" w:color="auto"/>
      </w:divBdr>
    </w:div>
    <w:div w:id="1855533185">
      <w:bodyDiv w:val="1"/>
      <w:marLeft w:val="0"/>
      <w:marRight w:val="0"/>
      <w:marTop w:val="0"/>
      <w:marBottom w:val="0"/>
      <w:divBdr>
        <w:top w:val="none" w:sz="0" w:space="0" w:color="auto"/>
        <w:left w:val="none" w:sz="0" w:space="0" w:color="auto"/>
        <w:bottom w:val="none" w:sz="0" w:space="0" w:color="auto"/>
        <w:right w:val="none" w:sz="0" w:space="0" w:color="auto"/>
      </w:divBdr>
    </w:div>
    <w:div w:id="1908757876">
      <w:bodyDiv w:val="1"/>
      <w:marLeft w:val="0"/>
      <w:marRight w:val="0"/>
      <w:marTop w:val="0"/>
      <w:marBottom w:val="0"/>
      <w:divBdr>
        <w:top w:val="none" w:sz="0" w:space="0" w:color="auto"/>
        <w:left w:val="none" w:sz="0" w:space="0" w:color="auto"/>
        <w:bottom w:val="none" w:sz="0" w:space="0" w:color="auto"/>
        <w:right w:val="none" w:sz="0" w:space="0" w:color="auto"/>
      </w:divBdr>
    </w:div>
    <w:div w:id="1929459619">
      <w:bodyDiv w:val="1"/>
      <w:marLeft w:val="0"/>
      <w:marRight w:val="0"/>
      <w:marTop w:val="0"/>
      <w:marBottom w:val="0"/>
      <w:divBdr>
        <w:top w:val="none" w:sz="0" w:space="0" w:color="auto"/>
        <w:left w:val="none" w:sz="0" w:space="0" w:color="auto"/>
        <w:bottom w:val="none" w:sz="0" w:space="0" w:color="auto"/>
        <w:right w:val="none" w:sz="0" w:space="0" w:color="auto"/>
      </w:divBdr>
    </w:div>
    <w:div w:id="1981642091">
      <w:bodyDiv w:val="1"/>
      <w:marLeft w:val="0"/>
      <w:marRight w:val="0"/>
      <w:marTop w:val="0"/>
      <w:marBottom w:val="0"/>
      <w:divBdr>
        <w:top w:val="none" w:sz="0" w:space="0" w:color="auto"/>
        <w:left w:val="none" w:sz="0" w:space="0" w:color="auto"/>
        <w:bottom w:val="none" w:sz="0" w:space="0" w:color="auto"/>
        <w:right w:val="none" w:sz="0" w:space="0" w:color="auto"/>
      </w:divBdr>
    </w:div>
    <w:div w:id="2018530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6%99%8B%E5%9F%8E%E9%95%87/24829" TargetMode="External"/><Relationship Id="rId18" Type="http://schemas.openxmlformats.org/officeDocument/2006/relationships/hyperlink" Target="https://baike.baidu.com/item/%E7%85%A4/15884029" TargetMode="External"/><Relationship Id="rId26" Type="http://schemas.openxmlformats.org/officeDocument/2006/relationships/hyperlink" Target="https://baike.baidu.com/item/%E6%B3%A5%E7%82%AD" TargetMode="External"/><Relationship Id="rId39" Type="http://schemas.openxmlformats.org/officeDocument/2006/relationships/image" Target="media/image1.png"/><Relationship Id="rId21" Type="http://schemas.openxmlformats.org/officeDocument/2006/relationships/hyperlink" Target="https://baike.baidu.com/item/%E9%93%9D/7206938" TargetMode="External"/><Relationship Id="rId34" Type="http://schemas.openxmlformats.org/officeDocument/2006/relationships/hyperlink" Target="https://baike.baidu.com/item/%E9%93%81%E7%9F%BF"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baike.baidu.com/item/%E7%A3%B7" TargetMode="External"/><Relationship Id="rId20" Type="http://schemas.openxmlformats.org/officeDocument/2006/relationships/hyperlink" Target="https://baike.baidu.com/item/%E7%A1%85/2142941" TargetMode="External"/><Relationship Id="rId29" Type="http://schemas.openxmlformats.org/officeDocument/2006/relationships/hyperlink" Target="https://baike.baidu.com/item/%E7%99%BD%E4%BA%91%E5%B2%A9/88321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baike.baidu.com/item/%E9%94%8C" TargetMode="External"/><Relationship Id="rId32" Type="http://schemas.openxmlformats.org/officeDocument/2006/relationships/hyperlink" Target="https://baike.baidu.com/item/%E7%A3%B7%E7%9F%BF" TargetMode="External"/><Relationship Id="rId37" Type="http://schemas.openxmlformats.org/officeDocument/2006/relationships/hyperlink" Target="https://baike.baidu.com/item/%E7%9F%B3%E7%81%B0%E7%9F%B3"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baike.baidu.com/item/%E6%9F%B4%E6%B2%B3%E6%B0%B4%E5%BA%93/14482013" TargetMode="External"/><Relationship Id="rId23" Type="http://schemas.openxmlformats.org/officeDocument/2006/relationships/hyperlink" Target="https://baike.baidu.com/item/%E9%93%85/2141563" TargetMode="External"/><Relationship Id="rId28" Type="http://schemas.openxmlformats.org/officeDocument/2006/relationships/hyperlink" Target="https://baike.baidu.com/item/%E7%9F%B3%E7%81%B0%E7%9F%B3" TargetMode="External"/><Relationship Id="rId36" Type="http://schemas.openxmlformats.org/officeDocument/2006/relationships/hyperlink" Target="https://baike.baidu.com/item/%E5%A4%A7%E7%90%86%E7%9F%B3" TargetMode="External"/><Relationship Id="rId10" Type="http://schemas.openxmlformats.org/officeDocument/2006/relationships/header" Target="header1.xml"/><Relationship Id="rId19" Type="http://schemas.openxmlformats.org/officeDocument/2006/relationships/hyperlink" Target="https://baike.baidu.com/item/%E9%93%9C/668243" TargetMode="External"/><Relationship Id="rId31" Type="http://schemas.openxmlformats.org/officeDocument/2006/relationships/hyperlink" Target="https://baike.baidu.com/item/%E9%AB%98%E5%B2%AD%E5%9C%9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aike.baidu.com/item/%E6%B1%9F%E5%B7%9D%E5%8E%BF" TargetMode="External"/><Relationship Id="rId22" Type="http://schemas.openxmlformats.org/officeDocument/2006/relationships/hyperlink" Target="https://baike.baidu.com/item/%E9%94%B0/701057" TargetMode="External"/><Relationship Id="rId27" Type="http://schemas.openxmlformats.org/officeDocument/2006/relationships/hyperlink" Target="https://baike.baidu.com/item/%E7%B2%98%E5%9C%9F" TargetMode="External"/><Relationship Id="rId30" Type="http://schemas.openxmlformats.org/officeDocument/2006/relationships/hyperlink" Target="https://baike.baidu.com/item/%E7%8E%84%E6%AD%A6%E5%B2%A9" TargetMode="External"/><Relationship Id="rId35" Type="http://schemas.openxmlformats.org/officeDocument/2006/relationships/hyperlink" Target="https://baike.baidu.com/item/%E7%A1%85%E7%9F%BF"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baike.baidu.com/item/%E6%BB%87%E6%B1%A0/180932" TargetMode="External"/><Relationship Id="rId17" Type="http://schemas.openxmlformats.org/officeDocument/2006/relationships/hyperlink" Target="https://baike.baidu.com/item/%E9%93%81/29586" TargetMode="External"/><Relationship Id="rId25" Type="http://schemas.openxmlformats.org/officeDocument/2006/relationships/hyperlink" Target="https://baike.baidu.com/item/%E9%93%80" TargetMode="External"/><Relationship Id="rId33" Type="http://schemas.openxmlformats.org/officeDocument/2006/relationships/hyperlink" Target="https://baike.baidu.com/item/%E7%A3%B7%E7%9F%BF" TargetMode="External"/><Relationship Id="rId38"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5CD27C-58DC-4D70-A7F4-F94F49D1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2852</TotalTime>
  <Pages>46</Pages>
  <Words>9035</Words>
  <Characters>51502</Characters>
  <Application>Microsoft Office Word</Application>
  <DocSecurity>0</DocSecurity>
  <Lines>429</Lines>
  <Paragraphs>120</Paragraphs>
  <ScaleCrop>false</ScaleCrop>
  <Company/>
  <LinksUpToDate>false</LinksUpToDate>
  <CharactersWithSpaces>60417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zhangcm</dc:creator>
  <cp:keywords/>
  <dc:description/>
  <cp:lastModifiedBy>张春敏</cp:lastModifiedBy>
  <cp:revision>133</cp:revision>
  <cp:lastPrinted>2020-04-28T02:40:00Z</cp:lastPrinted>
  <dcterms:created xsi:type="dcterms:W3CDTF">2020-04-15T09:13:00Z</dcterms:created>
  <dcterms:modified xsi:type="dcterms:W3CDTF">2020-06-14T14:39:00Z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