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w w:val="85"/>
          <w:sz w:val="44"/>
          <w:szCs w:val="44"/>
        </w:rPr>
      </w:pPr>
      <w:r>
        <w:pict>
          <v:shape id="文本框 4" o:spid="_x0000_s1026" o:spt="202" type="#_x0000_t202" style="position:absolute;left:0pt;margin-left:-9pt;margin-top:7.8pt;height:70.2pt;width:441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_GBK" w:eastAsia="方正小标宋_GBK"/>
                      <w:color w:val="FF0000"/>
                      <w:w w:val="60"/>
                      <w:sz w:val="80"/>
                      <w:szCs w:val="80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spacing w:val="10"/>
                      <w:w w:val="60"/>
                      <w:sz w:val="80"/>
                      <w:szCs w:val="80"/>
                    </w:rPr>
                    <w:t>昆明市晋宁区工业和科学技术信息化局文</w:t>
                  </w:r>
                </w:p>
                <w:p>
                  <w:pPr>
                    <w:jc w:val="center"/>
                    <w:rPr>
                      <w:szCs w:val="96"/>
                    </w:rPr>
                  </w:pPr>
                </w:p>
              </w:txbxContent>
            </v:textbox>
          </v:shape>
        </w:pict>
      </w:r>
    </w:p>
    <w:p>
      <w:pPr>
        <w:tabs>
          <w:tab w:val="center" w:pos="4422"/>
          <w:tab w:val="left" w:pos="5250"/>
        </w:tabs>
        <w:spacing w:line="560" w:lineRule="exact"/>
        <w:jc w:val="left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/>
          <w:w w:val="85"/>
          <w:sz w:val="44"/>
          <w:szCs w:val="44"/>
        </w:rPr>
        <w:tab/>
      </w: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tabs>
          <w:tab w:val="left" w:pos="1260"/>
        </w:tabs>
        <w:spacing w:line="560" w:lineRule="exact"/>
        <w:rPr>
          <w:rFonts w:ascii="方正小标宋_GBK" w:eastAsia="方正小标宋_GBK"/>
          <w:w w:val="85"/>
          <w:sz w:val="44"/>
          <w:szCs w:val="44"/>
        </w:rPr>
      </w:pPr>
      <w:r>
        <w:pict>
          <v:line id="直线 7" o:spid="_x0000_s1027" o:spt="20" style="position:absolute;left:0pt;margin-left:-12pt;margin-top:23.35pt;height:0pt;width:450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tabs>
          <w:tab w:val="left" w:pos="6510"/>
        </w:tabs>
        <w:spacing w:line="500" w:lineRule="exact"/>
        <w:jc w:val="left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/>
          <w:w w:val="85"/>
          <w:sz w:val="44"/>
          <w:szCs w:val="44"/>
        </w:rPr>
        <w:tab/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晋宁区</w:t>
      </w:r>
      <w:r>
        <w:rPr>
          <w:rFonts w:ascii="方正小标宋_GBK" w:hAnsi="宋体" w:eastAsia="方正小标宋_GBK"/>
          <w:sz w:val="44"/>
          <w:szCs w:val="44"/>
        </w:rPr>
        <w:t>201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/>
          <w:sz w:val="44"/>
          <w:szCs w:val="44"/>
        </w:rPr>
        <w:t>年度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研发经费投入后补助</w:t>
      </w:r>
      <w:r>
        <w:rPr>
          <w:rFonts w:hint="eastAsia" w:ascii="方正小标宋_GBK" w:hAnsi="宋体" w:eastAsia="方正小标宋_GBK"/>
          <w:sz w:val="44"/>
          <w:szCs w:val="44"/>
        </w:rPr>
        <w:t>名单公示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根据按照《昆明市引导企业加大研究与试验发展经费投入“放管服”改革实施办法（试行）》（昆科发〔2019〕89号）和《昆明市晋宁区引导企业加大研发投入“放管服”工作的通知》文件精神，晋宁区工科信局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下发了《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关于规上企业申2019年度研发经费投入后补助的通知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企业申报、委托昆明中天诚会计师事务所有限公司审计、区工科信局审定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名单进行公示（内容详见附件），公示期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为5个工作日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公示期间如有异议，请将有关情况反馈至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晋宁区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工业和科学技术信息化局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，并提供必要的证明材料。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以单位名义提出异议的，应提供书面材料并加盖本单位公章、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明联系人和联系电话；个人提出异议的，应签署真实姓名和有效联系电话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fill="FFFFFF"/>
        </w:rPr>
        <w:t>匿名或超出期限的异议不予受理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联系方式：0871-67800258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人：李勇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昆明市晋宁区工业和科学技术信息化局</w:t>
      </w:r>
    </w:p>
    <w:p>
      <w:pPr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E61"/>
    <w:rsid w:val="001A231B"/>
    <w:rsid w:val="001E7E8C"/>
    <w:rsid w:val="00327323"/>
    <w:rsid w:val="00441BAC"/>
    <w:rsid w:val="005750A6"/>
    <w:rsid w:val="00817900"/>
    <w:rsid w:val="008A2E51"/>
    <w:rsid w:val="00A47463"/>
    <w:rsid w:val="00BC1E61"/>
    <w:rsid w:val="00C923EA"/>
    <w:rsid w:val="00CA4E15"/>
    <w:rsid w:val="00EE29EC"/>
    <w:rsid w:val="00FA46D1"/>
    <w:rsid w:val="06FC0973"/>
    <w:rsid w:val="0B71532F"/>
    <w:rsid w:val="0F26262C"/>
    <w:rsid w:val="2F3F4CD5"/>
    <w:rsid w:val="62617027"/>
    <w:rsid w:val="63DB0B25"/>
    <w:rsid w:val="71FB1EF3"/>
    <w:rsid w:val="73645641"/>
    <w:rsid w:val="785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47</Words>
  <Characters>270</Characters>
  <Lines>0</Lines>
  <Paragraphs>0</Paragraphs>
  <TotalTime>14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2019-07-29T01:37:00Z</dcterms:created>
  <dc:creator>微软用户</dc:creator>
  <cp:lastModifiedBy>逆驰骋</cp:lastModifiedBy>
  <dcterms:modified xsi:type="dcterms:W3CDTF">2021-08-10T02:12:28Z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