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C65" w:rsidRDefault="00F66BB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9D7C65" w:rsidRDefault="009D7C65">
      <w:pPr>
        <w:widowControl/>
        <w:spacing w:line="560" w:lineRule="exact"/>
        <w:jc w:val="center"/>
        <w:rPr>
          <w:rFonts w:ascii="方正小标宋简体" w:eastAsia="方正小标宋简体" w:hAnsi="方正小标宋简体" w:cs="方正小标宋简体"/>
          <w:sz w:val="44"/>
          <w:szCs w:val="44"/>
        </w:rPr>
      </w:pPr>
    </w:p>
    <w:p w:rsidR="009D7C65" w:rsidRDefault="00F66BB1">
      <w:pPr>
        <w:widowControl/>
        <w:spacing w:line="560" w:lineRule="exact"/>
        <w:ind w:firstLineChars="200" w:firstLine="640"/>
        <w:jc w:val="left"/>
        <w:rPr>
          <w:rFonts w:ascii="仿宋_GB2312" w:eastAsia="仿宋_GB2312"/>
          <w:szCs w:val="32"/>
        </w:rPr>
      </w:pPr>
      <w:r>
        <w:rPr>
          <w:rFonts w:ascii="仿宋_GB2312" w:eastAsia="仿宋_GB2312" w:hint="eastAsia"/>
          <w:szCs w:val="32"/>
        </w:rPr>
        <w:t xml:space="preserve">公示单位：昆明市晋宁区人民政府　　　</w:t>
      </w: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sidR="00AE0067">
        <w:rPr>
          <w:rFonts w:ascii="仿宋_GB2312" w:eastAsia="仿宋_GB2312" w:hint="eastAsia"/>
          <w:szCs w:val="32"/>
        </w:rPr>
        <w:t>7</w:t>
      </w:r>
      <w:r>
        <w:rPr>
          <w:rFonts w:ascii="仿宋_GB2312" w:eastAsia="仿宋_GB2312" w:hint="eastAsia"/>
          <w:szCs w:val="32"/>
        </w:rPr>
        <w:t>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9D7C65">
        <w:trPr>
          <w:trHeight w:val="1311"/>
        </w:trPr>
        <w:tc>
          <w:tcPr>
            <w:tcW w:w="2032" w:type="dxa"/>
            <w:vAlign w:val="center"/>
          </w:tcPr>
          <w:p w:rsidR="009D7C65" w:rsidRDefault="00F66BB1">
            <w:pPr>
              <w:widowControl/>
              <w:spacing w:line="560" w:lineRule="exact"/>
              <w:jc w:val="center"/>
              <w:rPr>
                <w:rFonts w:ascii="仿宋_GB2312" w:eastAsia="仿宋_GB2312"/>
                <w:szCs w:val="32"/>
              </w:rPr>
            </w:pPr>
            <w:r>
              <w:rPr>
                <w:rFonts w:ascii="仿宋_GB2312" w:eastAsia="仿宋_GB2312" w:hint="eastAsia"/>
                <w:szCs w:val="32"/>
              </w:rPr>
              <w:t>投诉问题</w:t>
            </w:r>
          </w:p>
        </w:tc>
        <w:tc>
          <w:tcPr>
            <w:tcW w:w="7648" w:type="dxa"/>
            <w:vAlign w:val="center"/>
          </w:tcPr>
          <w:p w:rsidR="009D7C65" w:rsidRDefault="00F66BB1">
            <w:pPr>
              <w:autoSpaceDE w:val="0"/>
              <w:autoSpaceDN w:val="0"/>
              <w:adjustRightInd w:val="0"/>
              <w:spacing w:line="560" w:lineRule="exact"/>
              <w:ind w:firstLineChars="200" w:firstLine="640"/>
              <w:jc w:val="left"/>
              <w:rPr>
                <w:rFonts w:ascii="Times New Roman" w:eastAsia="仿宋_GB2312" w:hAnsi="Times New Roman" w:cs="Times New Roman"/>
                <w:szCs w:val="32"/>
              </w:rPr>
            </w:pPr>
            <w:r>
              <w:rPr>
                <w:rFonts w:ascii="Times New Roman" w:eastAsia="仿宋_GB2312" w:hAnsi="Times New Roman" w:cs="Times New Roman" w:hint="eastAsia"/>
                <w:szCs w:val="32"/>
              </w:rPr>
              <w:t>受理编号：</w:t>
            </w:r>
            <w:r>
              <w:rPr>
                <w:rFonts w:ascii="Times New Roman" w:eastAsia="仿宋_GB2312" w:hAnsi="Times New Roman" w:cs="Times New Roman"/>
                <w:color w:val="000000"/>
                <w:szCs w:val="32"/>
                <w:lang/>
              </w:rPr>
              <w:t>D2YN202104300032</w:t>
            </w:r>
          </w:p>
          <w:p w:rsidR="009D7C65" w:rsidRDefault="00F66BB1">
            <w:pPr>
              <w:autoSpaceDE w:val="0"/>
              <w:autoSpaceDN w:val="0"/>
              <w:adjustRightInd w:val="0"/>
              <w:spacing w:line="560" w:lineRule="exact"/>
              <w:ind w:firstLineChars="200" w:firstLine="640"/>
              <w:jc w:val="left"/>
              <w:rPr>
                <w:rFonts w:ascii="仿宋_GB2312" w:eastAsia="仿宋_GB2312"/>
                <w:sz w:val="28"/>
                <w:szCs w:val="28"/>
              </w:rPr>
            </w:pPr>
            <w:r>
              <w:rPr>
                <w:rFonts w:ascii="Times New Roman" w:eastAsia="仿宋_GB2312" w:hAnsi="Times New Roman" w:cs="Times New Roman" w:hint="eastAsia"/>
                <w:szCs w:val="32"/>
              </w:rPr>
              <w:t>投诉问题：</w:t>
            </w:r>
            <w:r>
              <w:rPr>
                <w:rFonts w:ascii="Times New Roman" w:eastAsia="仿宋_GB2312" w:hAnsi="Times New Roman" w:cs="Times New Roman" w:hint="eastAsia"/>
                <w:color w:val="000000"/>
                <w:szCs w:val="32"/>
                <w:lang/>
              </w:rPr>
              <w:t>大发公司（距离昆明市晋宁区宝峰镇后所村约</w:t>
            </w:r>
            <w:r>
              <w:rPr>
                <w:rFonts w:ascii="Times New Roman" w:eastAsia="仿宋_GB2312" w:hAnsi="Times New Roman" w:cs="Times New Roman" w:hint="eastAsia"/>
                <w:color w:val="000000"/>
                <w:szCs w:val="32"/>
                <w:lang/>
              </w:rPr>
              <w:t>400m</w:t>
            </w:r>
            <w:r>
              <w:rPr>
                <w:rFonts w:ascii="Times New Roman" w:eastAsia="仿宋_GB2312" w:hAnsi="Times New Roman" w:cs="Times New Roman" w:hint="eastAsia"/>
                <w:color w:val="000000"/>
                <w:szCs w:val="32"/>
                <w:lang/>
              </w:rPr>
              <w:t>处）生产水泥添加剂排放粉尘，严重影响周边庄稼生长。</w:t>
            </w:r>
          </w:p>
        </w:tc>
      </w:tr>
      <w:tr w:rsidR="009D7C65">
        <w:trPr>
          <w:trHeight w:val="1221"/>
        </w:trPr>
        <w:tc>
          <w:tcPr>
            <w:tcW w:w="2032" w:type="dxa"/>
            <w:vAlign w:val="center"/>
          </w:tcPr>
          <w:p w:rsidR="009D7C65" w:rsidRDefault="00F66BB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9D7C65" w:rsidRDefault="00F66BB1">
            <w:pPr>
              <w:widowControl/>
              <w:spacing w:line="560" w:lineRule="exact"/>
              <w:ind w:firstLineChars="200" w:firstLine="640"/>
              <w:jc w:val="left"/>
              <w:rPr>
                <w:rFonts w:ascii="仿宋_GB2312" w:eastAsia="仿宋_GB2312"/>
                <w:szCs w:val="32"/>
                <w:highlight w:val="yellow"/>
              </w:rPr>
            </w:pPr>
            <w:r>
              <w:rPr>
                <w:rFonts w:ascii="Times New Roman" w:eastAsia="仿宋_GB2312" w:hAnsi="Times New Roman"/>
                <w:bCs/>
                <w:szCs w:val="32"/>
              </w:rPr>
              <w:t>投诉人反映的</w:t>
            </w:r>
            <w:r>
              <w:rPr>
                <w:rFonts w:ascii="Times New Roman" w:eastAsia="仿宋_GB2312" w:hAnsi="Times New Roman"/>
                <w:bCs/>
                <w:szCs w:val="32"/>
              </w:rPr>
              <w:t>“</w:t>
            </w:r>
            <w:r>
              <w:rPr>
                <w:rFonts w:ascii="Times New Roman" w:eastAsia="仿宋_GB2312" w:hAnsi="Times New Roman"/>
                <w:szCs w:val="32"/>
                <w:lang/>
              </w:rPr>
              <w:t>大发公司（距离昆明市晋宁区宝峰镇后所村约</w:t>
            </w:r>
            <w:r>
              <w:rPr>
                <w:rFonts w:ascii="Times New Roman" w:eastAsia="仿宋_GB2312" w:hAnsi="Times New Roman"/>
                <w:szCs w:val="32"/>
                <w:lang/>
              </w:rPr>
              <w:t>400m</w:t>
            </w:r>
            <w:r>
              <w:rPr>
                <w:rFonts w:ascii="Times New Roman" w:eastAsia="仿宋_GB2312" w:hAnsi="Times New Roman"/>
                <w:szCs w:val="32"/>
                <w:lang/>
              </w:rPr>
              <w:t>处）生产水泥添加剂排放粉尘，严重影响周边庄稼生长</w:t>
            </w:r>
            <w:r>
              <w:rPr>
                <w:rFonts w:ascii="Times New Roman" w:eastAsia="仿宋_GB2312" w:hAnsi="Times New Roman"/>
                <w:bCs/>
                <w:szCs w:val="32"/>
              </w:rPr>
              <w:t>”</w:t>
            </w:r>
            <w:r>
              <w:rPr>
                <w:rFonts w:ascii="Times New Roman" w:eastAsia="仿宋_GB2312" w:hAnsi="Times New Roman"/>
                <w:bCs/>
                <w:szCs w:val="32"/>
              </w:rPr>
              <w:t>问题，情况</w:t>
            </w:r>
            <w:r>
              <w:rPr>
                <w:rFonts w:ascii="Times New Roman" w:eastAsia="仿宋_GB2312" w:hAnsi="Times New Roman" w:hint="eastAsia"/>
                <w:bCs/>
                <w:color w:val="000000"/>
                <w:szCs w:val="32"/>
              </w:rPr>
              <w:t>部分属实</w:t>
            </w:r>
            <w:r>
              <w:rPr>
                <w:rFonts w:ascii="Times New Roman" w:eastAsia="仿宋_GB2312" w:hAnsi="Times New Roman"/>
                <w:bCs/>
                <w:szCs w:val="32"/>
              </w:rPr>
              <w:t>。</w:t>
            </w:r>
          </w:p>
        </w:tc>
      </w:tr>
      <w:tr w:rsidR="009D7C65">
        <w:trPr>
          <w:trHeight w:val="1546"/>
        </w:trPr>
        <w:tc>
          <w:tcPr>
            <w:tcW w:w="2032" w:type="dxa"/>
            <w:vAlign w:val="center"/>
          </w:tcPr>
          <w:p w:rsidR="009D7C65" w:rsidRDefault="00F66BB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9D7C65" w:rsidRDefault="00F66BB1">
            <w:pPr>
              <w:widowControl/>
              <w:spacing w:line="560" w:lineRule="exact"/>
              <w:ind w:firstLineChars="200" w:firstLine="640"/>
              <w:jc w:val="left"/>
              <w:rPr>
                <w:rFonts w:ascii="Times New Roman" w:eastAsia="楷体_GB2312" w:hAnsi="Times New Roman"/>
                <w:bCs/>
                <w:color w:val="000000"/>
                <w:szCs w:val="32"/>
                <w:lang/>
              </w:rPr>
            </w:pPr>
            <w:r>
              <w:rPr>
                <w:rFonts w:ascii="Times New Roman" w:eastAsia="仿宋_GB2312" w:hAnsi="Times New Roman" w:hint="eastAsia"/>
                <w:bCs/>
                <w:szCs w:val="32"/>
              </w:rPr>
              <w:t>投诉人反映的云南大发建材有限公司产生的废气主要包括烘干机尾气、磨机粉尘、厂区道路及原料堆场无组织扬尘。据监督性检测报告，云南大发建材有限公司有组织排口废气和厂界无组织废气各项污染物对外环境的排放低于国家相关标准限值。</w:t>
            </w:r>
          </w:p>
          <w:p w:rsidR="009D7C65" w:rsidRDefault="00F66BB1">
            <w:pPr>
              <w:autoSpaceDE w:val="0"/>
              <w:autoSpaceDN w:val="0"/>
              <w:adjustRightInd w:val="0"/>
              <w:spacing w:line="560" w:lineRule="exact"/>
              <w:ind w:firstLineChars="200" w:firstLine="640"/>
              <w:jc w:val="left"/>
              <w:rPr>
                <w:rFonts w:ascii="仿宋_GB2312" w:eastAsia="仿宋_GB2312"/>
                <w:szCs w:val="32"/>
                <w:highlight w:val="yellow"/>
              </w:rPr>
            </w:pPr>
            <w:r>
              <w:rPr>
                <w:rFonts w:ascii="仿宋_GB2312" w:eastAsia="仿宋_GB2312" w:hint="eastAsia"/>
                <w:szCs w:val="32"/>
              </w:rPr>
              <w:t>昆明市生态环境局晋宁分局针对该公司无组织扬尘的共性问题下发了责令改正违法行为决定书，经核实，云南大发建材有限公司已组织人员对厂区道路和原料堆场的物料泼洒进行了清理，并新增</w:t>
            </w:r>
            <w:r>
              <w:rPr>
                <w:rFonts w:ascii="仿宋_GB2312" w:eastAsia="仿宋_GB2312" w:hint="eastAsia"/>
                <w:szCs w:val="32"/>
              </w:rPr>
              <w:t>500</w:t>
            </w:r>
            <w:r>
              <w:rPr>
                <w:rFonts w:ascii="仿宋_GB2312" w:eastAsia="仿宋_GB2312" w:hint="eastAsia"/>
                <w:szCs w:val="32"/>
              </w:rPr>
              <w:t>米水管、</w:t>
            </w:r>
            <w:r>
              <w:rPr>
                <w:rFonts w:ascii="仿宋_GB2312" w:eastAsia="仿宋_GB2312" w:hint="eastAsia"/>
                <w:szCs w:val="32"/>
              </w:rPr>
              <w:t>100</w:t>
            </w:r>
            <w:r>
              <w:rPr>
                <w:rFonts w:ascii="仿宋_GB2312" w:eastAsia="仿宋_GB2312" w:hint="eastAsia"/>
                <w:szCs w:val="32"/>
              </w:rPr>
              <w:t>个喷淋头及</w:t>
            </w:r>
            <w:r>
              <w:rPr>
                <w:rFonts w:ascii="仿宋_GB2312" w:eastAsia="仿宋_GB2312" w:hint="eastAsia"/>
                <w:szCs w:val="32"/>
              </w:rPr>
              <w:t>2.2kw</w:t>
            </w:r>
            <w:r>
              <w:rPr>
                <w:rFonts w:ascii="仿宋_GB2312" w:eastAsia="仿宋_GB2312" w:hint="eastAsia"/>
                <w:szCs w:val="32"/>
              </w:rPr>
              <w:t>水泵一台进行洒水降尘，完善了</w:t>
            </w:r>
            <w:r>
              <w:rPr>
                <w:rFonts w:ascii="仿宋_GB2312" w:eastAsia="仿宋_GB2312" w:hint="eastAsia"/>
                <w:szCs w:val="32"/>
              </w:rPr>
              <w:lastRenderedPageBreak/>
              <w:t>原料堆棚房三个面的围挡措施，对堆存的原料采取了篷布遮盖。</w:t>
            </w:r>
          </w:p>
        </w:tc>
      </w:tr>
      <w:tr w:rsidR="009D7C65">
        <w:trPr>
          <w:trHeight w:val="1546"/>
        </w:trPr>
        <w:tc>
          <w:tcPr>
            <w:tcW w:w="2032" w:type="dxa"/>
            <w:vAlign w:val="center"/>
          </w:tcPr>
          <w:p w:rsidR="009D7C65" w:rsidRDefault="00F66BB1">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9D7C65" w:rsidRDefault="00F66BB1">
            <w:pPr>
              <w:widowControl/>
              <w:spacing w:line="560" w:lineRule="exact"/>
              <w:jc w:val="center"/>
              <w:rPr>
                <w:rFonts w:ascii="Times New Roman" w:eastAsia="仿宋_GB2312" w:hAnsi="Times New Roman"/>
                <w:szCs w:val="32"/>
                <w:lang/>
              </w:rPr>
            </w:pPr>
            <w:r>
              <w:rPr>
                <w:rFonts w:ascii="Times New Roman" w:eastAsia="仿宋_GB2312" w:hAnsi="Times New Roman" w:hint="eastAsia"/>
                <w:szCs w:val="32"/>
                <w:lang/>
              </w:rPr>
              <w:t>昆明市生态</w:t>
            </w:r>
            <w:r>
              <w:rPr>
                <w:rFonts w:ascii="Times New Roman" w:eastAsia="仿宋_GB2312" w:hAnsi="Times New Roman"/>
                <w:szCs w:val="32"/>
                <w:lang/>
              </w:rPr>
              <w:t>环境局晋宁分局</w:t>
            </w:r>
            <w:bookmarkStart w:id="0" w:name="_GoBack"/>
            <w:bookmarkEnd w:id="0"/>
          </w:p>
        </w:tc>
      </w:tr>
      <w:tr w:rsidR="009D7C65">
        <w:trPr>
          <w:trHeight w:val="1546"/>
        </w:trPr>
        <w:tc>
          <w:tcPr>
            <w:tcW w:w="2032" w:type="dxa"/>
            <w:vAlign w:val="center"/>
          </w:tcPr>
          <w:p w:rsidR="009D7C65" w:rsidRDefault="00F66BB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9D7C65" w:rsidRDefault="00F66BB1" w:rsidP="00AE0067">
            <w:pPr>
              <w:widowControl/>
              <w:spacing w:line="560" w:lineRule="exact"/>
              <w:ind w:firstLineChars="208" w:firstLine="666"/>
              <w:jc w:val="left"/>
              <w:rPr>
                <w:rFonts w:eastAsia="仿宋_GB2312"/>
                <w:szCs w:val="32"/>
              </w:rPr>
            </w:pPr>
            <w:r>
              <w:rPr>
                <w:rFonts w:ascii="仿宋_GB2312" w:eastAsia="仿宋_GB2312" w:hint="eastAsia"/>
                <w:szCs w:val="32"/>
              </w:rPr>
              <w:t>通过昆明市生态</w:t>
            </w:r>
            <w:r>
              <w:rPr>
                <w:rFonts w:ascii="仿宋_GB2312" w:eastAsia="仿宋_GB2312"/>
                <w:szCs w:val="32"/>
              </w:rPr>
              <w:t>环境局晋宁分局、宝峰街道办事处</w:t>
            </w:r>
            <w:r>
              <w:rPr>
                <w:rFonts w:ascii="仿宋_GB2312" w:eastAsia="仿宋_GB2312" w:hint="eastAsia"/>
                <w:szCs w:val="32"/>
              </w:rPr>
              <w:t>、</w:t>
            </w:r>
            <w:r>
              <w:rPr>
                <w:rFonts w:ascii="Times New Roman" w:eastAsia="仿宋_GB2312" w:hAnsi="Times New Roman" w:hint="eastAsia"/>
                <w:szCs w:val="32"/>
                <w:lang/>
              </w:rPr>
              <w:t>晋宁</w:t>
            </w:r>
            <w:r>
              <w:rPr>
                <w:rFonts w:ascii="Times New Roman" w:eastAsia="仿宋_GB2312" w:hAnsi="Times New Roman"/>
                <w:szCs w:val="32"/>
                <w:lang/>
              </w:rPr>
              <w:t>区农业农村局</w:t>
            </w:r>
            <w:r>
              <w:rPr>
                <w:rFonts w:ascii="仿宋_GB2312" w:eastAsia="仿宋_GB2312" w:hint="eastAsia"/>
                <w:szCs w:val="32"/>
              </w:rPr>
              <w:t>的</w:t>
            </w:r>
            <w:r>
              <w:rPr>
                <w:rFonts w:ascii="仿宋_GB2312" w:eastAsia="仿宋_GB2312"/>
                <w:szCs w:val="32"/>
              </w:rPr>
              <w:t>督促要</w:t>
            </w:r>
            <w:r>
              <w:rPr>
                <w:rFonts w:ascii="仿宋_GB2312" w:eastAsia="仿宋_GB2312" w:hint="eastAsia"/>
                <w:szCs w:val="32"/>
              </w:rPr>
              <w:t>求</w:t>
            </w:r>
            <w:r>
              <w:rPr>
                <w:rFonts w:ascii="仿宋_GB2312" w:eastAsia="仿宋_GB2312"/>
                <w:szCs w:val="32"/>
              </w:rPr>
              <w:t>，</w:t>
            </w:r>
            <w:r>
              <w:rPr>
                <w:rFonts w:eastAsia="仿宋_GB2312" w:hint="eastAsia"/>
                <w:szCs w:val="32"/>
              </w:rPr>
              <w:t>云</w:t>
            </w:r>
            <w:r>
              <w:rPr>
                <w:rFonts w:eastAsia="仿宋_GB2312"/>
                <w:szCs w:val="32"/>
              </w:rPr>
              <w:t>南大发建材有限公司</w:t>
            </w:r>
            <w:r>
              <w:rPr>
                <w:rFonts w:eastAsia="仿宋_GB2312" w:hint="eastAsia"/>
                <w:szCs w:val="32"/>
              </w:rPr>
              <w:t>采取</w:t>
            </w:r>
            <w:r>
              <w:rPr>
                <w:rFonts w:eastAsia="仿宋_GB2312"/>
                <w:szCs w:val="32"/>
              </w:rPr>
              <w:t>了清理易</w:t>
            </w:r>
            <w:r>
              <w:rPr>
                <w:rFonts w:eastAsia="仿宋_GB2312" w:hint="eastAsia"/>
                <w:szCs w:val="32"/>
              </w:rPr>
              <w:t>扬尘</w:t>
            </w:r>
            <w:r>
              <w:rPr>
                <w:rFonts w:eastAsia="仿宋_GB2312"/>
                <w:szCs w:val="32"/>
              </w:rPr>
              <w:t>物料、遮盖原料、</w:t>
            </w:r>
            <w:r>
              <w:rPr>
                <w:rFonts w:eastAsia="仿宋_GB2312" w:hint="eastAsia"/>
                <w:szCs w:val="32"/>
              </w:rPr>
              <w:t>洒水降尘</w:t>
            </w:r>
            <w:r>
              <w:rPr>
                <w:rFonts w:eastAsia="仿宋_GB2312"/>
                <w:szCs w:val="32"/>
              </w:rPr>
              <w:t>等整改措施，降低了粉尘等污染物对环境的影响。</w:t>
            </w:r>
          </w:p>
          <w:p w:rsidR="009D7C65" w:rsidRDefault="009D7C65" w:rsidP="00AE0067">
            <w:pPr>
              <w:widowControl/>
              <w:spacing w:line="560" w:lineRule="exact"/>
              <w:ind w:firstLineChars="208" w:firstLine="666"/>
              <w:jc w:val="left"/>
              <w:rPr>
                <w:rFonts w:ascii="仿宋_GB2312" w:eastAsia="仿宋_GB2312"/>
                <w:szCs w:val="32"/>
              </w:rPr>
            </w:pPr>
          </w:p>
        </w:tc>
      </w:tr>
      <w:tr w:rsidR="009D7C65">
        <w:trPr>
          <w:trHeight w:val="1321"/>
        </w:trPr>
        <w:tc>
          <w:tcPr>
            <w:tcW w:w="2032" w:type="dxa"/>
            <w:vAlign w:val="center"/>
          </w:tcPr>
          <w:p w:rsidR="009D7C65" w:rsidRDefault="00F66BB1">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9D7C65" w:rsidRDefault="00F66BB1">
            <w:pPr>
              <w:widowControl/>
              <w:spacing w:line="560" w:lineRule="exact"/>
              <w:ind w:firstLineChars="200" w:firstLine="640"/>
              <w:jc w:val="left"/>
              <w:rPr>
                <w:rFonts w:ascii="仿宋_GB2312" w:eastAsia="仿宋_GB2312"/>
                <w:szCs w:val="32"/>
              </w:rPr>
            </w:pPr>
            <w:r>
              <w:rPr>
                <w:rFonts w:ascii="仿宋_GB2312" w:eastAsia="仿宋_GB2312" w:hint="eastAsia"/>
                <w:szCs w:val="32"/>
              </w:rPr>
              <w:t>现将该投诉问题办理情况进行公示，如有意见建议，请反馈至市生态环境局晋宁分局（地址：昆明市晋宁区昆阳街道办北苑路</w:t>
            </w:r>
            <w:r>
              <w:rPr>
                <w:rFonts w:ascii="仿宋_GB2312" w:eastAsia="仿宋_GB2312" w:hint="eastAsia"/>
                <w:szCs w:val="32"/>
              </w:rPr>
              <w:t>21</w:t>
            </w:r>
            <w:r>
              <w:rPr>
                <w:rFonts w:ascii="仿宋_GB2312" w:eastAsia="仿宋_GB2312" w:hint="eastAsia"/>
                <w:szCs w:val="32"/>
              </w:rPr>
              <w:t>号，邮箱</w:t>
            </w:r>
            <w:r>
              <w:rPr>
                <w:rFonts w:ascii="仿宋_GB2312" w:eastAsia="仿宋_GB2312" w:hint="eastAsia"/>
                <w:szCs w:val="32"/>
              </w:rPr>
              <w:t>jnhbjb@163.com</w:t>
            </w:r>
            <w:r>
              <w:rPr>
                <w:rFonts w:ascii="仿宋_GB2312" w:eastAsia="仿宋_GB2312" w:hint="eastAsia"/>
                <w:szCs w:val="32"/>
              </w:rPr>
              <w:t>）。联系人员及电话：熊云峰，</w:t>
            </w:r>
            <w:r>
              <w:rPr>
                <w:rFonts w:ascii="仿宋_GB2312" w:eastAsia="仿宋_GB2312" w:hint="eastAsia"/>
                <w:szCs w:val="32"/>
              </w:rPr>
              <w:t>13</w:t>
            </w:r>
            <w:r>
              <w:rPr>
                <w:rFonts w:ascii="仿宋_GB2312" w:eastAsia="仿宋_GB2312"/>
                <w:szCs w:val="32"/>
              </w:rPr>
              <w:t>888321506</w:t>
            </w:r>
            <w:r>
              <w:rPr>
                <w:rFonts w:ascii="仿宋_GB2312" w:eastAsia="仿宋_GB2312" w:hint="eastAsia"/>
                <w:szCs w:val="32"/>
              </w:rPr>
              <w:t>。</w:t>
            </w:r>
          </w:p>
        </w:tc>
      </w:tr>
    </w:tbl>
    <w:p w:rsidR="009D7C65" w:rsidRDefault="009D7C65"/>
    <w:sectPr w:rsidR="009D7C65" w:rsidSect="009D7C65">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BB1" w:rsidRDefault="00F66BB1" w:rsidP="00AE0067">
      <w:r>
        <w:separator/>
      </w:r>
    </w:p>
  </w:endnote>
  <w:endnote w:type="continuationSeparator" w:id="1">
    <w:p w:rsidR="00F66BB1" w:rsidRDefault="00F66BB1" w:rsidP="00AE0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 w:name="仿宋_GB2312">
    <w:altName w:val="黑体"/>
    <w:charset w:val="86"/>
    <w:family w:val="modern"/>
    <w:pitch w:val="default"/>
    <w:sig w:usb0="00000000" w:usb1="00000000" w:usb2="00000010" w:usb3="00000000" w:csb0="00040000" w:csb1="00000000"/>
  </w:font>
  <w:font w:name="楷体_GB2312">
    <w:altName w:val="黑体"/>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BB1" w:rsidRDefault="00F66BB1" w:rsidP="00AE0067">
      <w:r>
        <w:separator/>
      </w:r>
    </w:p>
  </w:footnote>
  <w:footnote w:type="continuationSeparator" w:id="1">
    <w:p w:rsidR="00F66BB1" w:rsidRDefault="00F66BB1" w:rsidP="00AE00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F6A14EFC"/>
    <w:rsid w:val="00172A27"/>
    <w:rsid w:val="001E4DA6"/>
    <w:rsid w:val="002951A5"/>
    <w:rsid w:val="00322A95"/>
    <w:rsid w:val="00336AED"/>
    <w:rsid w:val="00384473"/>
    <w:rsid w:val="007D4CE5"/>
    <w:rsid w:val="008C21F7"/>
    <w:rsid w:val="009D7C65"/>
    <w:rsid w:val="00AE0067"/>
    <w:rsid w:val="00CC297F"/>
    <w:rsid w:val="00DE059A"/>
    <w:rsid w:val="00F35AE3"/>
    <w:rsid w:val="00F66BB1"/>
    <w:rsid w:val="00FF06FC"/>
    <w:rsid w:val="0C6A74C2"/>
    <w:rsid w:val="0CF810DA"/>
    <w:rsid w:val="105E10D2"/>
    <w:rsid w:val="108F3278"/>
    <w:rsid w:val="1742364F"/>
    <w:rsid w:val="1B245A5F"/>
    <w:rsid w:val="2D71078D"/>
    <w:rsid w:val="2EF44E0A"/>
    <w:rsid w:val="35ED1851"/>
    <w:rsid w:val="3DE7112B"/>
    <w:rsid w:val="41333E9F"/>
    <w:rsid w:val="46CE2E87"/>
    <w:rsid w:val="47F205C0"/>
    <w:rsid w:val="49124FE9"/>
    <w:rsid w:val="4A7A6223"/>
    <w:rsid w:val="4ADA4D59"/>
    <w:rsid w:val="4FD52D04"/>
    <w:rsid w:val="507C6E8D"/>
    <w:rsid w:val="593811FC"/>
    <w:rsid w:val="5B450A89"/>
    <w:rsid w:val="5E91347D"/>
    <w:rsid w:val="63E34C79"/>
    <w:rsid w:val="6420293C"/>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C65"/>
    <w:pPr>
      <w:widowControl w:val="0"/>
      <w:jc w:val="both"/>
    </w:pPr>
    <w:rPr>
      <w:rFonts w:eastAsia="仿宋"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D7C65"/>
    <w:pPr>
      <w:tabs>
        <w:tab w:val="center" w:pos="4153"/>
        <w:tab w:val="right" w:pos="8306"/>
      </w:tabs>
      <w:snapToGrid w:val="0"/>
      <w:jc w:val="left"/>
    </w:pPr>
    <w:rPr>
      <w:sz w:val="18"/>
      <w:szCs w:val="18"/>
    </w:rPr>
  </w:style>
  <w:style w:type="paragraph" w:styleId="a4">
    <w:name w:val="header"/>
    <w:basedOn w:val="a"/>
    <w:link w:val="Char0"/>
    <w:qFormat/>
    <w:rsid w:val="009D7C65"/>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9D7C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9D7C65"/>
    <w:rPr>
      <w:rFonts w:eastAsia="仿宋" w:cs="Arial"/>
      <w:kern w:val="2"/>
      <w:sz w:val="18"/>
      <w:szCs w:val="18"/>
    </w:rPr>
  </w:style>
  <w:style w:type="character" w:customStyle="1" w:styleId="Char">
    <w:name w:val="页脚 Char"/>
    <w:basedOn w:val="a0"/>
    <w:link w:val="a3"/>
    <w:qFormat/>
    <w:rsid w:val="009D7C65"/>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585</Characters>
  <Application>Microsoft Office Word</Application>
  <DocSecurity>0</DocSecurity>
  <Lines>4</Lines>
  <Paragraphs>1</Paragraphs>
  <ScaleCrop>false</ScaleCrop>
  <Company>Kingsoft</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9</cp:revision>
  <dcterms:created xsi:type="dcterms:W3CDTF">2014-10-29T20:08:00Z</dcterms:created>
  <dcterms:modified xsi:type="dcterms:W3CDTF">2021-05-07T01:13:00Z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