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94" w:rsidRPr="00883B94" w:rsidRDefault="00883B94" w:rsidP="00883B94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323232"/>
          <w:kern w:val="0"/>
          <w:sz w:val="28"/>
          <w:szCs w:val="28"/>
        </w:rPr>
      </w:pPr>
      <w:r w:rsidRPr="00883B94">
        <w:rPr>
          <w:rFonts w:ascii="宋体" w:eastAsia="宋体" w:hAnsi="宋体" w:cs="宋体" w:hint="eastAsia"/>
          <w:b/>
          <w:bCs/>
          <w:color w:val="323232"/>
          <w:kern w:val="0"/>
          <w:sz w:val="28"/>
          <w:szCs w:val="28"/>
        </w:rPr>
        <w:t>评标结果公示</w:t>
      </w:r>
    </w:p>
    <w:p w:rsidR="00883B94" w:rsidRPr="00883B94" w:rsidRDefault="00883B94" w:rsidP="00883B94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23232"/>
          <w:kern w:val="0"/>
          <w:sz w:val="20"/>
          <w:szCs w:val="20"/>
        </w:rPr>
      </w:pPr>
      <w:r w:rsidRPr="00883B94">
        <w:rPr>
          <w:rFonts w:ascii="宋体" w:eastAsia="宋体" w:hAnsi="宋体" w:cs="宋体" w:hint="eastAsia"/>
          <w:color w:val="323232"/>
          <w:kern w:val="0"/>
          <w:sz w:val="20"/>
          <w:szCs w:val="20"/>
        </w:rPr>
        <w:t xml:space="preserve">     </w:t>
      </w:r>
    </w:p>
    <w:p w:rsidR="00883B94" w:rsidRPr="00883B94" w:rsidRDefault="00883B94" w:rsidP="00883B94">
      <w:pPr>
        <w:widowControl/>
        <w:shd w:val="clear" w:color="auto" w:fill="FFFFFF"/>
        <w:spacing w:line="300" w:lineRule="atLeast"/>
        <w:jc w:val="left"/>
        <w:rPr>
          <w:rFonts w:ascii="宋体" w:eastAsia="宋体" w:hAnsi="宋体" w:cs="宋体" w:hint="eastAsia"/>
          <w:color w:val="323232"/>
          <w:kern w:val="0"/>
          <w:sz w:val="23"/>
          <w:szCs w:val="23"/>
        </w:rPr>
      </w:pPr>
      <w:r w:rsidRPr="00883B94">
        <w:rPr>
          <w:rFonts w:ascii="宋体" w:eastAsia="宋体" w:hAnsi="宋体" w:cs="宋体" w:hint="eastAsia"/>
          <w:color w:val="323232"/>
          <w:kern w:val="0"/>
          <w:sz w:val="23"/>
          <w:szCs w:val="23"/>
        </w:rPr>
        <w:t>进场交易编号:</w:t>
      </w:r>
      <w:r w:rsidRPr="00883B94">
        <w:rPr>
          <w:rFonts w:ascii="宋体" w:eastAsia="宋体" w:hAnsi="宋体" w:cs="宋体" w:hint="eastAsia"/>
          <w:color w:val="323232"/>
          <w:kern w:val="0"/>
          <w:sz w:val="23"/>
        </w:rPr>
        <w:t>FKMJN2019110132_</w:t>
      </w:r>
      <w:proofErr w:type="gramStart"/>
      <w:r w:rsidRPr="00883B94">
        <w:rPr>
          <w:rFonts w:ascii="宋体" w:eastAsia="宋体" w:hAnsi="宋体" w:cs="宋体" w:hint="eastAsia"/>
          <w:color w:val="323232"/>
          <w:kern w:val="0"/>
          <w:sz w:val="23"/>
        </w:rPr>
        <w:t>2(</w:t>
      </w:r>
      <w:proofErr w:type="gramEnd"/>
      <w:r w:rsidRPr="00883B94">
        <w:rPr>
          <w:rFonts w:ascii="宋体" w:eastAsia="宋体" w:hAnsi="宋体" w:cs="宋体" w:hint="eastAsia"/>
          <w:color w:val="323232"/>
          <w:kern w:val="0"/>
          <w:sz w:val="23"/>
        </w:rPr>
        <w:t>2)</w:t>
      </w:r>
      <w:r w:rsidRPr="00883B94">
        <w:rPr>
          <w:rFonts w:ascii="宋体" w:eastAsia="宋体" w:hAnsi="宋体" w:cs="宋体" w:hint="eastAsia"/>
          <w:color w:val="323232"/>
          <w:kern w:val="0"/>
          <w:sz w:val="23"/>
          <w:szCs w:val="23"/>
        </w:rPr>
        <w:t xml:space="preserve"> </w:t>
      </w:r>
    </w:p>
    <w:tbl>
      <w:tblPr>
        <w:tblW w:w="5106" w:type="pct"/>
        <w:tblCellSpacing w:w="0" w:type="dxa"/>
        <w:tblBorders>
          <w:top w:val="single" w:sz="6" w:space="0" w:color="050505"/>
          <w:left w:val="single" w:sz="6" w:space="0" w:color="050505"/>
          <w:bottom w:val="single" w:sz="2" w:space="0" w:color="050505"/>
          <w:right w:val="single" w:sz="2" w:space="0" w:color="050505"/>
        </w:tblBorders>
        <w:tblCellMar>
          <w:left w:w="0" w:type="dxa"/>
          <w:right w:w="0" w:type="dxa"/>
        </w:tblCellMar>
        <w:tblLook w:val="04A0"/>
      </w:tblPr>
      <w:tblGrid>
        <w:gridCol w:w="4020"/>
        <w:gridCol w:w="4048"/>
        <w:gridCol w:w="1951"/>
        <w:gridCol w:w="4347"/>
      </w:tblGrid>
      <w:tr w:rsidR="00883B94" w:rsidRPr="00883B94" w:rsidTr="00883B94">
        <w:trPr>
          <w:trHeight w:val="360"/>
          <w:tblCellSpacing w:w="0" w:type="dxa"/>
        </w:trPr>
        <w:tc>
          <w:tcPr>
            <w:tcW w:w="139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</w:t>
            </w:r>
          </w:p>
        </w:tc>
        <w:tc>
          <w:tcPr>
            <w:tcW w:w="140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</w:t>
            </w:r>
            <w:proofErr w:type="gramStart"/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晋宁区磷都</w:t>
            </w:r>
            <w:proofErr w:type="gramEnd"/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矿业开发建设有限公司</w:t>
            </w: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7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招标人地址</w:t>
            </w:r>
          </w:p>
        </w:tc>
        <w:tc>
          <w:tcPr>
            <w:tcW w:w="1513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昆明市晋宁区昆阳街道办事处永乐大街云南磷化集团新办公楼二楼</w:t>
            </w: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883B94" w:rsidRPr="00883B94" w:rsidTr="00883B94">
        <w:trPr>
          <w:trHeight w:val="360"/>
          <w:tblCellSpacing w:w="0" w:type="dxa"/>
        </w:trPr>
        <w:tc>
          <w:tcPr>
            <w:tcW w:w="139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招标联系人</w:t>
            </w:r>
          </w:p>
        </w:tc>
        <w:tc>
          <w:tcPr>
            <w:tcW w:w="140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丁鹏飞</w:t>
            </w: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7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1513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0871-67808698</w:t>
            </w: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883B94" w:rsidRPr="00883B94" w:rsidTr="00883B94">
        <w:trPr>
          <w:trHeight w:val="360"/>
          <w:tblCellSpacing w:w="0" w:type="dxa"/>
        </w:trPr>
        <w:tc>
          <w:tcPr>
            <w:tcW w:w="139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</w:t>
            </w:r>
          </w:p>
        </w:tc>
        <w:tc>
          <w:tcPr>
            <w:tcW w:w="140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昆明盛</w:t>
            </w:r>
            <w:proofErr w:type="gramStart"/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发工程</w:t>
            </w:r>
            <w:proofErr w:type="gramEnd"/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造价咨询有限公司</w:t>
            </w: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7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招标代理机构地址</w:t>
            </w:r>
          </w:p>
        </w:tc>
        <w:tc>
          <w:tcPr>
            <w:tcW w:w="1513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昆明市吴井路吴井新苑1-402</w:t>
            </w: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883B94" w:rsidRPr="00883B94" w:rsidTr="00883B94">
        <w:trPr>
          <w:trHeight w:val="360"/>
          <w:tblCellSpacing w:w="0" w:type="dxa"/>
        </w:trPr>
        <w:tc>
          <w:tcPr>
            <w:tcW w:w="139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招标代理联系人</w:t>
            </w:r>
          </w:p>
        </w:tc>
        <w:tc>
          <w:tcPr>
            <w:tcW w:w="140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张静</w:t>
            </w: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7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1513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13330461004、0871-63153287</w:t>
            </w: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883B94" w:rsidRPr="00883B94" w:rsidTr="00883B94">
        <w:trPr>
          <w:trHeight w:val="360"/>
          <w:tblCellSpacing w:w="0" w:type="dxa"/>
        </w:trPr>
        <w:tc>
          <w:tcPr>
            <w:tcW w:w="139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招标代理机构是否在失信惩戒记录期内</w:t>
            </w:r>
          </w:p>
        </w:tc>
        <w:tc>
          <w:tcPr>
            <w:tcW w:w="3601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20.25pt;height:15.75pt" o:ole="">
                  <v:imagedata r:id="rId4" o:title=""/>
                </v:shape>
                <w:control r:id="rId5" w:name="DefaultOcxName" w:shapeid="_x0000_i1053"/>
              </w:object>
            </w: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是     </w:t>
            </w:r>
            <w:r w:rsidRPr="00883B94"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  <w:object w:dxaOrig="1440" w:dyaOrig="1440">
                <v:shape id="_x0000_i1052" type="#_x0000_t75" style="width:20.25pt;height:15.75pt" o:ole="">
                  <v:imagedata r:id="rId6" o:title=""/>
                </v:shape>
                <w:control r:id="rId7" w:name="DefaultOcxName1" w:shapeid="_x0000_i1052"/>
              </w:object>
            </w: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否 </w:t>
            </w:r>
          </w:p>
        </w:tc>
      </w:tr>
      <w:tr w:rsidR="00883B94" w:rsidRPr="00883B94" w:rsidTr="00883B94">
        <w:trPr>
          <w:trHeight w:val="360"/>
          <w:tblCellSpacing w:w="0" w:type="dxa"/>
        </w:trPr>
        <w:tc>
          <w:tcPr>
            <w:tcW w:w="139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监督部门名称及联系方式</w:t>
            </w:r>
          </w:p>
        </w:tc>
        <w:tc>
          <w:tcPr>
            <w:tcW w:w="3601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晋宁区公共资源交易监督管理委员会办公室：0871-67807430</w:t>
            </w: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883B94" w:rsidRPr="00883B94" w:rsidTr="00883B94">
        <w:trPr>
          <w:trHeight w:val="360"/>
          <w:tblCellSpacing w:w="0" w:type="dxa"/>
        </w:trPr>
        <w:tc>
          <w:tcPr>
            <w:tcW w:w="139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工程名称</w:t>
            </w:r>
          </w:p>
        </w:tc>
        <w:tc>
          <w:tcPr>
            <w:tcW w:w="140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</w:t>
            </w:r>
            <w:proofErr w:type="gramStart"/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晋宁区磷都</w:t>
            </w:r>
            <w:proofErr w:type="gramEnd"/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矿业开发建设有限公司二街分公司磷矿</w:t>
            </w:r>
            <w:proofErr w:type="gramStart"/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石运输</w:t>
            </w:r>
            <w:proofErr w:type="gramEnd"/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工程项目（一、二标段）(昆明市</w:t>
            </w:r>
            <w:proofErr w:type="gramStart"/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晋宁区磷都</w:t>
            </w:r>
            <w:proofErr w:type="gramEnd"/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矿业开发建设有限公司二街分公司磷矿</w:t>
            </w:r>
            <w:proofErr w:type="gramStart"/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石运输</w:t>
            </w:r>
            <w:proofErr w:type="gramEnd"/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工程项目（二标段）（二次招标）)</w:t>
            </w: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7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行业主管部门</w:t>
            </w:r>
          </w:p>
        </w:tc>
        <w:tc>
          <w:tcPr>
            <w:tcW w:w="1513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昆明市晋宁区住房和城乡建设局</w:t>
            </w: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883B94" w:rsidRPr="00883B94" w:rsidTr="00883B94">
        <w:trPr>
          <w:trHeight w:val="360"/>
          <w:tblCellSpacing w:w="0" w:type="dxa"/>
        </w:trPr>
        <w:tc>
          <w:tcPr>
            <w:tcW w:w="139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开标时间</w:t>
            </w:r>
          </w:p>
        </w:tc>
        <w:tc>
          <w:tcPr>
            <w:tcW w:w="140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2019-12-26 09:30</w:t>
            </w: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7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开标地点</w:t>
            </w:r>
          </w:p>
        </w:tc>
        <w:tc>
          <w:tcPr>
            <w:tcW w:w="1513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晋宁区公共资源交易中心</w:t>
            </w: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883B94" w:rsidRPr="00883B94" w:rsidTr="00883B94">
        <w:trPr>
          <w:trHeight w:val="360"/>
          <w:tblCellSpacing w:w="0" w:type="dxa"/>
        </w:trPr>
        <w:tc>
          <w:tcPr>
            <w:tcW w:w="139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招标方式</w:t>
            </w:r>
          </w:p>
        </w:tc>
        <w:tc>
          <w:tcPr>
            <w:tcW w:w="140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公开招标</w:t>
            </w: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7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评标办法</w:t>
            </w:r>
          </w:p>
        </w:tc>
        <w:tc>
          <w:tcPr>
            <w:tcW w:w="1513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经评审的最低投标价法</w:t>
            </w: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883B94" w:rsidRPr="00883B94" w:rsidTr="00883B94">
        <w:trPr>
          <w:trHeight w:val="360"/>
          <w:tblCellSpacing w:w="0" w:type="dxa"/>
        </w:trPr>
        <w:tc>
          <w:tcPr>
            <w:tcW w:w="139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公示开始时间</w:t>
            </w:r>
          </w:p>
        </w:tc>
        <w:tc>
          <w:tcPr>
            <w:tcW w:w="140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2019-12-27 10:47</w:t>
            </w: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67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公示结束时间</w:t>
            </w:r>
          </w:p>
        </w:tc>
        <w:tc>
          <w:tcPr>
            <w:tcW w:w="1513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2019-12-30 23:59</w:t>
            </w: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883B94" w:rsidRPr="00883B94" w:rsidTr="00883B94">
        <w:trPr>
          <w:trHeight w:val="360"/>
          <w:tblCellSpacing w:w="0" w:type="dxa"/>
        </w:trPr>
        <w:tc>
          <w:tcPr>
            <w:tcW w:w="5000" w:type="pct"/>
            <w:gridSpan w:val="4"/>
            <w:tcBorders>
              <w:top w:val="single" w:sz="2" w:space="0" w:color="050505"/>
              <w:left w:val="single" w:sz="2" w:space="0" w:color="050505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7"/>
              <w:gridCol w:w="2122"/>
              <w:gridCol w:w="1369"/>
              <w:gridCol w:w="1881"/>
              <w:gridCol w:w="723"/>
              <w:gridCol w:w="2027"/>
              <w:gridCol w:w="1303"/>
              <w:gridCol w:w="1667"/>
              <w:gridCol w:w="504"/>
              <w:gridCol w:w="868"/>
              <w:gridCol w:w="402"/>
              <w:gridCol w:w="587"/>
            </w:tblGrid>
            <w:tr w:rsidR="00883B94" w:rsidRPr="00883B94" w:rsidTr="00883B94">
              <w:trPr>
                <w:trHeight w:val="360"/>
                <w:tblCellSpacing w:w="0" w:type="dxa"/>
              </w:trPr>
              <w:tc>
                <w:tcPr>
                  <w:tcW w:w="3019" w:type="dxa"/>
                  <w:gridSpan w:val="2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中标候选人名称</w:t>
                  </w:r>
                </w:p>
              </w:tc>
              <w:tc>
                <w:tcPr>
                  <w:tcW w:w="136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 </w:t>
                  </w:r>
                </w:p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项目负责人</w:t>
                  </w:r>
                  <w:r w:rsidRPr="00883B94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企业代码</w:t>
                  </w:r>
                </w:p>
              </w:tc>
              <w:tc>
                <w:tcPr>
                  <w:tcW w:w="188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项目负责人</w:t>
                  </w: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</w: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相关证书名称和编号</w:t>
                  </w:r>
                </w:p>
              </w:tc>
              <w:tc>
                <w:tcPr>
                  <w:tcW w:w="723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技术负</w:t>
                  </w: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责人</w:t>
                  </w:r>
                </w:p>
              </w:tc>
              <w:tc>
                <w:tcPr>
                  <w:tcW w:w="202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技术负责人</w:t>
                  </w: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</w: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相关证书名称和编号</w:t>
                  </w:r>
                </w:p>
              </w:tc>
              <w:tc>
                <w:tcPr>
                  <w:tcW w:w="3474" w:type="dxa"/>
                  <w:gridSpan w:val="3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投标报价</w:t>
                  </w:r>
                </w:p>
              </w:tc>
              <w:tc>
                <w:tcPr>
                  <w:tcW w:w="868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综合评分</w:t>
                  </w: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得分</w:t>
                  </w:r>
                  <w:r w:rsidRPr="00883B94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其他报价</w:t>
                  </w:r>
                </w:p>
              </w:tc>
              <w:tc>
                <w:tcPr>
                  <w:tcW w:w="40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操作</w:t>
                  </w:r>
                </w:p>
              </w:tc>
            </w:tr>
            <w:tr w:rsidR="00883B94" w:rsidRPr="00883B94" w:rsidTr="00883B94">
              <w:trPr>
                <w:trHeight w:val="360"/>
                <w:tblCellSpacing w:w="0" w:type="dxa"/>
              </w:trPr>
              <w:tc>
                <w:tcPr>
                  <w:tcW w:w="89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lastRenderedPageBreak/>
                    <w:t>第一</w:t>
                  </w: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中标候选人</w:t>
                  </w:r>
                </w:p>
              </w:tc>
              <w:tc>
                <w:tcPr>
                  <w:tcW w:w="212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晋宁二街镇茂源工程有限公司</w:t>
                  </w:r>
                </w:p>
              </w:tc>
              <w:tc>
                <w:tcPr>
                  <w:tcW w:w="136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915301225718840730</w:t>
                  </w:r>
                </w:p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88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723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02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303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1046000元</w:t>
                  </w:r>
                </w:p>
              </w:tc>
              <w:tc>
                <w:tcPr>
                  <w:tcW w:w="166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运输单价：10.46元/吨</w:t>
                  </w:r>
                </w:p>
              </w:tc>
              <w:tc>
                <w:tcPr>
                  <w:tcW w:w="504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868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hyperlink r:id="rId8" w:tgtFrame="_blank" w:history="1">
                    <w:r w:rsidRPr="00883B94">
                      <w:rPr>
                        <w:rFonts w:ascii="宋体" w:eastAsia="宋体" w:hAnsi="宋体" w:cs="宋体" w:hint="eastAsia"/>
                        <w:color w:val="000084"/>
                        <w:kern w:val="0"/>
                        <w:sz w:val="20"/>
                      </w:rPr>
                      <w:t>详情</w:t>
                    </w:r>
                  </w:hyperlink>
                </w:p>
              </w:tc>
              <w:tc>
                <w:tcPr>
                  <w:tcW w:w="402" w:type="dxa"/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83B94" w:rsidRPr="00883B94" w:rsidTr="00883B94">
              <w:trPr>
                <w:trHeight w:val="360"/>
                <w:tblCellSpacing w:w="0" w:type="dxa"/>
              </w:trPr>
              <w:tc>
                <w:tcPr>
                  <w:tcW w:w="89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第二</w:t>
                  </w: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中标候选人</w:t>
                  </w:r>
                </w:p>
              </w:tc>
              <w:tc>
                <w:tcPr>
                  <w:tcW w:w="212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昆明雄瑞物流有限公司</w:t>
                  </w:r>
                </w:p>
              </w:tc>
              <w:tc>
                <w:tcPr>
                  <w:tcW w:w="136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91530122346653068W</w:t>
                  </w:r>
                </w:p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88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723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02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303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1080000元</w:t>
                  </w:r>
                </w:p>
              </w:tc>
              <w:tc>
                <w:tcPr>
                  <w:tcW w:w="166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运输单价：10.8元/吨</w:t>
                  </w:r>
                </w:p>
              </w:tc>
              <w:tc>
                <w:tcPr>
                  <w:tcW w:w="504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868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hyperlink r:id="rId9" w:tgtFrame="_blank" w:history="1">
                    <w:r w:rsidRPr="00883B94">
                      <w:rPr>
                        <w:rFonts w:ascii="宋体" w:eastAsia="宋体" w:hAnsi="宋体" w:cs="宋体" w:hint="eastAsia"/>
                        <w:color w:val="000084"/>
                        <w:kern w:val="0"/>
                        <w:sz w:val="20"/>
                      </w:rPr>
                      <w:t>详情</w:t>
                    </w:r>
                  </w:hyperlink>
                </w:p>
              </w:tc>
              <w:tc>
                <w:tcPr>
                  <w:tcW w:w="402" w:type="dxa"/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83B94" w:rsidRPr="00883B94" w:rsidTr="00883B94">
              <w:trPr>
                <w:trHeight w:val="360"/>
                <w:tblCellSpacing w:w="0" w:type="dxa"/>
              </w:trPr>
              <w:tc>
                <w:tcPr>
                  <w:tcW w:w="89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第三</w:t>
                  </w: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br/>
                    <w:t>中标候选人</w:t>
                  </w:r>
                </w:p>
              </w:tc>
              <w:tc>
                <w:tcPr>
                  <w:tcW w:w="2122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昆明宏力货运有限公司</w:t>
                  </w:r>
                </w:p>
              </w:tc>
              <w:tc>
                <w:tcPr>
                  <w:tcW w:w="1369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left"/>
                    <w:rPr>
                      <w:rFonts w:ascii="宋体" w:eastAsia="宋体" w:hAnsi="宋体" w:cs="宋体"/>
                      <w:vanish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vanish/>
                      <w:color w:val="323232"/>
                      <w:kern w:val="0"/>
                      <w:sz w:val="20"/>
                      <w:szCs w:val="20"/>
                    </w:rPr>
                    <w:t>91530122790282726J</w:t>
                  </w:r>
                </w:p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881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723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02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303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1096000元</w:t>
                  </w:r>
                </w:p>
              </w:tc>
              <w:tc>
                <w:tcPr>
                  <w:tcW w:w="1667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运输单价：10.96元/吨</w:t>
                  </w:r>
                </w:p>
              </w:tc>
              <w:tc>
                <w:tcPr>
                  <w:tcW w:w="504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868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center"/>
                    <w:rPr>
                      <w:rFonts w:ascii="宋体" w:eastAsia="宋体" w:hAnsi="宋体" w:cs="宋体"/>
                      <w:color w:val="323232"/>
                      <w:kern w:val="0"/>
                      <w:sz w:val="20"/>
                      <w:szCs w:val="20"/>
                    </w:rPr>
                  </w:pPr>
                  <w:hyperlink r:id="rId10" w:tgtFrame="_blank" w:history="1">
                    <w:r w:rsidRPr="00883B94">
                      <w:rPr>
                        <w:rFonts w:ascii="宋体" w:eastAsia="宋体" w:hAnsi="宋体" w:cs="宋体" w:hint="eastAsia"/>
                        <w:color w:val="000084"/>
                        <w:kern w:val="0"/>
                        <w:sz w:val="20"/>
                      </w:rPr>
                      <w:t>详情</w:t>
                    </w:r>
                  </w:hyperlink>
                </w:p>
              </w:tc>
              <w:tc>
                <w:tcPr>
                  <w:tcW w:w="402" w:type="dxa"/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883B94" w:rsidRPr="00883B94" w:rsidRDefault="00883B94" w:rsidP="00883B9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</w:p>
        </w:tc>
      </w:tr>
      <w:tr w:rsidR="00883B94" w:rsidRPr="00883B94" w:rsidTr="00883B94">
        <w:trPr>
          <w:trHeight w:val="360"/>
          <w:tblCellSpacing w:w="0" w:type="dxa"/>
        </w:trPr>
        <w:tc>
          <w:tcPr>
            <w:tcW w:w="139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lastRenderedPageBreak/>
              <w:t>备注</w:t>
            </w:r>
          </w:p>
        </w:tc>
        <w:tc>
          <w:tcPr>
            <w:tcW w:w="3601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无。</w:t>
            </w: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883B94" w:rsidRPr="00883B94" w:rsidTr="00883B94">
        <w:trPr>
          <w:tblCellSpacing w:w="0" w:type="dxa"/>
          <w:hidden/>
        </w:trPr>
        <w:tc>
          <w:tcPr>
            <w:tcW w:w="5000" w:type="pct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  <w:t xml:space="preserve">流标情况 </w:t>
            </w:r>
          </w:p>
        </w:tc>
      </w:tr>
      <w:tr w:rsidR="00883B94" w:rsidRPr="00883B94" w:rsidTr="00883B94">
        <w:trPr>
          <w:tblCellSpacing w:w="0" w:type="dxa"/>
          <w:hidden/>
        </w:trPr>
        <w:tc>
          <w:tcPr>
            <w:tcW w:w="5000" w:type="pct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 w:rsidR="00883B94" w:rsidRPr="00883B94" w:rsidTr="00883B94">
        <w:trPr>
          <w:tblCellSpacing w:w="0" w:type="dxa"/>
        </w:trPr>
        <w:tc>
          <w:tcPr>
            <w:tcW w:w="5000" w:type="pct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proofErr w:type="gramStart"/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废标情况</w:t>
            </w:r>
            <w:proofErr w:type="gramEnd"/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883B94" w:rsidRPr="00883B94" w:rsidTr="00883B94">
        <w:trPr>
          <w:tblCellSpacing w:w="0" w:type="dxa"/>
        </w:trPr>
        <w:tc>
          <w:tcPr>
            <w:tcW w:w="5000" w:type="pct"/>
            <w:gridSpan w:val="4"/>
            <w:tcBorders>
              <w:top w:val="single" w:sz="2" w:space="0" w:color="050505"/>
              <w:left w:val="single" w:sz="2" w:space="0" w:color="050505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50505"/>
                <w:left w:val="single" w:sz="2" w:space="0" w:color="050505"/>
                <w:bottom w:val="single" w:sz="2" w:space="0" w:color="050505"/>
                <w:right w:val="single" w:sz="2" w:space="0" w:color="050505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00"/>
              <w:gridCol w:w="9850"/>
            </w:tblGrid>
            <w:tr w:rsidR="00883B94" w:rsidRPr="00883B94" w:rsidTr="00883B94">
              <w:trPr>
                <w:tblCellSpacing w:w="0" w:type="dxa"/>
              </w:trPr>
              <w:tc>
                <w:tcPr>
                  <w:tcW w:w="4500" w:type="dxa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23232"/>
                      <w:kern w:val="0"/>
                      <w:sz w:val="23"/>
                      <w:szCs w:val="23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3"/>
                      <w:szCs w:val="23"/>
                    </w:rPr>
                    <w:t>被否决投标人名称</w:t>
                  </w:r>
                </w:p>
              </w:tc>
              <w:tc>
                <w:tcPr>
                  <w:tcW w:w="0" w:type="auto"/>
                  <w:tcBorders>
                    <w:top w:val="single" w:sz="2" w:space="0" w:color="050505"/>
                    <w:left w:val="single" w:sz="2" w:space="0" w:color="050505"/>
                    <w:bottom w:val="single" w:sz="6" w:space="0" w:color="050505"/>
                    <w:right w:val="single" w:sz="6" w:space="0" w:color="050505"/>
                  </w:tcBorders>
                  <w:vAlign w:val="center"/>
                  <w:hideMark/>
                </w:tcPr>
                <w:p w:rsidR="00883B94" w:rsidRPr="00883B94" w:rsidRDefault="00883B94" w:rsidP="00883B94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color w:val="323232"/>
                      <w:kern w:val="0"/>
                      <w:sz w:val="23"/>
                      <w:szCs w:val="23"/>
                    </w:rPr>
                  </w:pPr>
                  <w:r w:rsidRPr="00883B94">
                    <w:rPr>
                      <w:rFonts w:ascii="宋体" w:eastAsia="宋体" w:hAnsi="宋体" w:cs="宋体" w:hint="eastAsia"/>
                      <w:color w:val="323232"/>
                      <w:kern w:val="0"/>
                      <w:sz w:val="23"/>
                      <w:szCs w:val="23"/>
                    </w:rPr>
                    <w:t>被否决依据和原因</w:t>
                  </w:r>
                </w:p>
              </w:tc>
            </w:tr>
          </w:tbl>
          <w:p w:rsidR="00883B94" w:rsidRPr="00883B94" w:rsidRDefault="00883B94" w:rsidP="00883B9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 w:rsidR="00883B94" w:rsidRPr="00883B94" w:rsidTr="00883B94">
        <w:trPr>
          <w:tblCellSpacing w:w="0" w:type="dxa"/>
        </w:trPr>
        <w:tc>
          <w:tcPr>
            <w:tcW w:w="5000" w:type="pct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本项目没有投标人被否决！ </w:t>
            </w:r>
          </w:p>
        </w:tc>
      </w:tr>
      <w:tr w:rsidR="00883B94" w:rsidRPr="00883B94" w:rsidTr="00883B94">
        <w:trPr>
          <w:tblCellSpacing w:w="0" w:type="dxa"/>
        </w:trPr>
        <w:tc>
          <w:tcPr>
            <w:tcW w:w="5000" w:type="pct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详细评分表:无 </w:t>
            </w:r>
          </w:p>
          <w:p w:rsidR="00883B94" w:rsidRPr="00883B94" w:rsidRDefault="00883B94" w:rsidP="00883B94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  <w:object w:dxaOrig="1440" w:dyaOrig="1440">
                <v:shape id="_x0000_i1051" type="#_x0000_t75" style="width:1in;height:18pt" o:ole="">
                  <v:imagedata r:id="rId11" o:title=""/>
                </v:shape>
                <w:control r:id="rId12" w:name="DefaultOcxName2" w:shapeid="_x0000_i1051"/>
              </w:object>
            </w:r>
            <w:r w:rsidRPr="00883B94"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  <w:object w:dxaOrig="1440" w:dyaOrig="1440">
                <v:shape id="_x0000_i1050" type="#_x0000_t75" style="width:1in;height:18pt" o:ole="">
                  <v:imagedata r:id="rId11" o:title=""/>
                </v:shape>
                <w:control r:id="rId13" w:name="DefaultOcxName3" w:shapeid="_x0000_i1050"/>
              </w:object>
            </w:r>
            <w:r w:rsidRPr="00883B94"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  <w:object w:dxaOrig="1440" w:dyaOrig="1440">
                <v:shape id="_x0000_i1049" type="#_x0000_t75" style="width:1in;height:18pt" o:ole="">
                  <v:imagedata r:id="rId11" o:title=""/>
                </v:shape>
                <w:control r:id="rId14" w:name="DefaultOcxName4" w:shapeid="_x0000_i1049"/>
              </w:object>
            </w:r>
            <w:r w:rsidRPr="00883B94"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  <w:object w:dxaOrig="1440" w:dyaOrig="1440">
                <v:shape id="_x0000_i1048" type="#_x0000_t75" style="width:1in;height:18pt" o:ole="">
                  <v:imagedata r:id="rId11" o:title=""/>
                </v:shape>
                <w:control r:id="rId15" w:name="DefaultOcxName5" w:shapeid="_x0000_i1048"/>
              </w:object>
            </w:r>
            <w:r w:rsidRPr="00883B94"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  <w:object w:dxaOrig="1440" w:dyaOrig="1440">
                <v:shape id="_x0000_i1047" type="#_x0000_t75" style="width:1in;height:18pt" o:ole="">
                  <v:imagedata r:id="rId11" o:title=""/>
                </v:shape>
                <w:control r:id="rId16" w:name="DefaultOcxName6" w:shapeid="_x0000_i1047"/>
              </w:object>
            </w:r>
            <w:r w:rsidRPr="00883B94"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  <w:object w:dxaOrig="1440" w:dyaOrig="1440">
                <v:shape id="_x0000_i1046" type="#_x0000_t75" style="width:1in;height:18pt" o:ole="">
                  <v:imagedata r:id="rId11" o:title=""/>
                </v:shape>
                <w:control r:id="rId17" w:name="DefaultOcxName7" w:shapeid="_x0000_i1046"/>
              </w:object>
            </w:r>
            <w:r w:rsidRPr="00883B94"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  <w:object w:dxaOrig="1440" w:dyaOrig="1440">
                <v:shape id="_x0000_i1045" type="#_x0000_t75" style="width:1in;height:18pt" o:ole="">
                  <v:imagedata r:id="rId11" o:title=""/>
                </v:shape>
                <w:control r:id="rId18" w:name="DefaultOcxName8" w:shapeid="_x0000_i1045"/>
              </w:object>
            </w:r>
          </w:p>
          <w:p w:rsidR="00883B94" w:rsidRPr="00883B94" w:rsidRDefault="00883B94" w:rsidP="00883B9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  <w:pict/>
            </w:r>
          </w:p>
        </w:tc>
      </w:tr>
      <w:tr w:rsidR="00883B94" w:rsidRPr="00883B94" w:rsidTr="00883B94">
        <w:trPr>
          <w:trHeight w:val="360"/>
          <w:tblCellSpacing w:w="0" w:type="dxa"/>
        </w:trPr>
        <w:tc>
          <w:tcPr>
            <w:tcW w:w="139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招标人审核意见</w:t>
            </w:r>
          </w:p>
        </w:tc>
        <w:tc>
          <w:tcPr>
            <w:tcW w:w="3601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同意发布。</w:t>
            </w: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  <w:p w:rsidR="00883B94" w:rsidRPr="00883B94" w:rsidRDefault="00883B94" w:rsidP="00883B9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>审核人：</w:t>
            </w: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</w:rPr>
              <w:t>杨哲</w:t>
            </w:r>
            <w:r w:rsidRPr="00883B94">
              <w:rPr>
                <w:rFonts w:ascii="宋体" w:eastAsia="宋体" w:hAnsi="宋体" w:cs="宋体" w:hint="eastAsia"/>
                <w:color w:val="323232"/>
                <w:kern w:val="0"/>
                <w:sz w:val="23"/>
                <w:szCs w:val="23"/>
              </w:rPr>
              <w:t xml:space="preserve"> </w:t>
            </w:r>
          </w:p>
        </w:tc>
      </w:tr>
      <w:tr w:rsidR="00883B94" w:rsidRPr="00883B94" w:rsidTr="00883B94">
        <w:trPr>
          <w:trHeight w:val="360"/>
          <w:tblCellSpacing w:w="0" w:type="dxa"/>
          <w:hidden/>
        </w:trPr>
        <w:tc>
          <w:tcPr>
            <w:tcW w:w="1399" w:type="pct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vanish/>
                <w:color w:val="323232"/>
                <w:kern w:val="0"/>
                <w:sz w:val="23"/>
                <w:szCs w:val="23"/>
              </w:rPr>
              <w:t>变更说明</w:t>
            </w:r>
          </w:p>
        </w:tc>
        <w:tc>
          <w:tcPr>
            <w:tcW w:w="3601" w:type="pct"/>
            <w:gridSpan w:val="3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vanish/>
                <w:color w:val="323232"/>
                <w:kern w:val="0"/>
                <w:sz w:val="23"/>
                <w:szCs w:val="23"/>
              </w:rPr>
            </w:pPr>
          </w:p>
        </w:tc>
      </w:tr>
      <w:tr w:rsidR="00883B94" w:rsidRPr="00883B94" w:rsidTr="00883B94">
        <w:trPr>
          <w:tblCellSpacing w:w="0" w:type="dxa"/>
        </w:trPr>
        <w:tc>
          <w:tcPr>
            <w:tcW w:w="5000" w:type="pct"/>
            <w:gridSpan w:val="4"/>
            <w:tcBorders>
              <w:top w:val="single" w:sz="2" w:space="0" w:color="050505"/>
              <w:left w:val="single" w:sz="2" w:space="0" w:color="050505"/>
              <w:bottom w:val="single" w:sz="6" w:space="0" w:color="050505"/>
              <w:right w:val="single" w:sz="6" w:space="0" w:color="050505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3B94" w:rsidRPr="00883B94" w:rsidRDefault="00883B94" w:rsidP="00883B9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3"/>
                <w:szCs w:val="23"/>
              </w:rPr>
            </w:pPr>
            <w:r w:rsidRPr="00883B94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3"/>
                <w:szCs w:val="23"/>
              </w:rPr>
              <w:t xml:space="preserve">此公示期不少于3日，若对上述公示有异议，可在公示期内向招标人进行质疑，对质疑答复不满的，可到同级公管局、行业主管部门投诉。 </w:t>
            </w:r>
          </w:p>
        </w:tc>
      </w:tr>
    </w:tbl>
    <w:p w:rsidR="00B02098" w:rsidRPr="00883B94" w:rsidRDefault="00B02098">
      <w:pPr>
        <w:rPr>
          <w:rFonts w:hint="eastAsia"/>
        </w:rPr>
      </w:pPr>
    </w:p>
    <w:sectPr w:rsidR="00B02098" w:rsidRPr="00883B94" w:rsidSect="00883B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3B94"/>
    <w:rsid w:val="00883B94"/>
    <w:rsid w:val="00B0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B94"/>
    <w:rPr>
      <w:strike w:val="0"/>
      <w:dstrike w:val="0"/>
      <w:color w:val="000084"/>
      <w:u w:val="none"/>
      <w:effect w:val="none"/>
    </w:rPr>
  </w:style>
  <w:style w:type="paragraph" w:customStyle="1" w:styleId="xxtitle">
    <w:name w:val="xxtitle"/>
    <w:basedOn w:val="a"/>
    <w:rsid w:val="00883B94"/>
    <w:pPr>
      <w:widowControl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textlabel">
    <w:name w:val="textlabel"/>
    <w:basedOn w:val="a0"/>
    <w:rsid w:val="00883B94"/>
  </w:style>
  <w:style w:type="character" w:customStyle="1" w:styleId="mutirowtextlabel">
    <w:name w:val="mutirowtextlabel"/>
    <w:basedOn w:val="a0"/>
    <w:rsid w:val="00883B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5212">
          <w:marLeft w:val="0"/>
          <w:marRight w:val="0"/>
          <w:marTop w:val="0"/>
          <w:marBottom w:val="0"/>
          <w:divBdr>
            <w:top w:val="single" w:sz="6" w:space="8" w:color="B6CCDF"/>
            <w:left w:val="single" w:sz="6" w:space="7" w:color="B6CCDF"/>
            <w:bottom w:val="single" w:sz="6" w:space="8" w:color="B6CCDF"/>
            <w:right w:val="single" w:sz="6" w:space="7" w:color="B6CCDF"/>
          </w:divBdr>
          <w:divsChild>
            <w:div w:id="19316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61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4714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3024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12169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ggzy.com/Jyweb/PBJGGSNewHXRView.aspx?userCode=915301225718840730&amp;PBJGGSGuid=e6983d01-6da4-4d2c-90a2-75a17572c518&amp;RowNum=1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3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10" Type="http://schemas.openxmlformats.org/officeDocument/2006/relationships/hyperlink" Target="https://www.kmggzy.com/Jyweb/PBJGGSNewHXRView.aspx?userCode=91530122790282726J&amp;PBJGGSGuid=e6983d01-6da4-4d2c-90a2-75a17572c518&amp;RowNum=3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s://www.kmggzy.com/Jyweb/PBJGGSNewHXRView.aspx?userCode=91530122346653068W&amp;PBJGGSGuid=e6983d01-6da4-4d2c-90a2-75a17572c518&amp;RowNum=2" TargetMode="Externa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</dc:creator>
  <cp:lastModifiedBy>xsd</cp:lastModifiedBy>
  <cp:revision>1</cp:revision>
  <dcterms:created xsi:type="dcterms:W3CDTF">2019-12-27T10:15:00Z</dcterms:created>
  <dcterms:modified xsi:type="dcterms:W3CDTF">2019-12-27T10:18:00Z</dcterms:modified>
</cp:coreProperties>
</file>