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3E" w:rsidRPr="002F253E" w:rsidRDefault="002F253E" w:rsidP="002F253E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323232"/>
          <w:kern w:val="0"/>
          <w:sz w:val="28"/>
          <w:szCs w:val="28"/>
        </w:rPr>
      </w:pPr>
      <w:r w:rsidRPr="002F253E">
        <w:rPr>
          <w:rFonts w:ascii="宋体" w:eastAsia="宋体" w:hAnsi="宋体" w:cs="宋体" w:hint="eastAsia"/>
          <w:b/>
          <w:bCs/>
          <w:color w:val="323232"/>
          <w:kern w:val="0"/>
          <w:sz w:val="28"/>
          <w:szCs w:val="28"/>
        </w:rPr>
        <w:t>评标结果公示</w:t>
      </w:r>
    </w:p>
    <w:p w:rsidR="002F253E" w:rsidRPr="002F253E" w:rsidRDefault="002F253E" w:rsidP="002F253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23232"/>
          <w:kern w:val="0"/>
          <w:sz w:val="20"/>
          <w:szCs w:val="20"/>
        </w:rPr>
      </w:pPr>
    </w:p>
    <w:p w:rsidR="002F253E" w:rsidRPr="002F253E" w:rsidRDefault="002F253E" w:rsidP="002F253E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 w:hint="eastAsia"/>
          <w:color w:val="323232"/>
          <w:kern w:val="0"/>
          <w:sz w:val="23"/>
          <w:szCs w:val="23"/>
        </w:rPr>
      </w:pPr>
      <w:r w:rsidRPr="002F253E">
        <w:rPr>
          <w:rFonts w:ascii="宋体" w:eastAsia="宋体" w:hAnsi="宋体" w:cs="宋体" w:hint="eastAsia"/>
          <w:color w:val="323232"/>
          <w:kern w:val="0"/>
          <w:sz w:val="23"/>
          <w:szCs w:val="23"/>
        </w:rPr>
        <w:t>进场交易编号:</w:t>
      </w:r>
      <w:r w:rsidRPr="002F253E">
        <w:rPr>
          <w:rFonts w:ascii="宋体" w:eastAsia="宋体" w:hAnsi="宋体" w:cs="宋体" w:hint="eastAsia"/>
          <w:color w:val="323232"/>
          <w:kern w:val="0"/>
          <w:sz w:val="23"/>
        </w:rPr>
        <w:t>JKMJN2019020021_1</w:t>
      </w:r>
      <w:r w:rsidRPr="002F253E">
        <w:rPr>
          <w:rFonts w:ascii="宋体" w:eastAsia="宋体" w:hAnsi="宋体" w:cs="宋体" w:hint="eastAsia"/>
          <w:color w:val="323232"/>
          <w:kern w:val="0"/>
          <w:sz w:val="23"/>
          <w:szCs w:val="23"/>
        </w:rPr>
        <w:t xml:space="preserve"> </w:t>
      </w:r>
    </w:p>
    <w:tbl>
      <w:tblPr>
        <w:tblW w:w="5000" w:type="pct"/>
        <w:tblCellSpacing w:w="0" w:type="dxa"/>
        <w:tblBorders>
          <w:top w:val="single" w:sz="6" w:space="0" w:color="050505"/>
          <w:left w:val="single" w:sz="6" w:space="0" w:color="050505"/>
          <w:bottom w:val="single" w:sz="2" w:space="0" w:color="050505"/>
          <w:right w:val="single" w:sz="2" w:space="0" w:color="050505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18"/>
        <w:gridCol w:w="321"/>
        <w:gridCol w:w="4741"/>
        <w:gridCol w:w="1950"/>
        <w:gridCol w:w="4738"/>
      </w:tblGrid>
      <w:tr w:rsidR="002F253E" w:rsidRPr="002F253E" w:rsidTr="002F253E">
        <w:trPr>
          <w:trHeight w:val="360"/>
          <w:tblCellSpacing w:w="0" w:type="dxa"/>
        </w:trPr>
        <w:tc>
          <w:tcPr>
            <w:tcW w:w="824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</w:t>
            </w:r>
          </w:p>
        </w:tc>
        <w:tc>
          <w:tcPr>
            <w:tcW w:w="1799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昆明市晋宁区文化旅游产业开发有限公司</w:t>
            </w: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93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招标人地址</w:t>
            </w:r>
          </w:p>
        </w:tc>
        <w:tc>
          <w:tcPr>
            <w:tcW w:w="1684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晋宁区昆阳大街571号</w:t>
            </w: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2F253E" w:rsidRPr="002F253E" w:rsidTr="002F253E">
        <w:trPr>
          <w:trHeight w:val="360"/>
          <w:tblCellSpacing w:w="0" w:type="dxa"/>
        </w:trPr>
        <w:tc>
          <w:tcPr>
            <w:tcW w:w="824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招标联系人</w:t>
            </w:r>
          </w:p>
        </w:tc>
        <w:tc>
          <w:tcPr>
            <w:tcW w:w="1799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胡工</w:t>
            </w: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93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1684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15912112230</w:t>
            </w: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2F253E" w:rsidRPr="002F253E" w:rsidTr="002F253E">
        <w:trPr>
          <w:trHeight w:val="360"/>
          <w:tblCellSpacing w:w="0" w:type="dxa"/>
        </w:trPr>
        <w:tc>
          <w:tcPr>
            <w:tcW w:w="824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</w:t>
            </w:r>
          </w:p>
        </w:tc>
        <w:tc>
          <w:tcPr>
            <w:tcW w:w="1799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昆明市同力建设工程咨询有限公司</w:t>
            </w: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93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招标代理机构地址</w:t>
            </w:r>
          </w:p>
        </w:tc>
        <w:tc>
          <w:tcPr>
            <w:tcW w:w="1684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昆明市新兴路中段</w:t>
            </w:r>
            <w:proofErr w:type="gramStart"/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霖岚</w:t>
            </w:r>
            <w:proofErr w:type="gramEnd"/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国际A座9楼913室</w:t>
            </w: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2F253E" w:rsidRPr="002F253E" w:rsidTr="002F253E">
        <w:trPr>
          <w:trHeight w:val="360"/>
          <w:tblCellSpacing w:w="0" w:type="dxa"/>
        </w:trPr>
        <w:tc>
          <w:tcPr>
            <w:tcW w:w="824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招标代理联系人</w:t>
            </w:r>
          </w:p>
        </w:tc>
        <w:tc>
          <w:tcPr>
            <w:tcW w:w="1799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和工、钱工</w:t>
            </w: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93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1684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 xml:space="preserve">0871－63114071 </w:t>
            </w:r>
          </w:p>
        </w:tc>
      </w:tr>
      <w:tr w:rsidR="002F253E" w:rsidRPr="002F253E" w:rsidTr="002F253E">
        <w:trPr>
          <w:trHeight w:val="360"/>
          <w:tblCellSpacing w:w="0" w:type="dxa"/>
        </w:trPr>
        <w:tc>
          <w:tcPr>
            <w:tcW w:w="824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监督部门名称及联系方式</w:t>
            </w:r>
          </w:p>
        </w:tc>
        <w:tc>
          <w:tcPr>
            <w:tcW w:w="4176" w:type="pct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晋宁区公共资源交易监督管理委员会办公室：0871-67807430</w:t>
            </w: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2F253E" w:rsidRPr="002F253E" w:rsidTr="002F253E">
        <w:trPr>
          <w:trHeight w:val="360"/>
          <w:tblCellSpacing w:w="0" w:type="dxa"/>
        </w:trPr>
        <w:tc>
          <w:tcPr>
            <w:tcW w:w="824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工程名称</w:t>
            </w:r>
          </w:p>
        </w:tc>
        <w:tc>
          <w:tcPr>
            <w:tcW w:w="1799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proofErr w:type="gramStart"/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晋宁区晋城镇</w:t>
            </w:r>
            <w:proofErr w:type="gramEnd"/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龙潭道路西侧地块土地整理项目全过程造价咨询服务(</w:t>
            </w:r>
            <w:proofErr w:type="gramStart"/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晋宁区晋城镇</w:t>
            </w:r>
            <w:proofErr w:type="gramEnd"/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龙潭道路西侧地块土地整理项目全过程造价咨询服务 )</w:t>
            </w: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93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行业主管部门</w:t>
            </w:r>
          </w:p>
        </w:tc>
        <w:tc>
          <w:tcPr>
            <w:tcW w:w="1684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昆明市晋宁区住建局</w:t>
            </w: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2F253E" w:rsidRPr="002F253E" w:rsidTr="002F253E">
        <w:trPr>
          <w:trHeight w:val="360"/>
          <w:tblCellSpacing w:w="0" w:type="dxa"/>
        </w:trPr>
        <w:tc>
          <w:tcPr>
            <w:tcW w:w="824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开标时间</w:t>
            </w:r>
          </w:p>
        </w:tc>
        <w:tc>
          <w:tcPr>
            <w:tcW w:w="1799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2019-03-15 09:30</w:t>
            </w: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93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开标地点</w:t>
            </w:r>
          </w:p>
        </w:tc>
        <w:tc>
          <w:tcPr>
            <w:tcW w:w="1684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昆明市晋宁区公共资源交易中心</w:t>
            </w: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2F253E" w:rsidRPr="002F253E" w:rsidTr="002F253E">
        <w:trPr>
          <w:trHeight w:val="360"/>
          <w:tblCellSpacing w:w="0" w:type="dxa"/>
        </w:trPr>
        <w:tc>
          <w:tcPr>
            <w:tcW w:w="824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招标方式</w:t>
            </w:r>
          </w:p>
        </w:tc>
        <w:tc>
          <w:tcPr>
            <w:tcW w:w="1799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公开招标</w:t>
            </w: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93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评标办法</w:t>
            </w:r>
          </w:p>
        </w:tc>
        <w:tc>
          <w:tcPr>
            <w:tcW w:w="1684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综合评估打分法</w:t>
            </w: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2F253E" w:rsidRPr="002F253E" w:rsidTr="002F253E">
        <w:trPr>
          <w:trHeight w:val="360"/>
          <w:tblCellSpacing w:w="0" w:type="dxa"/>
        </w:trPr>
        <w:tc>
          <w:tcPr>
            <w:tcW w:w="824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公示开始时间</w:t>
            </w:r>
          </w:p>
        </w:tc>
        <w:tc>
          <w:tcPr>
            <w:tcW w:w="1799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2019-03-19 14:55</w:t>
            </w: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93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公示结束时间</w:t>
            </w:r>
          </w:p>
        </w:tc>
        <w:tc>
          <w:tcPr>
            <w:tcW w:w="1684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2019-03-22 23:59</w:t>
            </w: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2F253E" w:rsidRPr="002F253E" w:rsidTr="002F253E">
        <w:trPr>
          <w:trHeight w:val="360"/>
          <w:tblCellSpacing w:w="0" w:type="dxa"/>
        </w:trPr>
        <w:tc>
          <w:tcPr>
            <w:tcW w:w="5000" w:type="pct"/>
            <w:gridSpan w:val="5"/>
            <w:tcBorders>
              <w:top w:val="single" w:sz="2" w:space="0" w:color="050505"/>
              <w:left w:val="single" w:sz="2" w:space="0" w:color="050505"/>
              <w:bottom w:val="nil"/>
              <w:right w:val="nil"/>
            </w:tcBorders>
            <w:vAlign w:val="center"/>
            <w:hideMark/>
          </w:tcPr>
          <w:tbl>
            <w:tblPr>
              <w:tblW w:w="4958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08"/>
              <w:gridCol w:w="1418"/>
              <w:gridCol w:w="40"/>
              <w:gridCol w:w="527"/>
              <w:gridCol w:w="5528"/>
              <w:gridCol w:w="992"/>
              <w:gridCol w:w="142"/>
              <w:gridCol w:w="567"/>
              <w:gridCol w:w="3120"/>
              <w:gridCol w:w="425"/>
              <w:gridCol w:w="283"/>
              <w:gridCol w:w="284"/>
            </w:tblGrid>
            <w:tr w:rsidR="002F253E" w:rsidRPr="002F253E" w:rsidTr="002F253E">
              <w:trPr>
                <w:trHeight w:val="360"/>
                <w:tblCellSpacing w:w="0" w:type="dxa"/>
              </w:trPr>
              <w:tc>
                <w:tcPr>
                  <w:tcW w:w="2026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中标候选人名称</w:t>
                  </w:r>
                </w:p>
              </w:tc>
              <w:tc>
                <w:tcPr>
                  <w:tcW w:w="4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企业代码</w:t>
                  </w:r>
                </w:p>
              </w:tc>
              <w:tc>
                <w:tcPr>
                  <w:tcW w:w="5528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项目负责人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项目负责人</w:t>
                  </w: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相关证书名称和编号</w:t>
                  </w:r>
                </w:p>
              </w:tc>
              <w:tc>
                <w:tcPr>
                  <w:tcW w:w="56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技术负责人</w:t>
                  </w:r>
                </w:p>
              </w:tc>
              <w:tc>
                <w:tcPr>
                  <w:tcW w:w="312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技术负责人</w:t>
                  </w: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相关证书名称和编号</w:t>
                  </w:r>
                </w:p>
              </w:tc>
              <w:tc>
                <w:tcPr>
                  <w:tcW w:w="425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投标报价</w:t>
                  </w:r>
                </w:p>
              </w:tc>
              <w:tc>
                <w:tcPr>
                  <w:tcW w:w="283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其他报价</w:t>
                  </w:r>
                </w:p>
              </w:tc>
              <w:tc>
                <w:tcPr>
                  <w:tcW w:w="284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操作</w:t>
                  </w:r>
                </w:p>
              </w:tc>
            </w:tr>
            <w:tr w:rsidR="002F253E" w:rsidRPr="002F253E" w:rsidTr="002F253E">
              <w:trPr>
                <w:trHeight w:val="360"/>
                <w:tblCellSpacing w:w="0" w:type="dxa"/>
              </w:trPr>
              <w:tc>
                <w:tcPr>
                  <w:tcW w:w="608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第一</w:t>
                  </w: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中标候选</w:t>
                  </w: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人</w:t>
                  </w:r>
                </w:p>
              </w:tc>
              <w:tc>
                <w:tcPr>
                  <w:tcW w:w="1418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北京思泰工程咨询有限公司</w:t>
                  </w:r>
                </w:p>
              </w:tc>
              <w:tc>
                <w:tcPr>
                  <w:tcW w:w="4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911101067354943124</w:t>
                  </w:r>
                </w:p>
              </w:tc>
              <w:tc>
                <w:tcPr>
                  <w:tcW w:w="52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张再平</w:t>
                  </w:r>
                </w:p>
              </w:tc>
              <w:tc>
                <w:tcPr>
                  <w:tcW w:w="5528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造价咨询服务负责人：张再平（注册造价工程师（建【造】12530002157）、高级工程师（工程造价专业）；类似业绩：1、三市街（样板段）景观、建筑提升改造工程； 2、文山三七园区</w:t>
                  </w: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登高片区道路工程固定资产BT 投融资建设项目； 3、呈贡区市委党校排洪</w:t>
                  </w:r>
                  <w:proofErr w:type="gramStart"/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沟改造</w:t>
                  </w:r>
                  <w:proofErr w:type="gramEnd"/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项目全过程造价咨询服务；4、普者黑旅游度假区基础设施建设项目—湿地公园湿地保护与恢复工程（EPC）造价咨询；负责人提供了劳动合同及社保缴费证明，符合要求。</w:t>
                  </w:r>
                </w:p>
              </w:tc>
              <w:tc>
                <w:tcPr>
                  <w:tcW w:w="99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/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12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工程量清单及控制价编制部分报价：以云价综合［2012］66号收费标准为基础下浮35%；施工阶段及竣工阶</w:t>
                  </w: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段全过程造价控制部分报价：以云价综合［2012］66号收费标准为基础下浮35 %</w:t>
                  </w:r>
                </w:p>
              </w:tc>
              <w:tc>
                <w:tcPr>
                  <w:tcW w:w="425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lastRenderedPageBreak/>
                    <w:t>工程量清单及控制价编制部分报价：以云价综合［2012］66号收费标准为基础下浮35%；施工阶段及竣工阶段全过程造价控制部分报价：以云价综合［2012］66号收费标准为基础下浮35 %</w:t>
                  </w:r>
                </w:p>
              </w:tc>
              <w:tc>
                <w:tcPr>
                  <w:tcW w:w="283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hyperlink r:id="rId4" w:tgtFrame="_blank" w:history="1">
                    <w:r w:rsidRPr="002F253E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t>详情</w:t>
                    </w:r>
                  </w:hyperlink>
                </w:p>
              </w:tc>
              <w:tc>
                <w:tcPr>
                  <w:tcW w:w="284" w:type="dxa"/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F253E" w:rsidRPr="002F253E" w:rsidTr="002F253E">
              <w:trPr>
                <w:trHeight w:val="360"/>
                <w:tblCellSpacing w:w="0" w:type="dxa"/>
              </w:trPr>
              <w:tc>
                <w:tcPr>
                  <w:tcW w:w="608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第二</w:t>
                  </w: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中标候选人</w:t>
                  </w:r>
                </w:p>
              </w:tc>
              <w:tc>
                <w:tcPr>
                  <w:tcW w:w="1418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云南光诚建设工程造价咨询有限公司</w:t>
                  </w:r>
                </w:p>
              </w:tc>
              <w:tc>
                <w:tcPr>
                  <w:tcW w:w="4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91530000760408391Y</w:t>
                  </w:r>
                </w:p>
              </w:tc>
              <w:tc>
                <w:tcPr>
                  <w:tcW w:w="52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赵春红</w:t>
                  </w:r>
                </w:p>
              </w:tc>
              <w:tc>
                <w:tcPr>
                  <w:tcW w:w="5528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造价咨询服务负责人：赵春红（注册造价工程师（建【造】06530001103）、高级工程师（概预算专业）；类似业绩：1、昆明南亚国际陆港</w:t>
                  </w:r>
                  <w:proofErr w:type="gramStart"/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物流园</w:t>
                  </w:r>
                  <w:proofErr w:type="gramEnd"/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一期土地一级开发项目跟踪审计； 2、昆明呈贡新城二期市政道路东外环南路；3、澄江抚仙湖径流区植被恢复治理</w:t>
                  </w: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工程 PPP 全过程造价咨询合同；负责人提供了劳动合同及社保缴费证明，符合要求。</w:t>
                  </w:r>
                </w:p>
              </w:tc>
              <w:tc>
                <w:tcPr>
                  <w:tcW w:w="99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12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工程量清单及控制价编制部分报价：以云价综合［2012］66号收费标准为基础下浮35%；施工阶段及竣工阶段全过程造价控制部分报价：以云价综合［2012］66号收费标准为基础下浮35%</w:t>
                  </w:r>
                </w:p>
              </w:tc>
              <w:tc>
                <w:tcPr>
                  <w:tcW w:w="425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工程量清单及控制价编制部分报价：以云价综合［2012］66号收费标准为基础下浮35%；施工阶段及竣工阶段全过程造价控制部分报价：以云价综合［2012］66号收费标准为基础下浮35%</w:t>
                  </w:r>
                </w:p>
              </w:tc>
              <w:tc>
                <w:tcPr>
                  <w:tcW w:w="283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hyperlink r:id="rId5" w:tgtFrame="_blank" w:history="1">
                    <w:r w:rsidRPr="002F253E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t>详情</w:t>
                    </w:r>
                  </w:hyperlink>
                </w:p>
              </w:tc>
              <w:tc>
                <w:tcPr>
                  <w:tcW w:w="284" w:type="dxa"/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F253E" w:rsidRPr="002F253E" w:rsidTr="002F253E">
              <w:trPr>
                <w:trHeight w:val="360"/>
                <w:tblCellSpacing w:w="0" w:type="dxa"/>
              </w:trPr>
              <w:tc>
                <w:tcPr>
                  <w:tcW w:w="608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第三</w:t>
                  </w: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中标候选人</w:t>
                  </w:r>
                </w:p>
              </w:tc>
              <w:tc>
                <w:tcPr>
                  <w:tcW w:w="1418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昆明</w:t>
                  </w:r>
                  <w:proofErr w:type="gramStart"/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禹泰工程</w:t>
                  </w:r>
                  <w:proofErr w:type="gramEnd"/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造价咨询事务所有限公司</w:t>
                  </w:r>
                </w:p>
              </w:tc>
              <w:tc>
                <w:tcPr>
                  <w:tcW w:w="4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91530100731190530A</w:t>
                  </w:r>
                </w:p>
              </w:tc>
              <w:tc>
                <w:tcPr>
                  <w:tcW w:w="52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 xml:space="preserve">罗嘉霖 </w:t>
                  </w:r>
                </w:p>
              </w:tc>
              <w:tc>
                <w:tcPr>
                  <w:tcW w:w="5528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造价咨询服务负责人：罗嘉霖（注册造价工程师（建【造】05530000665）、高级工程师（概预算专业）；类似业绩：1、滇中新区空港电子信息产业园（滇中临</w:t>
                  </w:r>
                  <w:proofErr w:type="gramStart"/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空产业</w:t>
                  </w:r>
                  <w:proofErr w:type="gramEnd"/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园区）建设项目场平及道路全过程造价咨询服务 ； 2、西山区白沙地区土地一级开发整理工程造价咨询服务；3、西山区城市更新改造 50 号片区（沙地村）土地一级开发整理项目造价咨询服务；负责人提供了劳动合同及社保缴费证明，符合要求。</w:t>
                  </w:r>
                </w:p>
              </w:tc>
              <w:tc>
                <w:tcPr>
                  <w:tcW w:w="99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12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工程量清单及控制价编制部分报价：以云价综合［2012］66号收费标准为基础下浮35%；施工阶段及竣工阶段全过程造价控制部分报价：以云价综合［2012］66号收费标准为基础下浮35%</w:t>
                  </w:r>
                </w:p>
              </w:tc>
              <w:tc>
                <w:tcPr>
                  <w:tcW w:w="425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2F253E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工程量清单及控制价编制部分报价：以云价综合［2012］66号收费标准为基础下浮35%；施工阶段及竣工阶段全过程造价控制部分报价：以云价综合［2012］66号收费标准为基础下浮35%</w:t>
                  </w:r>
                </w:p>
              </w:tc>
              <w:tc>
                <w:tcPr>
                  <w:tcW w:w="283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hyperlink r:id="rId6" w:tgtFrame="_blank" w:history="1">
                    <w:r w:rsidRPr="002F253E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t>详情</w:t>
                    </w:r>
                  </w:hyperlink>
                </w:p>
              </w:tc>
              <w:tc>
                <w:tcPr>
                  <w:tcW w:w="284" w:type="dxa"/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2F253E" w:rsidRPr="002F253E" w:rsidRDefault="002F253E" w:rsidP="002F25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</w:p>
        </w:tc>
      </w:tr>
      <w:tr w:rsidR="002F253E" w:rsidRPr="002F253E" w:rsidTr="002F253E">
        <w:trPr>
          <w:trHeight w:val="360"/>
          <w:tblCellSpacing w:w="0" w:type="dxa"/>
        </w:trPr>
        <w:tc>
          <w:tcPr>
            <w:tcW w:w="938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lastRenderedPageBreak/>
              <w:t>备注</w:t>
            </w:r>
          </w:p>
        </w:tc>
        <w:tc>
          <w:tcPr>
            <w:tcW w:w="4062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本项目投标限价：全过程工程造价咨询服务部分投标报价下浮比例大于20%（含20%）本项目技术负责人无具体要求。 本项目</w:t>
            </w:r>
            <w:proofErr w:type="gramStart"/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无废标情况</w:t>
            </w:r>
            <w:proofErr w:type="gramEnd"/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。</w:t>
            </w: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2F253E" w:rsidRPr="002F253E" w:rsidTr="002F253E">
        <w:trPr>
          <w:tblCellSpacing w:w="0" w:type="dxa"/>
          <w:hidden/>
        </w:trPr>
        <w:tc>
          <w:tcPr>
            <w:tcW w:w="14068" w:type="dxa"/>
            <w:gridSpan w:val="5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t xml:space="preserve">流标情况 </w:t>
            </w:r>
          </w:p>
        </w:tc>
      </w:tr>
      <w:tr w:rsidR="002F253E" w:rsidRPr="002F253E" w:rsidTr="002F253E">
        <w:trPr>
          <w:tblCellSpacing w:w="0" w:type="dxa"/>
          <w:hidden/>
        </w:trPr>
        <w:tc>
          <w:tcPr>
            <w:tcW w:w="14068" w:type="dxa"/>
            <w:gridSpan w:val="5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 w:rsidR="002F253E" w:rsidRPr="002F253E" w:rsidTr="002F253E">
        <w:trPr>
          <w:tblCellSpacing w:w="0" w:type="dxa"/>
          <w:hidden/>
        </w:trPr>
        <w:tc>
          <w:tcPr>
            <w:tcW w:w="14068" w:type="dxa"/>
            <w:gridSpan w:val="5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t xml:space="preserve">废标情况 </w:t>
            </w:r>
          </w:p>
        </w:tc>
      </w:tr>
      <w:tr w:rsidR="002F253E" w:rsidRPr="002F253E" w:rsidTr="002F253E">
        <w:trPr>
          <w:tblCellSpacing w:w="0" w:type="dxa"/>
        </w:trPr>
        <w:tc>
          <w:tcPr>
            <w:tcW w:w="14068" w:type="dxa"/>
            <w:gridSpan w:val="5"/>
            <w:tcBorders>
              <w:top w:val="single" w:sz="2" w:space="0" w:color="050505"/>
              <w:left w:val="single" w:sz="2" w:space="0" w:color="050505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50505"/>
                <w:left w:val="single" w:sz="2" w:space="0" w:color="050505"/>
                <w:bottom w:val="single" w:sz="2" w:space="0" w:color="050505"/>
                <w:right w:val="single" w:sz="2" w:space="0" w:color="050505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500"/>
              <w:gridCol w:w="9552"/>
            </w:tblGrid>
            <w:tr w:rsidR="002F253E" w:rsidRPr="002F253E" w:rsidTr="002F253E">
              <w:trPr>
                <w:tblCellSpacing w:w="0" w:type="dxa"/>
              </w:trPr>
              <w:tc>
                <w:tcPr>
                  <w:tcW w:w="45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23232"/>
                      <w:kern w:val="0"/>
                      <w:sz w:val="23"/>
                      <w:szCs w:val="23"/>
                    </w:rPr>
                  </w:pP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3"/>
                      <w:szCs w:val="23"/>
                    </w:rPr>
                    <w:t>被否决投标人名称</w:t>
                  </w:r>
                </w:p>
              </w:tc>
              <w:tc>
                <w:tcPr>
                  <w:tcW w:w="955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2F253E" w:rsidRPr="002F253E" w:rsidRDefault="002F253E" w:rsidP="002F253E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23232"/>
                      <w:kern w:val="0"/>
                      <w:sz w:val="23"/>
                      <w:szCs w:val="23"/>
                    </w:rPr>
                  </w:pPr>
                  <w:r w:rsidRPr="002F253E">
                    <w:rPr>
                      <w:rFonts w:ascii="宋体" w:eastAsia="宋体" w:hAnsi="宋体" w:cs="宋体" w:hint="eastAsia"/>
                      <w:color w:val="323232"/>
                      <w:kern w:val="0"/>
                      <w:sz w:val="23"/>
                      <w:szCs w:val="23"/>
                    </w:rPr>
                    <w:t>被否决依据和原因</w:t>
                  </w:r>
                </w:p>
              </w:tc>
            </w:tr>
          </w:tbl>
          <w:p w:rsidR="002F253E" w:rsidRPr="002F253E" w:rsidRDefault="002F253E" w:rsidP="002F25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 w:rsidR="002F253E" w:rsidRPr="002F253E" w:rsidTr="002F253E">
        <w:trPr>
          <w:trHeight w:val="360"/>
          <w:tblCellSpacing w:w="0" w:type="dxa"/>
        </w:trPr>
        <w:tc>
          <w:tcPr>
            <w:tcW w:w="938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招标人审核意见</w:t>
            </w:r>
          </w:p>
        </w:tc>
        <w:tc>
          <w:tcPr>
            <w:tcW w:w="4062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同意发布</w:t>
            </w: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  <w:p w:rsidR="002F253E" w:rsidRPr="002F253E" w:rsidRDefault="002F253E" w:rsidP="002F25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审核人：</w:t>
            </w: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胡斌</w:t>
            </w:r>
            <w:r w:rsidRPr="002F253E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2F253E" w:rsidRPr="002F253E" w:rsidTr="002F253E">
        <w:trPr>
          <w:trHeight w:val="360"/>
          <w:tblCellSpacing w:w="0" w:type="dxa"/>
          <w:hidden/>
        </w:trPr>
        <w:tc>
          <w:tcPr>
            <w:tcW w:w="938" w:type="pct"/>
            <w:gridSpan w:val="2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t>变更说明</w:t>
            </w:r>
          </w:p>
        </w:tc>
        <w:tc>
          <w:tcPr>
            <w:tcW w:w="4062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 w:rsidR="002F253E" w:rsidRPr="002F253E" w:rsidTr="002F253E">
        <w:trPr>
          <w:tblCellSpacing w:w="0" w:type="dxa"/>
        </w:trPr>
        <w:tc>
          <w:tcPr>
            <w:tcW w:w="14068" w:type="dxa"/>
            <w:gridSpan w:val="5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253E" w:rsidRPr="002F253E" w:rsidRDefault="002F253E" w:rsidP="002F253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3"/>
                <w:szCs w:val="23"/>
              </w:rPr>
            </w:pPr>
            <w:r w:rsidRPr="002F253E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3"/>
                <w:szCs w:val="23"/>
              </w:rPr>
              <w:t xml:space="preserve">此公示期不少于3日，若对上述公示有异议，可在公示期内向招标人进行质疑，对质疑答复不满的，可到同级公管局、行业主管部门投诉。 </w:t>
            </w:r>
          </w:p>
        </w:tc>
      </w:tr>
    </w:tbl>
    <w:p w:rsidR="00B0365C" w:rsidRPr="002F253E" w:rsidRDefault="00B0365C"/>
    <w:sectPr w:rsidR="00B0365C" w:rsidRPr="002F253E" w:rsidSect="002F25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53E"/>
    <w:rsid w:val="002F253E"/>
    <w:rsid w:val="00B0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253E"/>
    <w:rPr>
      <w:strike w:val="0"/>
      <w:dstrike w:val="0"/>
      <w:color w:val="000084"/>
      <w:u w:val="none"/>
      <w:effect w:val="none"/>
    </w:rPr>
  </w:style>
  <w:style w:type="paragraph" w:customStyle="1" w:styleId="xxtitle">
    <w:name w:val="xxtitle"/>
    <w:basedOn w:val="a"/>
    <w:rsid w:val="002F253E"/>
    <w:pPr>
      <w:widowControl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textlabel">
    <w:name w:val="textlabel"/>
    <w:basedOn w:val="a0"/>
    <w:rsid w:val="002F253E"/>
  </w:style>
  <w:style w:type="character" w:customStyle="1" w:styleId="mutirowtextlabel">
    <w:name w:val="mutirowtextlabel"/>
    <w:basedOn w:val="a0"/>
    <w:rsid w:val="002F2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875">
          <w:marLeft w:val="0"/>
          <w:marRight w:val="0"/>
          <w:marTop w:val="0"/>
          <w:marBottom w:val="0"/>
          <w:divBdr>
            <w:top w:val="single" w:sz="6" w:space="8" w:color="B6CCDF"/>
            <w:left w:val="single" w:sz="6" w:space="7" w:color="B6CCDF"/>
            <w:bottom w:val="single" w:sz="6" w:space="8" w:color="B6CCDF"/>
            <w:right w:val="single" w:sz="6" w:space="7" w:color="B6CCDF"/>
          </w:divBdr>
          <w:divsChild>
            <w:div w:id="1540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29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417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1826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9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82054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mggzy.com/Jyweb/PBJGGSNewHXRView.aspx?userCode=91530100731190530A&amp;PBJGGSGuid=58fad69e-2932-45aa-a49a-465ba8a0b1bf&amp;RowNum=3" TargetMode="External"/><Relationship Id="rId5" Type="http://schemas.openxmlformats.org/officeDocument/2006/relationships/hyperlink" Target="https://www.kmggzy.com/Jyweb/PBJGGSNewHXRView.aspx?userCode=91530000760408391Y&amp;PBJGGSGuid=58fad69e-2932-45aa-a49a-465ba8a0b1bf&amp;RowNum=2" TargetMode="External"/><Relationship Id="rId4" Type="http://schemas.openxmlformats.org/officeDocument/2006/relationships/hyperlink" Target="https://www.kmggzy.com/Jyweb/PBJGGSNewHXRView.aspx?userCode=911101067354943124&amp;PBJGGSGuid=58fad69e-2932-45aa-a49a-465ba8a0b1bf&amp;RowNu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374</Words>
  <Characters>2133</Characters>
  <Application>Microsoft Office Word</Application>
  <DocSecurity>0</DocSecurity>
  <Lines>17</Lines>
  <Paragraphs>5</Paragraphs>
  <ScaleCrop>false</ScaleCrop>
  <Company>Microsoft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</dc:creator>
  <cp:lastModifiedBy>xsd</cp:lastModifiedBy>
  <cp:revision>1</cp:revision>
  <dcterms:created xsi:type="dcterms:W3CDTF">2019-03-19T07:24:00Z</dcterms:created>
  <dcterms:modified xsi:type="dcterms:W3CDTF">2019-03-19T07:30:00Z</dcterms:modified>
</cp:coreProperties>
</file>